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EC9328" w14:textId="77777777" w:rsidR="005C4CD6" w:rsidRPr="00254A0D" w:rsidRDefault="005C4CD6" w:rsidP="005C4CD6">
      <w:pPr>
        <w:shd w:val="clear" w:color="auto" w:fill="FFFFFF"/>
        <w:spacing w:after="192" w:line="210" w:lineRule="atLeast"/>
        <w:rPr>
          <w:rFonts w:eastAsia="Times New Roman"/>
          <w:b/>
          <w:color w:val="2C2C2C"/>
          <w:sz w:val="24"/>
          <w:szCs w:val="24"/>
          <w:lang w:eastAsia="en-AU"/>
        </w:rPr>
      </w:pPr>
      <w:r w:rsidRPr="00254A0D">
        <w:rPr>
          <w:rFonts w:eastAsia="Times New Roman"/>
          <w:b/>
          <w:color w:val="2C2C2C"/>
          <w:sz w:val="24"/>
          <w:szCs w:val="24"/>
          <w:lang w:eastAsia="en-AU"/>
        </w:rPr>
        <w:t>Literature review for the Experienced Teacher action research project</w:t>
      </w:r>
    </w:p>
    <w:p w14:paraId="55D656F9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A literature review may be defined as</w:t>
      </w:r>
      <w:r w:rsidRPr="00E17476">
        <w:rPr>
          <w:rFonts w:eastAsia="Times New Roman"/>
          <w:color w:val="2C2C2C"/>
          <w:lang w:eastAsia="en-AU"/>
        </w:rPr>
        <w:t> </w:t>
      </w:r>
      <w:r w:rsidRPr="00E17476">
        <w:rPr>
          <w:rFonts w:eastAsia="Times New Roman"/>
          <w:b/>
          <w:bCs/>
          <w:color w:val="2C2C2C"/>
          <w:lang w:eastAsia="en-AU"/>
        </w:rPr>
        <w:t>a search and evaluation of the available literature in a given subject area.</w:t>
      </w:r>
      <w:r w:rsidR="00764B3D">
        <w:rPr>
          <w:rFonts w:eastAsia="Times New Roman"/>
          <w:b/>
          <w:bCs/>
          <w:color w:val="2C2C2C"/>
          <w:lang w:eastAsia="en-AU"/>
        </w:rPr>
        <w:t xml:space="preserve"> </w:t>
      </w:r>
      <w:r w:rsidRPr="001D5ED2">
        <w:rPr>
          <w:rFonts w:eastAsia="Times New Roman"/>
          <w:color w:val="2C2C2C"/>
          <w:lang w:eastAsia="en-AU"/>
        </w:rPr>
        <w:t>It involves</w:t>
      </w:r>
      <w:r w:rsidR="009078FE">
        <w:rPr>
          <w:rFonts w:eastAsia="Times New Roman"/>
          <w:color w:val="2C2C2C"/>
          <w:lang w:eastAsia="en-AU"/>
        </w:rPr>
        <w:t>:</w:t>
      </w:r>
    </w:p>
    <w:p w14:paraId="1AD36899" w14:textId="77777777" w:rsidR="005C4CD6" w:rsidRPr="001D5ED2" w:rsidRDefault="009078FE" w:rsidP="005C4CD6">
      <w:pPr>
        <w:numPr>
          <w:ilvl w:val="0"/>
          <w:numId w:val="1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b/>
          <w:bCs/>
          <w:color w:val="2C2C2C"/>
          <w:lang w:eastAsia="en-AU"/>
        </w:rPr>
        <w:t>s</w:t>
      </w:r>
      <w:r w:rsidR="005C4CD6" w:rsidRPr="00E17476">
        <w:rPr>
          <w:rFonts w:eastAsia="Times New Roman"/>
          <w:b/>
          <w:bCs/>
          <w:color w:val="2C2C2C"/>
          <w:lang w:eastAsia="en-AU"/>
        </w:rPr>
        <w:t>urveying</w:t>
      </w:r>
      <w:r w:rsidR="005C4CD6">
        <w:rPr>
          <w:rFonts w:eastAsia="Times New Roman"/>
          <w:b/>
          <w:bCs/>
          <w:color w:val="2C2C2C"/>
          <w:lang w:eastAsia="en-AU"/>
        </w:rPr>
        <w:t>,</w:t>
      </w:r>
      <w:r w:rsidR="00764B3D">
        <w:rPr>
          <w:rFonts w:eastAsia="Times New Roman"/>
          <w:b/>
          <w:bCs/>
          <w:color w:val="2C2C2C"/>
          <w:lang w:eastAsia="en-AU"/>
        </w:rPr>
        <w:t xml:space="preserve"> </w:t>
      </w:r>
      <w:r w:rsidR="005C4CD6" w:rsidRPr="001D5ED2">
        <w:rPr>
          <w:rFonts w:eastAsia="Times New Roman"/>
          <w:color w:val="2C2C2C"/>
          <w:lang w:eastAsia="en-AU"/>
        </w:rPr>
        <w:t xml:space="preserve">searching and obtaining the literature in your </w:t>
      </w:r>
      <w:r>
        <w:rPr>
          <w:rFonts w:eastAsia="Times New Roman"/>
          <w:color w:val="2C2C2C"/>
          <w:lang w:eastAsia="en-AU"/>
        </w:rPr>
        <w:t>chosen area of study</w:t>
      </w:r>
    </w:p>
    <w:p w14:paraId="3B607CC4" w14:textId="77777777" w:rsidR="005C4CD6" w:rsidRPr="001D5ED2" w:rsidRDefault="009078FE" w:rsidP="005C4CD6">
      <w:pPr>
        <w:numPr>
          <w:ilvl w:val="0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b/>
          <w:bCs/>
          <w:color w:val="2C2C2C"/>
          <w:lang w:eastAsia="en-AU"/>
        </w:rPr>
        <w:t>s</w:t>
      </w:r>
      <w:r w:rsidR="005C4CD6" w:rsidRPr="00E17476">
        <w:rPr>
          <w:rFonts w:eastAsia="Times New Roman"/>
          <w:b/>
          <w:bCs/>
          <w:color w:val="2C2C2C"/>
          <w:lang w:eastAsia="en-AU"/>
        </w:rPr>
        <w:t>ynthesising</w:t>
      </w:r>
      <w:r w:rsidR="00764B3D">
        <w:rPr>
          <w:rFonts w:eastAsia="Times New Roman"/>
          <w:color w:val="2C2C2C"/>
          <w:lang w:eastAsia="en-AU"/>
        </w:rPr>
        <w:t xml:space="preserve"> </w:t>
      </w:r>
      <w:r w:rsidR="005C4CD6" w:rsidRPr="001D5ED2">
        <w:rPr>
          <w:rFonts w:eastAsia="Times New Roman"/>
          <w:color w:val="2C2C2C"/>
          <w:lang w:eastAsia="en-AU"/>
        </w:rPr>
        <w:t>the info</w:t>
      </w:r>
      <w:r>
        <w:rPr>
          <w:rFonts w:eastAsia="Times New Roman"/>
          <w:color w:val="2C2C2C"/>
          <w:lang w:eastAsia="en-AU"/>
        </w:rPr>
        <w:t>rmation gathered into a summary</w:t>
      </w:r>
    </w:p>
    <w:p w14:paraId="7F9F341B" w14:textId="77777777" w:rsidR="005C4CD6" w:rsidRPr="001D5ED2" w:rsidRDefault="009078FE" w:rsidP="005C4CD6">
      <w:pPr>
        <w:numPr>
          <w:ilvl w:val="0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b/>
          <w:color w:val="2C2C2C"/>
          <w:lang w:eastAsia="en-AU"/>
        </w:rPr>
        <w:t>c</w:t>
      </w:r>
      <w:r w:rsidR="005C4CD6" w:rsidRPr="009078FE">
        <w:rPr>
          <w:rFonts w:eastAsia="Times New Roman"/>
          <w:b/>
          <w:color w:val="2C2C2C"/>
          <w:lang w:eastAsia="en-AU"/>
        </w:rPr>
        <w:t>ritically</w:t>
      </w:r>
      <w:r w:rsidR="00764B3D" w:rsidRPr="009078FE">
        <w:rPr>
          <w:rFonts w:eastAsia="Times New Roman"/>
          <w:b/>
          <w:color w:val="2C2C2C"/>
          <w:lang w:eastAsia="en-AU"/>
        </w:rPr>
        <w:t xml:space="preserve"> </w:t>
      </w:r>
      <w:r w:rsidR="005C4CD6" w:rsidRPr="00E17476">
        <w:rPr>
          <w:rFonts w:eastAsia="Times New Roman"/>
          <w:b/>
          <w:bCs/>
          <w:color w:val="2C2C2C"/>
          <w:lang w:eastAsia="en-AU"/>
        </w:rPr>
        <w:t>analysing</w:t>
      </w:r>
      <w:r w:rsidR="00764B3D">
        <w:rPr>
          <w:rFonts w:eastAsia="Times New Roman"/>
          <w:b/>
          <w:bCs/>
          <w:color w:val="2C2C2C"/>
          <w:lang w:eastAsia="en-AU"/>
        </w:rPr>
        <w:t xml:space="preserve"> </w:t>
      </w:r>
      <w:r w:rsidR="005C4CD6" w:rsidRPr="001D5ED2">
        <w:rPr>
          <w:rFonts w:eastAsia="Times New Roman"/>
          <w:color w:val="2C2C2C"/>
          <w:lang w:eastAsia="en-AU"/>
        </w:rPr>
        <w:t>the information gathered to</w:t>
      </w:r>
    </w:p>
    <w:p w14:paraId="199EE5E6" w14:textId="77777777" w:rsidR="005C4CD6" w:rsidRPr="001D5ED2" w:rsidRDefault="00764B3D" w:rsidP="005C4CD6">
      <w:pPr>
        <w:numPr>
          <w:ilvl w:val="1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color w:val="2C2C2C"/>
          <w:lang w:eastAsia="en-AU"/>
        </w:rPr>
        <w:t>identify areas of controversy</w:t>
      </w:r>
    </w:p>
    <w:p w14:paraId="7FE66638" w14:textId="77777777" w:rsidR="005C4CD6" w:rsidRPr="001D5ED2" w:rsidRDefault="005C4CD6" w:rsidP="005C4CD6">
      <w:pPr>
        <w:numPr>
          <w:ilvl w:val="1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formulate</w:t>
      </w:r>
      <w:r w:rsidR="00764B3D">
        <w:rPr>
          <w:rFonts w:eastAsia="Times New Roman"/>
          <w:color w:val="2C2C2C"/>
          <w:lang w:eastAsia="en-AU"/>
        </w:rPr>
        <w:t xml:space="preserve"> questions for further research.</w:t>
      </w:r>
    </w:p>
    <w:p w14:paraId="44EC5EFD" w14:textId="77777777" w:rsidR="005C4CD6" w:rsidRDefault="005C4CD6" w:rsidP="005C4CD6">
      <w:pPr>
        <w:numPr>
          <w:ilvl w:val="0"/>
          <w:numId w:val="2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E17476">
        <w:rPr>
          <w:rFonts w:eastAsia="Times New Roman"/>
          <w:b/>
          <w:bCs/>
          <w:color w:val="2C2C2C"/>
          <w:lang w:eastAsia="en-AU"/>
        </w:rPr>
        <w:t>presenting</w:t>
      </w:r>
      <w:r w:rsidR="00764B3D">
        <w:rPr>
          <w:rFonts w:eastAsia="Times New Roman"/>
          <w:b/>
          <w:bCs/>
          <w:color w:val="2C2C2C"/>
          <w:lang w:eastAsia="en-AU"/>
        </w:rPr>
        <w:t xml:space="preserve"> </w:t>
      </w:r>
      <w:r w:rsidRPr="001D5ED2">
        <w:rPr>
          <w:rFonts w:eastAsia="Times New Roman"/>
          <w:color w:val="2C2C2C"/>
          <w:lang w:eastAsia="en-AU"/>
        </w:rPr>
        <w:t>the literature according to an organised style.</w:t>
      </w:r>
    </w:p>
    <w:p w14:paraId="3B04F870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outlineLvl w:val="1"/>
        <w:rPr>
          <w:rFonts w:eastAsia="Times New Roman"/>
          <w:b/>
          <w:color w:val="333333"/>
          <w:lang w:eastAsia="en-AU"/>
        </w:rPr>
      </w:pPr>
      <w:bookmarkStart w:id="0" w:name="_The_process"/>
      <w:bookmarkStart w:id="1" w:name="Reasonsforconductingaliteraturereview"/>
      <w:bookmarkEnd w:id="0"/>
      <w:bookmarkEnd w:id="1"/>
      <w:r w:rsidRPr="001D5ED2">
        <w:rPr>
          <w:rFonts w:eastAsia="Times New Roman"/>
          <w:b/>
          <w:color w:val="333333"/>
          <w:lang w:eastAsia="en-AU"/>
        </w:rPr>
        <w:t>The process</w:t>
      </w:r>
    </w:p>
    <w:p w14:paraId="48BBA313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Before writing a literature review, you will need to</w:t>
      </w:r>
      <w:r w:rsidR="007D4313">
        <w:rPr>
          <w:rFonts w:eastAsia="Times New Roman"/>
          <w:color w:val="2C2C2C"/>
          <w:lang w:eastAsia="en-AU"/>
        </w:rPr>
        <w:t>:</w:t>
      </w:r>
    </w:p>
    <w:p w14:paraId="616BE731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Define the topic, or research questions (i.e. what are the key concepts?) and compile a list of the keywords (and synonyms). This will help in developing a search strategy.</w:t>
      </w:r>
    </w:p>
    <w:p w14:paraId="03913419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Identify and select relevant information sources to search for your literature, this may include:</w:t>
      </w:r>
    </w:p>
    <w:p w14:paraId="748848C5" w14:textId="77777777" w:rsidR="005C4CD6" w:rsidRPr="001D5ED2" w:rsidRDefault="005C4CD6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library catalogues</w:t>
      </w:r>
    </w:p>
    <w:p w14:paraId="2B5C956B" w14:textId="77777777" w:rsidR="005C4CD6" w:rsidRPr="001D5ED2" w:rsidRDefault="005C4CD6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databases</w:t>
      </w:r>
    </w:p>
    <w:p w14:paraId="19DCFA6C" w14:textId="77777777" w:rsidR="005C4CD6" w:rsidRPr="001D5ED2" w:rsidRDefault="005C4CD6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 xml:space="preserve">the </w:t>
      </w:r>
      <w:r w:rsidR="009078FE">
        <w:rPr>
          <w:rFonts w:eastAsia="Times New Roman"/>
          <w:color w:val="2C2C2C"/>
          <w:lang w:eastAsia="en-AU"/>
        </w:rPr>
        <w:t>i</w:t>
      </w:r>
      <w:r w:rsidRPr="001D5ED2">
        <w:rPr>
          <w:rFonts w:eastAsia="Times New Roman"/>
          <w:color w:val="2C2C2C"/>
          <w:lang w:eastAsia="en-AU"/>
        </w:rPr>
        <w:t>nternet</w:t>
      </w:r>
      <w:r w:rsidR="00764B3D">
        <w:rPr>
          <w:rFonts w:eastAsia="Times New Roman"/>
          <w:color w:val="2C2C2C"/>
          <w:lang w:eastAsia="en-AU"/>
        </w:rPr>
        <w:t>.</w:t>
      </w:r>
    </w:p>
    <w:p w14:paraId="4D7FBED3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Conduct searches</w:t>
      </w:r>
      <w:r w:rsidR="007D4313">
        <w:rPr>
          <w:rFonts w:eastAsia="Times New Roman"/>
          <w:color w:val="2C2C2C"/>
          <w:lang w:eastAsia="en-AU"/>
        </w:rPr>
        <w:t>.</w:t>
      </w:r>
    </w:p>
    <w:p w14:paraId="38C88A55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Interpret and evaluate search results, and if required, modify search strategy</w:t>
      </w:r>
      <w:r w:rsidR="007D4313">
        <w:rPr>
          <w:rFonts w:eastAsia="Times New Roman"/>
          <w:color w:val="2C2C2C"/>
          <w:lang w:eastAsia="en-AU"/>
        </w:rPr>
        <w:t>.</w:t>
      </w:r>
    </w:p>
    <w:p w14:paraId="006FA504" w14:textId="77777777" w:rsidR="005C4CD6" w:rsidRPr="001D5ED2" w:rsidRDefault="005C4CD6" w:rsidP="005C4CD6">
      <w:pPr>
        <w:numPr>
          <w:ilvl w:val="0"/>
          <w:numId w:val="3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Locate and obtain relevant references found in search results, this may require you to</w:t>
      </w:r>
    </w:p>
    <w:p w14:paraId="561A3E87" w14:textId="77777777" w:rsidR="005C4CD6" w:rsidRPr="001D5ED2" w:rsidRDefault="007D4313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color w:val="2C2C2C"/>
          <w:lang w:eastAsia="en-AU"/>
        </w:rPr>
        <w:t>s</w:t>
      </w:r>
      <w:r w:rsidR="005C4CD6" w:rsidRPr="001D5ED2">
        <w:rPr>
          <w:rFonts w:eastAsia="Times New Roman"/>
          <w:color w:val="2C2C2C"/>
          <w:lang w:eastAsia="en-AU"/>
        </w:rPr>
        <w:t>earch</w:t>
      </w:r>
      <w:r w:rsidR="005C4CD6">
        <w:rPr>
          <w:rFonts w:eastAsia="Times New Roman"/>
          <w:color w:val="2C2C2C"/>
          <w:lang w:eastAsia="en-AU"/>
        </w:rPr>
        <w:t xml:space="preserve"> a variety of </w:t>
      </w:r>
      <w:r w:rsidR="005C4CD6" w:rsidRPr="001D5ED2">
        <w:rPr>
          <w:rFonts w:eastAsia="Times New Roman"/>
          <w:color w:val="2C2C2C"/>
          <w:lang w:eastAsia="en-AU"/>
        </w:rPr>
        <w:t>library catalogues</w:t>
      </w:r>
    </w:p>
    <w:p w14:paraId="47DDA419" w14:textId="77777777" w:rsidR="005C4CD6" w:rsidRPr="001D5ED2" w:rsidRDefault="005C4CD6" w:rsidP="005C4CD6">
      <w:pPr>
        <w:numPr>
          <w:ilvl w:val="1"/>
          <w:numId w:val="3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visit and use other libraries</w:t>
      </w:r>
      <w:r w:rsidR="007D4313">
        <w:rPr>
          <w:rFonts w:eastAsia="Times New Roman"/>
          <w:color w:val="2C2C2C"/>
          <w:lang w:eastAsia="en-AU"/>
        </w:rPr>
        <w:t>.</w:t>
      </w:r>
    </w:p>
    <w:p w14:paraId="1CED3D55" w14:textId="77777777" w:rsidR="005C4CD6" w:rsidRDefault="005C4CD6" w:rsidP="005C4CD6">
      <w:pPr>
        <w:shd w:val="clear" w:color="auto" w:fill="FFFFFF"/>
        <w:spacing w:before="120" w:after="120" w:line="210" w:lineRule="atLeast"/>
        <w:outlineLvl w:val="1"/>
        <w:rPr>
          <w:rFonts w:eastAsia="Times New Roman"/>
          <w:b/>
          <w:color w:val="333333"/>
          <w:lang w:eastAsia="en-AU"/>
        </w:rPr>
      </w:pPr>
    </w:p>
    <w:p w14:paraId="5456AF15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outlineLvl w:val="1"/>
        <w:rPr>
          <w:rFonts w:eastAsia="Times New Roman"/>
          <w:b/>
          <w:color w:val="333333"/>
          <w:lang w:eastAsia="en-AU"/>
        </w:rPr>
      </w:pPr>
      <w:r w:rsidRPr="001D5ED2">
        <w:rPr>
          <w:rFonts w:eastAsia="Times New Roman"/>
          <w:b/>
          <w:color w:val="333333"/>
          <w:lang w:eastAsia="en-AU"/>
        </w:rPr>
        <w:t>Reasons for conducting a literature review</w:t>
      </w:r>
    </w:p>
    <w:p w14:paraId="1C87A43A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color w:val="2C2C2C"/>
          <w:lang w:eastAsia="en-AU"/>
        </w:rPr>
        <w:t>Bourner</w:t>
      </w:r>
      <w:r w:rsidR="00E46B86">
        <w:rPr>
          <w:rFonts w:eastAsia="Times New Roman"/>
          <w:b/>
          <w:bCs/>
          <w:color w:val="2C2C2C"/>
          <w:lang w:eastAsia="en-AU"/>
        </w:rPr>
        <w:t xml:space="preserve"> </w:t>
      </w:r>
      <w:r w:rsidRPr="00A21EC2">
        <w:rPr>
          <w:rFonts w:eastAsia="Times New Roman"/>
          <w:b/>
          <w:bCs/>
          <w:color w:val="2C2C2C"/>
          <w:lang w:eastAsia="en-AU"/>
        </w:rPr>
        <w:t>(1996, p.8) states that prior to commencing a research project the first step is to review the field</w:t>
      </w:r>
      <w:r w:rsidRPr="001D5ED2">
        <w:rPr>
          <w:rFonts w:eastAsia="Times New Roman"/>
          <w:color w:val="2C2C2C"/>
          <w:lang w:eastAsia="en-AU"/>
        </w:rPr>
        <w:t>. He provides a</w:t>
      </w:r>
      <w:r w:rsidR="00E46B86">
        <w:rPr>
          <w:rFonts w:eastAsia="Times New Roman"/>
          <w:color w:val="2C2C2C"/>
          <w:lang w:eastAsia="en-AU"/>
        </w:rPr>
        <w:t xml:space="preserve"> </w:t>
      </w:r>
      <w:r w:rsidRPr="00A21EC2">
        <w:rPr>
          <w:rFonts w:eastAsia="Times New Roman"/>
          <w:b/>
          <w:bCs/>
          <w:color w:val="2C2C2C"/>
          <w:lang w:eastAsia="en-AU"/>
        </w:rPr>
        <w:t>number of reasons for conducting a literature review</w:t>
      </w:r>
      <w:r w:rsidRPr="001D5ED2">
        <w:rPr>
          <w:rFonts w:eastAsia="Times New Roman"/>
          <w:color w:val="2C2C2C"/>
          <w:lang w:eastAsia="en-AU"/>
        </w:rPr>
        <w:t>, including:</w:t>
      </w:r>
    </w:p>
    <w:p w14:paraId="1AB4189E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gaps in current knowledge</w:t>
      </w:r>
    </w:p>
    <w:p w14:paraId="0A212D2F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>
        <w:rPr>
          <w:rFonts w:eastAsia="Times New Roman"/>
          <w:color w:val="2C2C2C"/>
          <w:lang w:eastAsia="en-AU"/>
        </w:rPr>
        <w:t xml:space="preserve">to avoid reinventing the wheel </w:t>
      </w:r>
      <w:r w:rsidRPr="001D5ED2">
        <w:rPr>
          <w:rFonts w:eastAsia="Times New Roman"/>
          <w:color w:val="2C2C2C"/>
          <w:lang w:eastAsia="en-AU"/>
        </w:rPr>
        <w:t>and it can stop you from making the same mistakes as others</w:t>
      </w:r>
    </w:p>
    <w:p w14:paraId="35CF1800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carry on from where others have already reached (reviewing the field allows you to build on the platform of existing knowledge and ideas)</w:t>
      </w:r>
    </w:p>
    <w:p w14:paraId="64D88D1E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other people working in the same and related fields (a researcher network is a valuable resource)</w:t>
      </w:r>
    </w:p>
    <w:p w14:paraId="62AA9EEC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increase your breadth of knowledge of your subject area</w:t>
      </w:r>
    </w:p>
    <w:p w14:paraId="469FBA92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the seminal works in your area</w:t>
      </w:r>
    </w:p>
    <w:p w14:paraId="78C55006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provide the intellectual context for your own work, enabling you to position your project relative to other work</w:t>
      </w:r>
    </w:p>
    <w:p w14:paraId="449BDFFA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opposing views</w:t>
      </w:r>
    </w:p>
    <w:p w14:paraId="2AEC65F2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put your own work in perspective</w:t>
      </w:r>
    </w:p>
    <w:p w14:paraId="4A0FAC83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demonstrate that you can access previous work in an area</w:t>
      </w:r>
    </w:p>
    <w:p w14:paraId="5659EEE3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information and ideas that may be relevant to your project</w:t>
      </w:r>
    </w:p>
    <w:p w14:paraId="532E5760" w14:textId="77777777" w:rsidR="005C4CD6" w:rsidRPr="001D5ED2" w:rsidRDefault="005C4CD6" w:rsidP="005C4CD6">
      <w:pPr>
        <w:numPr>
          <w:ilvl w:val="0"/>
          <w:numId w:val="4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to identify methods that could be relevant to your project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9026"/>
      </w:tblGrid>
      <w:tr w:rsidR="005C4CD6" w:rsidRPr="001D5ED2" w14:paraId="6EEB49A1" w14:textId="77777777" w:rsidTr="00D326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33DAE0B5" w14:textId="77777777" w:rsidR="005C4CD6" w:rsidRPr="001D5ED2" w:rsidRDefault="005C4CD6" w:rsidP="00E46B86">
            <w:pPr>
              <w:spacing w:before="60" w:after="60" w:line="210" w:lineRule="atLeast"/>
              <w:rPr>
                <w:rFonts w:eastAsia="Times New Roman"/>
                <w:color w:val="2C2C2C"/>
                <w:lang w:eastAsia="en-AU"/>
              </w:rPr>
            </w:pPr>
            <w:r w:rsidRPr="001D5ED2">
              <w:rPr>
                <w:rFonts w:eastAsia="Times New Roman"/>
                <w:color w:val="2C2C2C"/>
                <w:lang w:eastAsia="en-AU"/>
              </w:rPr>
              <w:t>Bourner, T. 1996, 'The research process: four steps to success,' in</w:t>
            </w:r>
            <w:r w:rsidR="00E46B86">
              <w:rPr>
                <w:rFonts w:eastAsia="Times New Roman"/>
                <w:color w:val="2C2C2C"/>
                <w:lang w:eastAsia="en-AU"/>
              </w:rPr>
              <w:t xml:space="preserve"> </w:t>
            </w:r>
            <w:r w:rsidRPr="00A21EC2">
              <w:rPr>
                <w:rFonts w:eastAsia="Times New Roman"/>
                <w:i/>
                <w:iCs/>
                <w:color w:val="2C2C2C"/>
                <w:lang w:eastAsia="en-AU"/>
              </w:rPr>
              <w:t>Research methods: guidance for postgraduates</w:t>
            </w:r>
            <w:r w:rsidRPr="001D5ED2">
              <w:rPr>
                <w:rFonts w:eastAsia="Times New Roman"/>
                <w:color w:val="2C2C2C"/>
                <w:lang w:eastAsia="en-AU"/>
              </w:rPr>
              <w:t>, edited by T. Greenfield. Arnold: London, pp. 7-11.</w:t>
            </w:r>
          </w:p>
        </w:tc>
      </w:tr>
    </w:tbl>
    <w:p w14:paraId="3D950295" w14:textId="77777777" w:rsidR="005C4CD6" w:rsidRPr="001D5ED2" w:rsidRDefault="005C4CD6" w:rsidP="005C4CD6">
      <w:pPr>
        <w:shd w:val="clear" w:color="auto" w:fill="FFFFFF"/>
        <w:spacing w:after="150" w:line="210" w:lineRule="atLeast"/>
        <w:outlineLvl w:val="1"/>
        <w:rPr>
          <w:rFonts w:eastAsia="Times New Roman"/>
          <w:b/>
          <w:color w:val="333333"/>
          <w:lang w:eastAsia="en-AU"/>
        </w:rPr>
      </w:pPr>
      <w:bookmarkStart w:id="2" w:name="Goalsofaliteraturereview"/>
      <w:bookmarkEnd w:id="2"/>
      <w:r w:rsidRPr="001D5ED2">
        <w:rPr>
          <w:rFonts w:eastAsia="Times New Roman"/>
          <w:b/>
          <w:color w:val="333333"/>
          <w:lang w:eastAsia="en-AU"/>
        </w:rPr>
        <w:lastRenderedPageBreak/>
        <w:t>Goals of a literature review</w:t>
      </w:r>
    </w:p>
    <w:p w14:paraId="1890E041" w14:textId="415F4F16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color w:val="2C2C2C"/>
          <w:lang w:eastAsia="en-AU"/>
        </w:rPr>
        <w:t xml:space="preserve">The </w:t>
      </w:r>
      <w:r w:rsidR="00411BA1">
        <w:rPr>
          <w:rFonts w:eastAsia="Times New Roman"/>
          <w:b/>
          <w:bCs/>
          <w:color w:val="2C2C2C"/>
          <w:lang w:eastAsia="en-AU"/>
        </w:rPr>
        <w:t>g</w:t>
      </w:r>
      <w:r w:rsidRPr="00A21EC2">
        <w:rPr>
          <w:rFonts w:eastAsia="Times New Roman"/>
          <w:b/>
          <w:bCs/>
          <w:color w:val="2C2C2C"/>
          <w:lang w:eastAsia="en-AU"/>
        </w:rPr>
        <w:t xml:space="preserve">oals of a </w:t>
      </w:r>
      <w:r>
        <w:rPr>
          <w:rFonts w:eastAsia="Times New Roman"/>
          <w:b/>
          <w:bCs/>
          <w:color w:val="2C2C2C"/>
          <w:lang w:eastAsia="en-AU"/>
        </w:rPr>
        <w:t>l</w:t>
      </w:r>
      <w:r w:rsidRPr="00A21EC2">
        <w:rPr>
          <w:rFonts w:eastAsia="Times New Roman"/>
          <w:b/>
          <w:bCs/>
          <w:color w:val="2C2C2C"/>
          <w:lang w:eastAsia="en-AU"/>
        </w:rPr>
        <w:t xml:space="preserve">iterature </w:t>
      </w:r>
      <w:r>
        <w:rPr>
          <w:rFonts w:eastAsia="Times New Roman"/>
          <w:b/>
          <w:bCs/>
          <w:color w:val="2C2C2C"/>
          <w:lang w:eastAsia="en-AU"/>
        </w:rPr>
        <w:t>r</w:t>
      </w:r>
      <w:r w:rsidR="00E46B86">
        <w:rPr>
          <w:rFonts w:eastAsia="Times New Roman"/>
          <w:b/>
          <w:bCs/>
          <w:color w:val="2C2C2C"/>
          <w:lang w:eastAsia="en-AU"/>
        </w:rPr>
        <w:t xml:space="preserve">eview have been defined by </w:t>
      </w:r>
      <w:r w:rsidRPr="00A21EC2">
        <w:rPr>
          <w:rFonts w:eastAsia="Times New Roman"/>
          <w:b/>
          <w:bCs/>
          <w:color w:val="2C2C2C"/>
          <w:lang w:eastAsia="en-AU"/>
        </w:rPr>
        <w:t>Neuman</w:t>
      </w:r>
      <w:r w:rsidR="00E46B86">
        <w:rPr>
          <w:rFonts w:eastAsia="Times New Roman"/>
          <w:b/>
          <w:bCs/>
          <w:color w:val="2C2C2C"/>
          <w:lang w:eastAsia="en-AU"/>
        </w:rPr>
        <w:t xml:space="preserve"> </w:t>
      </w:r>
      <w:r w:rsidRPr="00A21EC2">
        <w:rPr>
          <w:rFonts w:eastAsia="Times New Roman"/>
          <w:b/>
          <w:bCs/>
          <w:color w:val="2C2C2C"/>
          <w:lang w:eastAsia="en-AU"/>
        </w:rPr>
        <w:t>(2003, p. 96) as:</w:t>
      </w:r>
    </w:p>
    <w:p w14:paraId="08F7D417" w14:textId="77777777" w:rsidR="005C4CD6" w:rsidRPr="001D5ED2" w:rsidRDefault="005C4CD6" w:rsidP="005C4CD6">
      <w:pPr>
        <w:numPr>
          <w:ilvl w:val="0"/>
          <w:numId w:val="5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To demonstrate a familiarity with a body of knowledge and establish credibility</w:t>
      </w:r>
      <w:r w:rsidRPr="001D5ED2">
        <w:rPr>
          <w:rFonts w:eastAsia="Times New Roman"/>
          <w:color w:val="2C2C2C"/>
          <w:lang w:eastAsia="en-AU"/>
        </w:rPr>
        <w:t>.</w:t>
      </w:r>
      <w:r w:rsidRPr="001D5ED2">
        <w:rPr>
          <w:rFonts w:eastAsia="Times New Roman"/>
          <w:color w:val="2C2C2C"/>
          <w:lang w:eastAsia="en-AU"/>
        </w:rPr>
        <w:br/>
        <w:t>A review tells a reader that the researcher knows the research in an area and knows the major issues. A good review increases the reader's confidence in the researcher's professional competence, ability, and background.</w:t>
      </w:r>
    </w:p>
    <w:p w14:paraId="26902BDB" w14:textId="77777777" w:rsidR="005C4CD6" w:rsidRPr="001D5ED2" w:rsidRDefault="005C4CD6" w:rsidP="005C4CD6">
      <w:pPr>
        <w:numPr>
          <w:ilvl w:val="0"/>
          <w:numId w:val="5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To show the path of prior research and how a current project is linked to it</w:t>
      </w:r>
      <w:r w:rsidRPr="001D5ED2">
        <w:rPr>
          <w:rFonts w:eastAsia="Times New Roman"/>
          <w:color w:val="2C2C2C"/>
          <w:lang w:eastAsia="en-AU"/>
        </w:rPr>
        <w:t>.</w:t>
      </w:r>
      <w:r w:rsidRPr="001D5ED2">
        <w:rPr>
          <w:rFonts w:eastAsia="Times New Roman"/>
          <w:color w:val="2C2C2C"/>
          <w:lang w:eastAsia="en-AU"/>
        </w:rPr>
        <w:br/>
        <w:t>A review outlines the direction of research on a question and shows the development of knowledge. A good review places a research project in a context and demonstrates its relevance by making connections to a body of knowledge.</w:t>
      </w:r>
    </w:p>
    <w:p w14:paraId="03EF3E90" w14:textId="77777777" w:rsidR="005C4CD6" w:rsidRPr="001D5ED2" w:rsidRDefault="005C4CD6" w:rsidP="005C4CD6">
      <w:pPr>
        <w:numPr>
          <w:ilvl w:val="0"/>
          <w:numId w:val="5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To integrate and summarize what is known in an area</w:t>
      </w:r>
      <w:r w:rsidRPr="001D5ED2">
        <w:rPr>
          <w:rFonts w:eastAsia="Times New Roman"/>
          <w:color w:val="2C2C2C"/>
          <w:lang w:eastAsia="en-AU"/>
        </w:rPr>
        <w:t>.</w:t>
      </w:r>
      <w:r w:rsidRPr="001D5ED2">
        <w:rPr>
          <w:rFonts w:eastAsia="Times New Roman"/>
          <w:color w:val="2C2C2C"/>
          <w:lang w:eastAsia="en-AU"/>
        </w:rPr>
        <w:br/>
        <w:t>A review pulls together and synthesizes different results. A good review points out areas where prior studies agree, where they disagree, and where major questions remain. It collects what is known up to a point in time and indicates the direction for future research.</w:t>
      </w:r>
    </w:p>
    <w:p w14:paraId="0C3FD12A" w14:textId="77777777" w:rsidR="005C4CD6" w:rsidRPr="001D5ED2" w:rsidRDefault="005C4CD6" w:rsidP="005C4CD6">
      <w:pPr>
        <w:numPr>
          <w:ilvl w:val="0"/>
          <w:numId w:val="5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To learn from others and stimulate new ideas</w:t>
      </w:r>
      <w:r w:rsidRPr="001D5ED2">
        <w:rPr>
          <w:rFonts w:eastAsia="Times New Roman"/>
          <w:color w:val="2C2C2C"/>
          <w:lang w:eastAsia="en-AU"/>
        </w:rPr>
        <w:t>.</w:t>
      </w:r>
      <w:r w:rsidRPr="001D5ED2">
        <w:rPr>
          <w:rFonts w:eastAsia="Times New Roman"/>
          <w:color w:val="2C2C2C"/>
          <w:lang w:eastAsia="en-AU"/>
        </w:rPr>
        <w:br/>
        <w:t>A review tells what others have found so that a researcher can benefit from the efforts of others. A good review identifies blind alleys and suggests hypotheses for replication. It divulges procedures, techniques, and research designs worth copying so that a researcher can better focus hypotheses and gain new insights.</w:t>
      </w:r>
    </w:p>
    <w:tbl>
      <w:tblPr>
        <w:tblW w:w="0" w:type="auto"/>
        <w:shd w:val="clear" w:color="auto" w:fill="FFFFFF"/>
        <w:tblLook w:val="04A0" w:firstRow="1" w:lastRow="0" w:firstColumn="1" w:lastColumn="0" w:noHBand="0" w:noVBand="1"/>
      </w:tblPr>
      <w:tblGrid>
        <w:gridCol w:w="8938"/>
      </w:tblGrid>
      <w:tr w:rsidR="005C4CD6" w:rsidRPr="001D5ED2" w14:paraId="6CF1DF8E" w14:textId="77777777" w:rsidTr="00D32693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0747EA3D" w14:textId="77777777" w:rsidR="005C4CD6" w:rsidRPr="001D5ED2" w:rsidRDefault="005C4CD6" w:rsidP="00D32693">
            <w:pPr>
              <w:spacing w:before="120" w:after="120" w:line="210" w:lineRule="atLeast"/>
              <w:rPr>
                <w:rFonts w:eastAsia="Times New Roman"/>
                <w:color w:val="2C2C2C"/>
                <w:sz w:val="15"/>
                <w:szCs w:val="15"/>
                <w:lang w:eastAsia="en-AU"/>
              </w:rPr>
            </w:pPr>
            <w:r w:rsidRPr="001D5ED2">
              <w:rPr>
                <w:rFonts w:eastAsia="Times New Roman"/>
                <w:color w:val="2C2C2C"/>
                <w:sz w:val="15"/>
                <w:szCs w:val="15"/>
                <w:lang w:eastAsia="en-AU"/>
              </w:rPr>
              <w:t>Neuman, W. Lawrence. (2003).</w:t>
            </w:r>
            <w:r w:rsidRPr="001D5ED2">
              <w:rPr>
                <w:rFonts w:eastAsia="Times New Roman"/>
                <w:color w:val="2C2C2C"/>
                <w:sz w:val="15"/>
                <w:lang w:eastAsia="en-AU"/>
              </w:rPr>
              <w:t> </w:t>
            </w:r>
            <w:r w:rsidRPr="001D5ED2">
              <w:rPr>
                <w:rFonts w:eastAsia="Times New Roman"/>
                <w:i/>
                <w:iCs/>
                <w:color w:val="2C2C2C"/>
                <w:sz w:val="15"/>
                <w:lang w:eastAsia="en-AU"/>
              </w:rPr>
              <w:t>Social research methods: qualitative and quantitative approaches</w:t>
            </w:r>
            <w:r w:rsidRPr="001D5ED2">
              <w:rPr>
                <w:rFonts w:eastAsia="Times New Roman"/>
                <w:color w:val="2C2C2C"/>
                <w:sz w:val="15"/>
                <w:szCs w:val="15"/>
                <w:lang w:eastAsia="en-AU"/>
              </w:rPr>
              <w:t>, 5th ed, Allyn and Bacon, Boston.</w:t>
            </w:r>
          </w:p>
        </w:tc>
      </w:tr>
    </w:tbl>
    <w:p w14:paraId="161A29AC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bookmarkStart w:id="3" w:name="Contentsofaliteraturereview"/>
      <w:bookmarkEnd w:id="3"/>
      <w:r w:rsidRPr="00A21EC2">
        <w:rPr>
          <w:rFonts w:eastAsia="Times New Roman"/>
          <w:bCs/>
          <w:color w:val="2C2C2C"/>
          <w:lang w:eastAsia="en-AU"/>
        </w:rPr>
        <w:t>Some points to remember as the writer of a literature review:</w:t>
      </w:r>
    </w:p>
    <w:p w14:paraId="04BD724C" w14:textId="77777777" w:rsidR="005C4CD6" w:rsidRPr="001D5ED2" w:rsidRDefault="00E46B86" w:rsidP="005C4CD6">
      <w:pPr>
        <w:numPr>
          <w:ilvl w:val="0"/>
          <w:numId w:val="6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I</w:t>
      </w:r>
      <w:r w:rsidR="005C4CD6" w:rsidRPr="001D5ED2">
        <w:rPr>
          <w:rFonts w:eastAsia="Times New Roman"/>
          <w:color w:val="2C2C2C"/>
          <w:lang w:eastAsia="en-AU"/>
        </w:rPr>
        <w:t>t</w:t>
      </w:r>
      <w:r>
        <w:rPr>
          <w:rFonts w:eastAsia="Times New Roman"/>
          <w:color w:val="2C2C2C"/>
          <w:lang w:eastAsia="en-AU"/>
        </w:rPr>
        <w:t xml:space="preserve"> </w:t>
      </w:r>
      <w:r w:rsidR="005C4CD6" w:rsidRPr="00A21EC2">
        <w:rPr>
          <w:rFonts w:eastAsia="Times New Roman"/>
          <w:b/>
          <w:bCs/>
          <w:i/>
          <w:iCs/>
          <w:color w:val="2C2C2C"/>
          <w:lang w:eastAsia="en-AU"/>
        </w:rPr>
        <w:t>is not</w:t>
      </w:r>
      <w:r>
        <w:rPr>
          <w:rFonts w:eastAsia="Times New Roman"/>
          <w:b/>
          <w:bCs/>
          <w:i/>
          <w:iCs/>
          <w:color w:val="2C2C2C"/>
          <w:lang w:eastAsia="en-AU"/>
        </w:rPr>
        <w:t xml:space="preserve"> </w:t>
      </w:r>
      <w:r w:rsidR="005C4CD6" w:rsidRPr="001D5ED2">
        <w:rPr>
          <w:rFonts w:eastAsia="Times New Roman"/>
          <w:color w:val="2C2C2C"/>
          <w:lang w:eastAsia="en-AU"/>
        </w:rPr>
        <w:t>a descriptive list of the information gathered</w:t>
      </w:r>
    </w:p>
    <w:p w14:paraId="72D673AC" w14:textId="024C0EA8" w:rsidR="005C4CD6" w:rsidRPr="001D5ED2" w:rsidRDefault="005200BA" w:rsidP="005C4CD6">
      <w:pPr>
        <w:numPr>
          <w:ilvl w:val="0"/>
          <w:numId w:val="6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I</w:t>
      </w:r>
      <w:r w:rsidR="005C4CD6" w:rsidRPr="001D5ED2">
        <w:rPr>
          <w:rFonts w:eastAsia="Times New Roman"/>
          <w:color w:val="2C2C2C"/>
          <w:lang w:eastAsia="en-AU"/>
        </w:rPr>
        <w:t>t</w:t>
      </w:r>
      <w:r>
        <w:rPr>
          <w:rFonts w:eastAsia="Times New Roman"/>
          <w:color w:val="2C2C2C"/>
          <w:lang w:eastAsia="en-AU"/>
        </w:rPr>
        <w:t xml:space="preserve"> </w:t>
      </w:r>
      <w:r w:rsidR="00E46B86">
        <w:rPr>
          <w:rFonts w:eastAsia="Times New Roman"/>
          <w:b/>
          <w:bCs/>
          <w:i/>
          <w:iCs/>
          <w:color w:val="2C2C2C"/>
          <w:lang w:eastAsia="en-AU"/>
        </w:rPr>
        <w:t xml:space="preserve">is not </w:t>
      </w:r>
      <w:r w:rsidR="005C4CD6" w:rsidRPr="001D5ED2">
        <w:rPr>
          <w:rFonts w:eastAsia="Times New Roman"/>
          <w:color w:val="2C2C2C"/>
          <w:lang w:eastAsia="en-AU"/>
        </w:rPr>
        <w:t>a summary of one piece of literature after another</w:t>
      </w:r>
    </w:p>
    <w:p w14:paraId="282071D1" w14:textId="77777777" w:rsidR="005C4CD6" w:rsidRPr="001D5ED2" w:rsidRDefault="005C4CD6" w:rsidP="005C4CD6">
      <w:pPr>
        <w:numPr>
          <w:ilvl w:val="0"/>
          <w:numId w:val="6"/>
        </w:numPr>
        <w:shd w:val="clear" w:color="auto" w:fill="FFFFFF"/>
        <w:spacing w:before="60" w:after="6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the review</w:t>
      </w:r>
      <w:r w:rsidRPr="00A21EC2">
        <w:rPr>
          <w:rFonts w:eastAsia="Times New Roman"/>
          <w:color w:val="2C2C2C"/>
          <w:lang w:eastAsia="en-AU"/>
        </w:rPr>
        <w:t> </w:t>
      </w: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must </w:t>
      </w:r>
      <w:r w:rsidRPr="001D5ED2">
        <w:rPr>
          <w:rFonts w:eastAsia="Times New Roman"/>
          <w:color w:val="2C2C2C"/>
          <w:lang w:eastAsia="en-AU"/>
        </w:rPr>
        <w:t xml:space="preserve">be defined by a guiding concept e.g. </w:t>
      </w:r>
      <w:r>
        <w:rPr>
          <w:rFonts w:eastAsia="Times New Roman"/>
          <w:color w:val="2C2C2C"/>
          <w:lang w:eastAsia="en-AU"/>
        </w:rPr>
        <w:t>research question or hypothesis</w:t>
      </w:r>
    </w:p>
    <w:p w14:paraId="7FBB1ACA" w14:textId="77777777" w:rsidR="005C4CD6" w:rsidRPr="00FF1D15" w:rsidRDefault="005C4CD6" w:rsidP="005C4CD6">
      <w:pPr>
        <w:numPr>
          <w:ilvl w:val="0"/>
          <w:numId w:val="7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FF1D15">
        <w:rPr>
          <w:rFonts w:eastAsia="Times New Roman"/>
          <w:color w:val="2C2C2C"/>
          <w:lang w:eastAsia="en-AU"/>
        </w:rPr>
        <w:t>your purpose is to convey to the reader what knowledge and ideas have been established on a topic - what are the strengths and weaknesses</w:t>
      </w:r>
    </w:p>
    <w:p w14:paraId="47FFBC9B" w14:textId="77777777" w:rsidR="005C4CD6" w:rsidRPr="001D5ED2" w:rsidRDefault="005C4CD6" w:rsidP="005C4CD6">
      <w:pPr>
        <w:numPr>
          <w:ilvl w:val="0"/>
          <w:numId w:val="7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organise the information gathered into sections that present themes.</w:t>
      </w:r>
    </w:p>
    <w:p w14:paraId="38F35EA6" w14:textId="77777777" w:rsidR="005C4CD6" w:rsidRPr="001D5ED2" w:rsidRDefault="005C4CD6" w:rsidP="005C4CD6">
      <w:pPr>
        <w:numPr>
          <w:ilvl w:val="0"/>
          <w:numId w:val="7"/>
        </w:numPr>
        <w:shd w:val="clear" w:color="auto" w:fill="FFFFFF"/>
        <w:spacing w:before="120" w:after="120" w:line="210" w:lineRule="atLeast"/>
        <w:rPr>
          <w:rFonts w:eastAsia="Times New Roman"/>
          <w:color w:val="2C2C2C"/>
          <w:sz w:val="15"/>
          <w:szCs w:val="15"/>
          <w:lang w:eastAsia="en-AU"/>
        </w:rPr>
      </w:pPr>
      <w:r w:rsidRPr="00A21EC2">
        <w:rPr>
          <w:rFonts w:eastAsia="Times New Roman"/>
          <w:b/>
          <w:bCs/>
          <w:i/>
          <w:iCs/>
          <w:color w:val="2C2C2C"/>
          <w:lang w:eastAsia="en-AU"/>
        </w:rPr>
        <w:t>do not</w:t>
      </w:r>
      <w:r w:rsidR="00E46B86">
        <w:rPr>
          <w:rFonts w:eastAsia="Times New Roman"/>
          <w:b/>
          <w:bCs/>
          <w:i/>
          <w:iCs/>
          <w:color w:val="2C2C2C"/>
          <w:lang w:eastAsia="en-AU"/>
        </w:rPr>
        <w:t xml:space="preserve"> </w:t>
      </w:r>
      <w:r w:rsidRPr="001D5ED2">
        <w:rPr>
          <w:rFonts w:eastAsia="Times New Roman"/>
          <w:color w:val="2C2C2C"/>
          <w:lang w:eastAsia="en-AU"/>
        </w:rPr>
        <w:t>attempt to list all published material, but rather synthesise and evaluate the literature according to your guiding</w:t>
      </w:r>
      <w:r w:rsidRPr="001D5ED2">
        <w:rPr>
          <w:rFonts w:eastAsia="Times New Roman"/>
          <w:color w:val="2C2C2C"/>
          <w:sz w:val="15"/>
          <w:szCs w:val="15"/>
          <w:lang w:eastAsia="en-AU"/>
        </w:rPr>
        <w:t xml:space="preserve"> </w:t>
      </w:r>
      <w:r w:rsidRPr="00E46B86">
        <w:rPr>
          <w:rFonts w:eastAsia="Times New Roman"/>
          <w:color w:val="2C2C2C"/>
          <w:lang w:eastAsia="en-AU"/>
        </w:rPr>
        <w:t>concept</w:t>
      </w:r>
      <w:r w:rsidR="00E46B86">
        <w:rPr>
          <w:rFonts w:eastAsia="Times New Roman"/>
          <w:color w:val="2C2C2C"/>
          <w:lang w:eastAsia="en-AU"/>
        </w:rPr>
        <w:t>.</w:t>
      </w:r>
    </w:p>
    <w:p w14:paraId="5B67885C" w14:textId="77777777" w:rsidR="005C4CD6" w:rsidRPr="001D5ED2" w:rsidRDefault="005C4CD6" w:rsidP="005C4CD6">
      <w:pPr>
        <w:shd w:val="clear" w:color="auto" w:fill="FFFFFF"/>
        <w:spacing w:before="120" w:after="120" w:line="210" w:lineRule="atLeast"/>
        <w:outlineLvl w:val="1"/>
        <w:rPr>
          <w:rFonts w:eastAsia="Times New Roman"/>
          <w:b/>
          <w:color w:val="333333"/>
          <w:lang w:eastAsia="en-AU"/>
        </w:rPr>
      </w:pPr>
      <w:bookmarkStart w:id="4" w:name="Exampleofagoodandbadreview"/>
      <w:bookmarkStart w:id="5" w:name="Internetresources"/>
      <w:bookmarkStart w:id="6" w:name="Bibliography"/>
      <w:bookmarkEnd w:id="4"/>
      <w:bookmarkEnd w:id="5"/>
      <w:bookmarkEnd w:id="6"/>
      <w:r w:rsidRPr="001D5ED2">
        <w:rPr>
          <w:rFonts w:eastAsia="Times New Roman"/>
          <w:b/>
          <w:color w:val="333333"/>
          <w:lang w:eastAsia="en-AU"/>
        </w:rPr>
        <w:t>Bibliography</w:t>
      </w:r>
    </w:p>
    <w:p w14:paraId="2DE72437" w14:textId="77777777" w:rsidR="005C4CD6" w:rsidRPr="00674EF2" w:rsidRDefault="005C4CD6" w:rsidP="005C4CD6">
      <w:pPr>
        <w:shd w:val="clear" w:color="auto" w:fill="FFFFFF"/>
        <w:spacing w:before="120" w:after="120" w:line="210" w:lineRule="atLeast"/>
        <w:rPr>
          <w:rFonts w:eastAsia="Times New Roman"/>
          <w:color w:val="2C2C2C"/>
          <w:lang w:eastAsia="en-AU"/>
        </w:rPr>
      </w:pPr>
      <w:r w:rsidRPr="001D5ED2">
        <w:rPr>
          <w:rFonts w:eastAsia="Times New Roman"/>
          <w:color w:val="2C2C2C"/>
          <w:lang w:eastAsia="en-AU"/>
        </w:rPr>
        <w:t>Some of</w:t>
      </w:r>
      <w:r w:rsidRPr="00674EF2">
        <w:rPr>
          <w:rFonts w:eastAsia="Times New Roman"/>
          <w:color w:val="2C2C2C"/>
          <w:lang w:eastAsia="en-AU"/>
        </w:rPr>
        <w:t xml:space="preserve"> the information contained herein has been adapted from the following:</w:t>
      </w:r>
    </w:p>
    <w:p w14:paraId="6EE983F9" w14:textId="3DE8A686" w:rsidR="00674EF2" w:rsidRPr="00674EF2" w:rsidRDefault="00674EF2" w:rsidP="00674EF2">
      <w:pPr>
        <w:pStyle w:val="ListParagraph"/>
        <w:numPr>
          <w:ilvl w:val="0"/>
          <w:numId w:val="11"/>
        </w:numPr>
        <w:rPr>
          <w:rFonts w:ascii="Calibri" w:hAnsi="Calibri" w:cs="Times New Roman"/>
        </w:rPr>
      </w:pPr>
      <w:r w:rsidRPr="00674EF2">
        <w:t xml:space="preserve">RMIT University Learning Lab. </w:t>
      </w:r>
      <w:r w:rsidRPr="00674EF2">
        <w:rPr>
          <w:i/>
          <w:iCs/>
        </w:rPr>
        <w:t>Literature Review Overview</w:t>
      </w:r>
      <w:r w:rsidRPr="00674EF2">
        <w:t xml:space="preserve"> </w:t>
      </w:r>
      <w:hyperlink r:id="rId10" w:history="1">
        <w:r w:rsidRPr="00674EF2">
          <w:rPr>
            <w:rStyle w:val="Hyperlink"/>
          </w:rPr>
          <w:t>https://emedia.rmit.edu.au/learninglab/content/literature-review-overview</w:t>
        </w:r>
      </w:hyperlink>
      <w:r w:rsidRPr="00674EF2">
        <w:t xml:space="preserve"> RMIT Australia (available online – accessed 9 January 2018)</w:t>
      </w:r>
    </w:p>
    <w:p w14:paraId="22AB520C" w14:textId="329C5476" w:rsidR="00674EF2" w:rsidRPr="00674EF2" w:rsidRDefault="00674EF2" w:rsidP="00674EF2">
      <w:pPr>
        <w:pStyle w:val="ListParagraph"/>
        <w:numPr>
          <w:ilvl w:val="0"/>
          <w:numId w:val="11"/>
        </w:numPr>
      </w:pPr>
      <w:r w:rsidRPr="00674EF2">
        <w:t xml:space="preserve">QUT. </w:t>
      </w:r>
      <w:r w:rsidRPr="00674EF2">
        <w:rPr>
          <w:i/>
          <w:iCs/>
        </w:rPr>
        <w:t>Writing a Literature Review</w:t>
      </w:r>
      <w:r w:rsidRPr="00674EF2">
        <w:t xml:space="preserve"> </w:t>
      </w:r>
      <w:hyperlink r:id="rId11" w:history="1">
        <w:r w:rsidRPr="00674EF2">
          <w:rPr>
            <w:rStyle w:val="Hyperlink"/>
          </w:rPr>
          <w:t>https://www.citewrite.qut.edu.au/write/litreview.jsp</w:t>
        </w:r>
      </w:hyperlink>
      <w:r w:rsidRPr="00674EF2">
        <w:t xml:space="preserve">  QUT (available online – accessed 9 January 2018)</w:t>
      </w:r>
    </w:p>
    <w:p w14:paraId="7BEEBE00" w14:textId="50C1982E" w:rsidR="00674EF2" w:rsidRPr="00674EF2" w:rsidRDefault="00674EF2" w:rsidP="00F768CF">
      <w:pPr>
        <w:pStyle w:val="ListParagraph"/>
        <w:numPr>
          <w:ilvl w:val="0"/>
          <w:numId w:val="11"/>
        </w:numPr>
      </w:pPr>
      <w:r w:rsidRPr="00674EF2">
        <w:t xml:space="preserve">The University of Sydney Learning Centre. </w:t>
      </w:r>
      <w:r w:rsidRPr="00674EF2">
        <w:rPr>
          <w:i/>
          <w:iCs/>
        </w:rPr>
        <w:t>How Do I Write a Literature Review?</w:t>
      </w:r>
      <w:r w:rsidRPr="00674EF2">
        <w:t xml:space="preserve"> </w:t>
      </w:r>
      <w:hyperlink r:id="rId12" w:history="1">
        <w:r w:rsidRPr="00674EF2">
          <w:rPr>
            <w:rStyle w:val="Hyperlink"/>
          </w:rPr>
          <w:t>http://sydney.edu.au/stuserv/learning_centre/help/thesis/th_litReview.shtml</w:t>
        </w:r>
      </w:hyperlink>
      <w:r w:rsidRPr="00674EF2">
        <w:t xml:space="preserve">  University of Sydney  (available online – accessed 9 January 2018)</w:t>
      </w:r>
    </w:p>
    <w:p w14:paraId="1296C6E2" w14:textId="17A48BDE" w:rsidR="00674EF2" w:rsidRPr="00674EF2" w:rsidRDefault="00674EF2" w:rsidP="00FE536B">
      <w:pPr>
        <w:pStyle w:val="ListParagraph"/>
        <w:numPr>
          <w:ilvl w:val="0"/>
          <w:numId w:val="11"/>
        </w:numPr>
      </w:pPr>
      <w:r w:rsidRPr="00674EF2">
        <w:t xml:space="preserve">UNSW. </w:t>
      </w:r>
      <w:r w:rsidRPr="00674EF2">
        <w:rPr>
          <w:i/>
          <w:iCs/>
        </w:rPr>
        <w:t xml:space="preserve">Literature Review </w:t>
      </w:r>
      <w:r w:rsidRPr="00674EF2">
        <w:t>  </w:t>
      </w:r>
      <w:hyperlink r:id="rId13" w:history="1">
        <w:r w:rsidRPr="00674EF2">
          <w:rPr>
            <w:rStyle w:val="Hyperlink"/>
          </w:rPr>
          <w:t>https://student.unsw.edu.au/literature-review</w:t>
        </w:r>
      </w:hyperlink>
      <w:r w:rsidRPr="00674EF2">
        <w:t xml:space="preserve">  UNSW (available online – accessed 9 January 2018)</w:t>
      </w:r>
    </w:p>
    <w:p w14:paraId="0548239E" w14:textId="49135500" w:rsidR="00674EF2" w:rsidRPr="00674EF2" w:rsidRDefault="00674EF2" w:rsidP="009F2C6F">
      <w:pPr>
        <w:pStyle w:val="ListParagraph"/>
        <w:numPr>
          <w:ilvl w:val="0"/>
          <w:numId w:val="11"/>
        </w:numPr>
      </w:pPr>
      <w:r w:rsidRPr="00674EF2">
        <w:t xml:space="preserve">University of Kent Student Learning Advisory Service. </w:t>
      </w:r>
      <w:r w:rsidRPr="00674EF2">
        <w:rPr>
          <w:i/>
          <w:iCs/>
        </w:rPr>
        <w:t>Literature Reviews</w:t>
      </w:r>
      <w:r>
        <w:rPr>
          <w:i/>
          <w:iCs/>
        </w:rPr>
        <w:t xml:space="preserve"> </w:t>
      </w:r>
      <w:r>
        <w:rPr>
          <w:i/>
          <w:iCs/>
        </w:rPr>
        <w:br/>
      </w:r>
      <w:hyperlink r:id="rId14" w:history="1">
        <w:r w:rsidRPr="00674EF2">
          <w:rPr>
            <w:rStyle w:val="Hyperlink"/>
          </w:rPr>
          <w:t>https://www.kent.ac.uk/learning/resources/studyguides/literaturereviews.pdf</w:t>
        </w:r>
      </w:hyperlink>
      <w:r w:rsidRPr="00674EF2">
        <w:t xml:space="preserve">  University of Kent  (available online – accessed 9 January 2018)</w:t>
      </w:r>
    </w:p>
    <w:p w14:paraId="16F11D85" w14:textId="77777777" w:rsidR="005528FD" w:rsidRPr="00674EF2" w:rsidRDefault="005528FD">
      <w:pPr>
        <w:rPr>
          <w:b/>
        </w:rPr>
      </w:pPr>
      <w:r w:rsidRPr="00674EF2">
        <w:rPr>
          <w:b/>
        </w:rPr>
        <w:br w:type="page"/>
      </w:r>
    </w:p>
    <w:p w14:paraId="3856853A" w14:textId="5D3A0C27" w:rsidR="005C4CD6" w:rsidRPr="00D34011" w:rsidRDefault="005C4CD6" w:rsidP="005C4CD6">
      <w:pPr>
        <w:rPr>
          <w:b/>
          <w:sz w:val="24"/>
          <w:szCs w:val="24"/>
        </w:rPr>
      </w:pPr>
      <w:r w:rsidRPr="00D34011">
        <w:rPr>
          <w:b/>
          <w:sz w:val="24"/>
          <w:szCs w:val="24"/>
        </w:rPr>
        <w:lastRenderedPageBreak/>
        <w:t>A literature review structure</w:t>
      </w:r>
    </w:p>
    <w:p w14:paraId="6A41C1C2" w14:textId="77777777" w:rsidR="005C4CD6" w:rsidRPr="00D34011" w:rsidRDefault="005C4CD6" w:rsidP="005C4CD6">
      <w:pPr>
        <w:rPr>
          <w:b/>
        </w:rPr>
      </w:pPr>
      <w:r w:rsidRPr="00D34011">
        <w:rPr>
          <w:b/>
        </w:rPr>
        <w:t xml:space="preserve">Applicants: use the following to structure your literature review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349"/>
        <w:gridCol w:w="4274"/>
        <w:gridCol w:w="3393"/>
      </w:tblGrid>
      <w:tr w:rsidR="005C4CD6" w14:paraId="1FEDFB25" w14:textId="77777777" w:rsidTr="00D32693">
        <w:tc>
          <w:tcPr>
            <w:tcW w:w="1349" w:type="dxa"/>
          </w:tcPr>
          <w:p w14:paraId="77B31873" w14:textId="77777777" w:rsidR="005C4CD6" w:rsidRPr="00411BA1" w:rsidRDefault="005C4CD6" w:rsidP="00D32693">
            <w:pPr>
              <w:spacing w:before="120" w:after="120"/>
            </w:pPr>
            <w:r w:rsidRPr="00411BA1">
              <w:t xml:space="preserve">Section </w:t>
            </w:r>
          </w:p>
        </w:tc>
        <w:tc>
          <w:tcPr>
            <w:tcW w:w="4288" w:type="dxa"/>
          </w:tcPr>
          <w:p w14:paraId="2CBDDFFA" w14:textId="77777777" w:rsidR="005C4CD6" w:rsidRPr="00411BA1" w:rsidRDefault="005C4CD6" w:rsidP="00D32693">
            <w:pPr>
              <w:spacing w:before="120" w:after="120"/>
            </w:pPr>
            <w:r w:rsidRPr="00411BA1">
              <w:t>What you need to do</w:t>
            </w:r>
          </w:p>
        </w:tc>
        <w:tc>
          <w:tcPr>
            <w:tcW w:w="3402" w:type="dxa"/>
          </w:tcPr>
          <w:p w14:paraId="0B463864" w14:textId="77777777" w:rsidR="005C4CD6" w:rsidRPr="00411BA1" w:rsidRDefault="005C4CD6" w:rsidP="00D32693">
            <w:pPr>
              <w:spacing w:before="120" w:after="120"/>
            </w:pPr>
            <w:r w:rsidRPr="00411BA1">
              <w:t>Extra notes</w:t>
            </w:r>
          </w:p>
        </w:tc>
      </w:tr>
      <w:tr w:rsidR="005C4CD6" w14:paraId="44863B4D" w14:textId="77777777" w:rsidTr="00D32693">
        <w:tc>
          <w:tcPr>
            <w:tcW w:w="1349" w:type="dxa"/>
          </w:tcPr>
          <w:p w14:paraId="07C8715E" w14:textId="77777777" w:rsidR="005C4CD6" w:rsidRPr="00411BA1" w:rsidRDefault="005C4CD6" w:rsidP="00D32693">
            <w:pPr>
              <w:spacing w:before="120" w:after="120"/>
            </w:pPr>
            <w:r w:rsidRPr="00411BA1">
              <w:t>Introduction</w:t>
            </w:r>
          </w:p>
        </w:tc>
        <w:tc>
          <w:tcPr>
            <w:tcW w:w="4288" w:type="dxa"/>
          </w:tcPr>
          <w:p w14:paraId="2FB1DC18" w14:textId="77777777" w:rsidR="005C4CD6" w:rsidRPr="00411BA1" w:rsidRDefault="00E46B8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D</w:t>
            </w:r>
            <w:r w:rsidR="005C4CD6" w:rsidRPr="00411BA1">
              <w:rPr>
                <w:rFonts w:eastAsia="Times New Roman"/>
                <w:lang w:eastAsia="en-AU"/>
              </w:rPr>
              <w:t>efine the topic, providing an appropriate context for reviewing the literature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5555605B" w14:textId="77777777" w:rsidR="005C4CD6" w:rsidRPr="00411BA1" w:rsidRDefault="00E46B8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E</w:t>
            </w:r>
            <w:r w:rsidR="005C4CD6" w:rsidRPr="00411BA1">
              <w:rPr>
                <w:rFonts w:eastAsia="Times New Roman"/>
                <w:lang w:eastAsia="en-AU"/>
              </w:rPr>
              <w:t>stablish your reasons for reviewing the literature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475E6284" w14:textId="77777777" w:rsidR="005C4CD6" w:rsidRPr="00411BA1" w:rsidRDefault="00E46B8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E</w:t>
            </w:r>
            <w:r w:rsidR="005C4CD6" w:rsidRPr="00411BA1">
              <w:rPr>
                <w:rFonts w:eastAsia="Times New Roman"/>
                <w:lang w:eastAsia="en-AU"/>
              </w:rPr>
              <w:t>xplain the organisation and sequence of the review</w:t>
            </w:r>
            <w:r w:rsidRPr="00411BA1">
              <w:rPr>
                <w:rFonts w:eastAsia="Times New Roman"/>
                <w:lang w:eastAsia="en-AU"/>
              </w:rPr>
              <w:t>.</w:t>
            </w:r>
            <w:r w:rsidR="005C4CD6" w:rsidRPr="00411BA1">
              <w:rPr>
                <w:rFonts w:eastAsia="Times New Roman"/>
                <w:lang w:eastAsia="en-AU"/>
              </w:rPr>
              <w:t xml:space="preserve"> </w:t>
            </w:r>
          </w:p>
          <w:p w14:paraId="0AF64B88" w14:textId="77777777" w:rsidR="005C4CD6" w:rsidRPr="00411BA1" w:rsidRDefault="00E46B8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S</w:t>
            </w:r>
            <w:r w:rsidR="005C4CD6" w:rsidRPr="00411BA1">
              <w:rPr>
                <w:rFonts w:eastAsia="Times New Roman"/>
                <w:lang w:eastAsia="en-AU"/>
              </w:rPr>
              <w:t>tate the specific focus and scope of the literature</w:t>
            </w:r>
            <w:r w:rsidRPr="00411BA1">
              <w:rPr>
                <w:rFonts w:eastAsia="Times New Roman"/>
                <w:lang w:eastAsia="en-AU"/>
              </w:rPr>
              <w:t>.</w:t>
            </w:r>
            <w:r w:rsidR="005C4CD6" w:rsidRPr="00411BA1">
              <w:rPr>
                <w:rFonts w:eastAsia="Times New Roman"/>
                <w:lang w:eastAsia="en-AU"/>
              </w:rPr>
              <w:t xml:space="preserve"> </w:t>
            </w:r>
          </w:p>
        </w:tc>
        <w:tc>
          <w:tcPr>
            <w:tcW w:w="3402" w:type="dxa"/>
          </w:tcPr>
          <w:p w14:paraId="25BC5143" w14:textId="77777777" w:rsidR="005C4CD6" w:rsidRPr="00411BA1" w:rsidRDefault="00E46B86" w:rsidP="00E46B86">
            <w:pPr>
              <w:spacing w:before="120" w:after="120"/>
            </w:pPr>
            <w:r w:rsidRPr="00411BA1">
              <w:t>You may d</w:t>
            </w:r>
            <w:r w:rsidR="005C4CD6" w:rsidRPr="00411BA1">
              <w:t>efine the specific and relevant words and terms</w:t>
            </w:r>
            <w:r w:rsidRPr="00411BA1">
              <w:t>.</w:t>
            </w:r>
          </w:p>
        </w:tc>
      </w:tr>
      <w:tr w:rsidR="005C4CD6" w14:paraId="3686EB14" w14:textId="77777777" w:rsidTr="00D32693">
        <w:tc>
          <w:tcPr>
            <w:tcW w:w="1349" w:type="dxa"/>
          </w:tcPr>
          <w:p w14:paraId="6C9DC925" w14:textId="77777777" w:rsidR="005C4CD6" w:rsidRPr="00411BA1" w:rsidRDefault="005C4CD6" w:rsidP="00D32693">
            <w:pPr>
              <w:spacing w:before="120" w:after="120"/>
            </w:pPr>
            <w:r w:rsidRPr="00411BA1">
              <w:t>Body</w:t>
            </w:r>
          </w:p>
        </w:tc>
        <w:tc>
          <w:tcPr>
            <w:tcW w:w="4288" w:type="dxa"/>
          </w:tcPr>
          <w:p w14:paraId="7C3A77EA" w14:textId="77777777" w:rsidR="005C4CD6" w:rsidRPr="00411BA1" w:rsidRDefault="00E46B8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G</w:t>
            </w:r>
            <w:r w:rsidR="005C4CD6" w:rsidRPr="00411BA1">
              <w:rPr>
                <w:rFonts w:eastAsia="Times New Roman"/>
                <w:lang w:eastAsia="en-AU"/>
              </w:rPr>
              <w:t>roup the literature according to common themes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6A17465D" w14:textId="77777777" w:rsidR="005C4CD6" w:rsidRPr="00411BA1" w:rsidRDefault="00E46B8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P</w:t>
            </w:r>
            <w:r w:rsidR="005C4CD6" w:rsidRPr="00411BA1">
              <w:rPr>
                <w:rFonts w:eastAsia="Times New Roman"/>
                <w:lang w:eastAsia="en-AU"/>
              </w:rPr>
              <w:t>rovide an explanation of the relationship between the research question and the literature reviewed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19F34F74" w14:textId="77777777" w:rsidR="005C4CD6" w:rsidRPr="00411BA1" w:rsidRDefault="00E46B8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P</w:t>
            </w:r>
            <w:r w:rsidR="005C4CD6" w:rsidRPr="00411BA1">
              <w:rPr>
                <w:rFonts w:eastAsia="Times New Roman"/>
                <w:lang w:eastAsia="en-AU"/>
              </w:rPr>
              <w:t>roceed from the general, wider view of the research under review to the specific area being targeted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263BDDAC" w14:textId="77777777" w:rsidR="005C4CD6" w:rsidRPr="00411BA1" w:rsidRDefault="00E46B8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I</w:t>
            </w:r>
            <w:r w:rsidR="005C4CD6" w:rsidRPr="00411BA1">
              <w:rPr>
                <w:rFonts w:eastAsia="Times New Roman"/>
                <w:lang w:eastAsia="en-AU"/>
              </w:rPr>
              <w:t xml:space="preserve">nclude information about </w:t>
            </w:r>
            <w:r w:rsidR="005C4CD6" w:rsidRPr="00411BA1">
              <w:t>the usefulness</w:t>
            </w:r>
            <w:r w:rsidR="00DF739A" w:rsidRPr="00411BA1">
              <w:t>,</w:t>
            </w:r>
            <w:r w:rsidR="005C4CD6" w:rsidRPr="00411BA1">
              <w:t xml:space="preserve"> recency and major authors or sources of the literature</w:t>
            </w:r>
            <w:r w:rsidRPr="00411BA1">
              <w:t>.</w:t>
            </w:r>
          </w:p>
        </w:tc>
        <w:tc>
          <w:tcPr>
            <w:tcW w:w="3402" w:type="dxa"/>
          </w:tcPr>
          <w:p w14:paraId="61B3E2BA" w14:textId="77777777" w:rsidR="005C4CD6" w:rsidRPr="00411BA1" w:rsidRDefault="005C4CD6" w:rsidP="00D32693">
            <w:pPr>
              <w:spacing w:before="120" w:after="120"/>
            </w:pPr>
            <w:r w:rsidRPr="00411BA1">
              <w:t>You might include:</w:t>
            </w:r>
          </w:p>
          <w:p w14:paraId="4D0DF234" w14:textId="77777777" w:rsidR="005C4CD6" w:rsidRPr="00411BA1" w:rsidRDefault="00E46B86" w:rsidP="00E46B86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17" w:hanging="317"/>
            </w:pPr>
            <w:r w:rsidRPr="00411BA1">
              <w:t>the r</w:t>
            </w:r>
            <w:r w:rsidR="005C4CD6" w:rsidRPr="00411BA1">
              <w:t>elationship of the literature to your specific focus area: student learning, wellbeing or engagement</w:t>
            </w:r>
            <w:r w:rsidRPr="00411BA1">
              <w:t>.</w:t>
            </w:r>
          </w:p>
          <w:p w14:paraId="2B119FAA" w14:textId="77777777" w:rsidR="005C4CD6" w:rsidRPr="00411BA1" w:rsidRDefault="00E46B86" w:rsidP="00E46B86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17" w:hanging="317"/>
            </w:pPr>
            <w:r w:rsidRPr="00411BA1">
              <w:t>h</w:t>
            </w:r>
            <w:r w:rsidR="005C4CD6" w:rsidRPr="00411BA1">
              <w:t>ow the literature will inform the implementation</w:t>
            </w:r>
            <w:r w:rsidRPr="00411BA1">
              <w:t>.</w:t>
            </w:r>
          </w:p>
          <w:p w14:paraId="5E271060" w14:textId="73B17387" w:rsidR="00E46B86" w:rsidRPr="00411BA1" w:rsidRDefault="00E46B86" w:rsidP="00E46B86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17" w:hanging="317"/>
            </w:pPr>
            <w:r w:rsidRPr="00411BA1">
              <w:t>f</w:t>
            </w:r>
            <w:r w:rsidR="005C4CD6" w:rsidRPr="00411BA1">
              <w:t>ind</w:t>
            </w:r>
            <w:r w:rsidRPr="00411BA1">
              <w:t>ings provided by the literature</w:t>
            </w:r>
            <w:r w:rsidR="00D320EC" w:rsidRPr="00411BA1">
              <w:t>.</w:t>
            </w:r>
          </w:p>
          <w:p w14:paraId="1BAC27FE" w14:textId="77777777" w:rsidR="005C4CD6" w:rsidRPr="00411BA1" w:rsidRDefault="00E46B86" w:rsidP="00E46B86">
            <w:pPr>
              <w:pStyle w:val="ListParagraph"/>
              <w:numPr>
                <w:ilvl w:val="0"/>
                <w:numId w:val="12"/>
              </w:numPr>
              <w:spacing w:before="120" w:after="120"/>
              <w:ind w:left="317" w:hanging="317"/>
            </w:pPr>
            <w:r w:rsidRPr="00411BA1">
              <w:t>b</w:t>
            </w:r>
            <w:r w:rsidR="005C4CD6" w:rsidRPr="00411BA1">
              <w:t>enefits of investigating the topic and barriers to success</w:t>
            </w:r>
            <w:r w:rsidRPr="00411BA1">
              <w:t>.</w:t>
            </w:r>
          </w:p>
        </w:tc>
      </w:tr>
      <w:tr w:rsidR="005C4CD6" w14:paraId="2FE98F7D" w14:textId="77777777" w:rsidTr="00D32693">
        <w:tc>
          <w:tcPr>
            <w:tcW w:w="1349" w:type="dxa"/>
          </w:tcPr>
          <w:p w14:paraId="70F533C2" w14:textId="77777777" w:rsidR="005C4CD6" w:rsidRPr="00411BA1" w:rsidRDefault="005C4CD6" w:rsidP="00D32693">
            <w:pPr>
              <w:spacing w:before="120" w:after="120"/>
            </w:pPr>
            <w:r w:rsidRPr="00411BA1">
              <w:t>Conclusion</w:t>
            </w:r>
          </w:p>
        </w:tc>
        <w:tc>
          <w:tcPr>
            <w:tcW w:w="4288" w:type="dxa"/>
          </w:tcPr>
          <w:p w14:paraId="09CF7CFC" w14:textId="77777777" w:rsidR="005C4CD6" w:rsidRPr="00411BA1" w:rsidRDefault="00E46B8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S</w:t>
            </w:r>
            <w:r w:rsidR="005C4CD6" w:rsidRPr="00411BA1">
              <w:rPr>
                <w:rFonts w:eastAsia="Times New Roman"/>
                <w:lang w:eastAsia="en-AU"/>
              </w:rPr>
              <w:t>ummarise major contributions of the literature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77FA8B69" w14:textId="77777777" w:rsidR="005C4CD6" w:rsidRPr="00411BA1" w:rsidRDefault="00E46B8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P</w:t>
            </w:r>
            <w:r w:rsidR="005C4CD6" w:rsidRPr="00411BA1">
              <w:rPr>
                <w:rFonts w:eastAsia="Times New Roman"/>
                <w:lang w:eastAsia="en-AU"/>
              </w:rPr>
              <w:t>oint out major flaws, or gaps in research if appropriate or why you are investigating this area in your context</w:t>
            </w:r>
            <w:r w:rsidRPr="00411BA1">
              <w:rPr>
                <w:rFonts w:eastAsia="Times New Roman"/>
                <w:lang w:eastAsia="en-AU"/>
              </w:rPr>
              <w:t>.</w:t>
            </w:r>
          </w:p>
          <w:p w14:paraId="61C3405E" w14:textId="77777777" w:rsidR="005C4CD6" w:rsidRPr="00411BA1" w:rsidRDefault="00E46B8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lang w:eastAsia="en-AU"/>
              </w:rPr>
            </w:pPr>
            <w:r w:rsidRPr="00411BA1">
              <w:rPr>
                <w:rFonts w:eastAsia="Times New Roman"/>
                <w:lang w:eastAsia="en-AU"/>
              </w:rPr>
              <w:t>E</w:t>
            </w:r>
            <w:r w:rsidR="005C4CD6" w:rsidRPr="00411BA1">
              <w:rPr>
                <w:rFonts w:eastAsia="Times New Roman"/>
                <w:lang w:eastAsia="en-AU"/>
              </w:rPr>
              <w:t>xplain the link between the project and the literature reviewed</w:t>
            </w:r>
            <w:r w:rsidRPr="00411BA1">
              <w:rPr>
                <w:rFonts w:eastAsia="Times New Roman"/>
                <w:lang w:eastAsia="en-AU"/>
              </w:rPr>
              <w:t>.</w:t>
            </w:r>
            <w:r w:rsidR="005C4CD6" w:rsidRPr="00411BA1">
              <w:rPr>
                <w:rFonts w:eastAsia="Times New Roman"/>
                <w:lang w:eastAsia="en-AU"/>
              </w:rPr>
              <w:t xml:space="preserve"> </w:t>
            </w:r>
          </w:p>
        </w:tc>
        <w:tc>
          <w:tcPr>
            <w:tcW w:w="3402" w:type="dxa"/>
          </w:tcPr>
          <w:p w14:paraId="1A892E7E" w14:textId="77777777" w:rsidR="005C4CD6" w:rsidRPr="00411BA1" w:rsidRDefault="005C4CD6" w:rsidP="00D32693">
            <w:pPr>
              <w:spacing w:before="120" w:after="120"/>
            </w:pPr>
          </w:p>
          <w:p w14:paraId="1BC9512C" w14:textId="77777777" w:rsidR="005C4CD6" w:rsidRPr="00411BA1" w:rsidRDefault="005C4CD6" w:rsidP="00D32693">
            <w:pPr>
              <w:spacing w:before="120" w:after="120"/>
            </w:pPr>
          </w:p>
          <w:p w14:paraId="153BBDB5" w14:textId="77777777" w:rsidR="005C4CD6" w:rsidRPr="00411BA1" w:rsidRDefault="005C4CD6" w:rsidP="00D32693">
            <w:pPr>
              <w:spacing w:before="120" w:after="120"/>
            </w:pPr>
          </w:p>
        </w:tc>
      </w:tr>
    </w:tbl>
    <w:p w14:paraId="1D662139" w14:textId="4C6283F2" w:rsidR="008A07FF" w:rsidRDefault="008A07FF" w:rsidP="005C4CD6"/>
    <w:p w14:paraId="7A6CC83B" w14:textId="2A01090E" w:rsidR="008A07FF" w:rsidRDefault="008A07FF" w:rsidP="005C4CD6"/>
    <w:p w14:paraId="04C53681" w14:textId="0D621FEA" w:rsidR="008A07FF" w:rsidRDefault="008A07FF" w:rsidP="005C4CD6"/>
    <w:p w14:paraId="086EFB93" w14:textId="2D6C06CD" w:rsidR="008A07FF" w:rsidRDefault="008A07FF" w:rsidP="005C4CD6"/>
    <w:p w14:paraId="244DA0FE" w14:textId="0DA085C8" w:rsidR="008A07FF" w:rsidRDefault="008A07FF" w:rsidP="005C4CD6"/>
    <w:p w14:paraId="5CC507F2" w14:textId="77777777" w:rsidR="008A07FF" w:rsidRDefault="008A07FF" w:rsidP="005C4CD6"/>
    <w:p w14:paraId="06059067" w14:textId="77777777" w:rsidR="005200BA" w:rsidRDefault="005200BA">
      <w:pPr>
        <w:rPr>
          <w:b/>
        </w:rPr>
      </w:pPr>
      <w:r>
        <w:rPr>
          <w:b/>
        </w:rPr>
        <w:br w:type="page"/>
      </w:r>
    </w:p>
    <w:p w14:paraId="270844DE" w14:textId="740BDC0B" w:rsidR="005C4CD6" w:rsidRPr="008A07FF" w:rsidRDefault="005C4CD6" w:rsidP="005C4CD6">
      <w:r>
        <w:rPr>
          <w:b/>
        </w:rPr>
        <w:lastRenderedPageBreak/>
        <w:t>Applicants and supervisors can use this c</w:t>
      </w:r>
      <w:r w:rsidRPr="00E17476">
        <w:rPr>
          <w:b/>
        </w:rPr>
        <w:t>hecklist</w:t>
      </w:r>
      <w:r>
        <w:rPr>
          <w:b/>
        </w:rPr>
        <w:t xml:space="preserve"> prior to the literature review being uploaded</w:t>
      </w:r>
    </w:p>
    <w:tbl>
      <w:tblPr>
        <w:tblStyle w:val="TableGrid"/>
        <w:tblW w:w="9322" w:type="dxa"/>
        <w:tblLook w:val="04A0" w:firstRow="1" w:lastRow="0" w:firstColumn="1" w:lastColumn="0" w:noHBand="0" w:noVBand="1"/>
      </w:tblPr>
      <w:tblGrid>
        <w:gridCol w:w="4621"/>
        <w:gridCol w:w="1157"/>
        <w:gridCol w:w="3544"/>
      </w:tblGrid>
      <w:tr w:rsidR="005C4CD6" w14:paraId="40AA437D" w14:textId="77777777" w:rsidTr="00D32693">
        <w:tc>
          <w:tcPr>
            <w:tcW w:w="4621" w:type="dxa"/>
          </w:tcPr>
          <w:p w14:paraId="0346ADB4" w14:textId="77777777" w:rsidR="005C4CD6" w:rsidRDefault="005C4CD6" w:rsidP="00D32693">
            <w:pPr>
              <w:spacing w:before="120" w:after="120"/>
            </w:pPr>
          </w:p>
        </w:tc>
        <w:tc>
          <w:tcPr>
            <w:tcW w:w="1157" w:type="dxa"/>
          </w:tcPr>
          <w:p w14:paraId="49827695" w14:textId="77777777" w:rsidR="005C4CD6" w:rsidRDefault="005C4CD6" w:rsidP="00D32693">
            <w:pPr>
              <w:spacing w:before="120" w:after="120"/>
            </w:pPr>
            <w:r>
              <w:t>Yes/no</w:t>
            </w:r>
          </w:p>
        </w:tc>
        <w:tc>
          <w:tcPr>
            <w:tcW w:w="3544" w:type="dxa"/>
          </w:tcPr>
          <w:p w14:paraId="2D0C01B5" w14:textId="77777777" w:rsidR="005C4CD6" w:rsidRDefault="005C4CD6" w:rsidP="00D32693">
            <w:pPr>
              <w:spacing w:before="120" w:after="120"/>
            </w:pPr>
            <w:r>
              <w:t>Comments</w:t>
            </w:r>
          </w:p>
        </w:tc>
      </w:tr>
      <w:tr w:rsidR="005C4CD6" w14:paraId="3905A1B3" w14:textId="77777777" w:rsidTr="00D32693">
        <w:tc>
          <w:tcPr>
            <w:tcW w:w="4621" w:type="dxa"/>
          </w:tcPr>
          <w:p w14:paraId="5EEBD7DE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 xml:space="preserve">The literature review includes an introduction, body and conclusion </w:t>
            </w:r>
          </w:p>
        </w:tc>
        <w:tc>
          <w:tcPr>
            <w:tcW w:w="1157" w:type="dxa"/>
          </w:tcPr>
          <w:p w14:paraId="18C5481A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636BC8DD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146E524F" w14:textId="77777777" w:rsidTr="00D32693">
        <w:tc>
          <w:tcPr>
            <w:tcW w:w="4621" w:type="dxa"/>
          </w:tcPr>
          <w:p w14:paraId="28191A95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introduction includes:</w:t>
            </w:r>
          </w:p>
          <w:p w14:paraId="661D95B3" w14:textId="77777777" w:rsidR="005C4CD6" w:rsidRPr="00411BA1" w:rsidRDefault="005C4CD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definition of the specific chosen topic and important terms and words</w:t>
            </w:r>
          </w:p>
          <w:p w14:paraId="1804F07C" w14:textId="0C8C06B2" w:rsidR="005C4CD6" w:rsidRPr="00411BA1" w:rsidRDefault="005C4CD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your reasons for r</w:t>
            </w:r>
            <w:bookmarkStart w:id="7" w:name="_GoBack"/>
            <w:bookmarkEnd w:id="7"/>
            <w:r w:rsidRPr="00411BA1">
              <w:rPr>
                <w:rFonts w:eastAsia="Times New Roman"/>
                <w:sz w:val="18"/>
                <w:szCs w:val="18"/>
                <w:lang w:eastAsia="en-AU"/>
              </w:rPr>
              <w:t>eviewing the literature as it relates to the context of your project</w:t>
            </w:r>
          </w:p>
          <w:p w14:paraId="108A9393" w14:textId="77777777" w:rsidR="005C4CD6" w:rsidRPr="00411BA1" w:rsidRDefault="005C4CD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sz w:val="18"/>
                <w:szCs w:val="18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 xml:space="preserve">an explanation of the organisation and sequence of the review </w:t>
            </w:r>
          </w:p>
          <w:p w14:paraId="2F4C2FAB" w14:textId="77777777" w:rsidR="005C4CD6" w:rsidRPr="00411BA1" w:rsidRDefault="005C4CD6" w:rsidP="005C4CD6">
            <w:pPr>
              <w:numPr>
                <w:ilvl w:val="0"/>
                <w:numId w:val="8"/>
              </w:numPr>
              <w:shd w:val="clear" w:color="auto" w:fill="FFFFFF"/>
              <w:spacing w:before="120" w:after="120" w:line="210" w:lineRule="atLeast"/>
              <w:rPr>
                <w:sz w:val="18"/>
                <w:szCs w:val="18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statement as to the specific focus and scope of the review</w:t>
            </w:r>
            <w:r w:rsidR="004F65BE" w:rsidRPr="00411BA1">
              <w:rPr>
                <w:rFonts w:eastAsia="Times New Roman"/>
                <w:sz w:val="18"/>
                <w:szCs w:val="18"/>
                <w:lang w:eastAsia="en-AU"/>
              </w:rPr>
              <w:t>.</w:t>
            </w:r>
            <w:r w:rsidRPr="00411BA1">
              <w:rPr>
                <w:rFonts w:eastAsia="Times New Roman"/>
                <w:sz w:val="18"/>
                <w:szCs w:val="18"/>
                <w:lang w:eastAsia="en-AU"/>
              </w:rPr>
              <w:t xml:space="preserve"> </w:t>
            </w:r>
          </w:p>
        </w:tc>
        <w:tc>
          <w:tcPr>
            <w:tcW w:w="1157" w:type="dxa"/>
          </w:tcPr>
          <w:p w14:paraId="18CD6E9E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1C195F6B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6C07AA8D" w14:textId="77777777" w:rsidTr="00D32693">
        <w:tc>
          <w:tcPr>
            <w:tcW w:w="4621" w:type="dxa"/>
          </w:tcPr>
          <w:p w14:paraId="67584A48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body includes:</w:t>
            </w:r>
          </w:p>
          <w:p w14:paraId="4126A517" w14:textId="77777777" w:rsidR="005C4CD6" w:rsidRPr="00411BA1" w:rsidRDefault="005C4CD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grouping of the literature according to common themes</w:t>
            </w:r>
          </w:p>
          <w:p w14:paraId="029843A4" w14:textId="77777777" w:rsidR="005C4CD6" w:rsidRPr="00411BA1" w:rsidRDefault="005C4CD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an explanation of the relationship between the research question and the literature reviewed</w:t>
            </w:r>
          </w:p>
          <w:p w14:paraId="2667ADB7" w14:textId="77777777" w:rsidR="005C4CD6" w:rsidRPr="00411BA1" w:rsidRDefault="005C4CD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structure that moves from the general, wider view of the research under review to the specific area being targeted</w:t>
            </w:r>
          </w:p>
          <w:p w14:paraId="728015BA" w14:textId="77777777" w:rsidR="005C4CD6" w:rsidRPr="00411BA1" w:rsidRDefault="005C4CD6" w:rsidP="005C4CD6">
            <w:pPr>
              <w:numPr>
                <w:ilvl w:val="0"/>
                <w:numId w:val="9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 xml:space="preserve">information about </w:t>
            </w:r>
            <w:r w:rsidRPr="00411BA1">
              <w:rPr>
                <w:sz w:val="18"/>
                <w:szCs w:val="18"/>
              </w:rPr>
              <w:t>the usefulness</w:t>
            </w:r>
            <w:r w:rsidR="00DF739A" w:rsidRPr="00411BA1">
              <w:rPr>
                <w:sz w:val="18"/>
                <w:szCs w:val="18"/>
              </w:rPr>
              <w:t>,</w:t>
            </w:r>
            <w:r w:rsidRPr="00411BA1">
              <w:rPr>
                <w:sz w:val="18"/>
                <w:szCs w:val="18"/>
              </w:rPr>
              <w:t xml:space="preserve"> recency and major authors or sources of the literature</w:t>
            </w:r>
            <w:r w:rsidR="004F65BE" w:rsidRPr="00411BA1">
              <w:rPr>
                <w:sz w:val="18"/>
                <w:szCs w:val="18"/>
              </w:rPr>
              <w:t>.</w:t>
            </w:r>
          </w:p>
        </w:tc>
        <w:tc>
          <w:tcPr>
            <w:tcW w:w="1157" w:type="dxa"/>
          </w:tcPr>
          <w:p w14:paraId="36CE8605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2BF834A0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7A833403" w14:textId="77777777" w:rsidTr="00D32693">
        <w:tc>
          <w:tcPr>
            <w:tcW w:w="4621" w:type="dxa"/>
          </w:tcPr>
          <w:p w14:paraId="7D26C78C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conclusion includes:</w:t>
            </w:r>
          </w:p>
          <w:p w14:paraId="53C24E74" w14:textId="77777777" w:rsidR="005C4CD6" w:rsidRPr="00411BA1" w:rsidRDefault="005C4CD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 summary of the major contributions of the literature</w:t>
            </w:r>
          </w:p>
          <w:p w14:paraId="60489713" w14:textId="77777777" w:rsidR="005C4CD6" w:rsidRPr="00411BA1" w:rsidRDefault="005C4CD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an evaluation of the literature reviewed in terms of its usefulness to the project</w:t>
            </w:r>
          </w:p>
          <w:p w14:paraId="5BD8930F" w14:textId="77777777" w:rsidR="005C4CD6" w:rsidRPr="00411BA1" w:rsidRDefault="005C4CD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>if appropriate, the major flaws, or gaps in research</w:t>
            </w:r>
          </w:p>
          <w:p w14:paraId="1E8E9A84" w14:textId="77777777" w:rsidR="005C4CD6" w:rsidRPr="00411BA1" w:rsidRDefault="005C4CD6" w:rsidP="005C4CD6">
            <w:pPr>
              <w:numPr>
                <w:ilvl w:val="0"/>
                <w:numId w:val="10"/>
              </w:numPr>
              <w:shd w:val="clear" w:color="auto" w:fill="FFFFFF"/>
              <w:spacing w:before="120" w:after="120" w:line="210" w:lineRule="atLeast"/>
              <w:rPr>
                <w:rFonts w:eastAsia="Times New Roman"/>
                <w:sz w:val="18"/>
                <w:szCs w:val="18"/>
                <w:lang w:eastAsia="en-AU"/>
              </w:rPr>
            </w:pPr>
            <w:r w:rsidRPr="00411BA1">
              <w:rPr>
                <w:rFonts w:eastAsia="Times New Roman"/>
                <w:sz w:val="18"/>
                <w:szCs w:val="18"/>
                <w:lang w:eastAsia="en-AU"/>
              </w:rPr>
              <w:t xml:space="preserve">a link to the project and an explanation of how it </w:t>
            </w:r>
            <w:r w:rsidRPr="00411BA1">
              <w:rPr>
                <w:sz w:val="18"/>
                <w:szCs w:val="18"/>
              </w:rPr>
              <w:t>assists you to replicate existing findings or to build on other research</w:t>
            </w:r>
            <w:r w:rsidR="004F65BE" w:rsidRPr="00411BA1">
              <w:rPr>
                <w:sz w:val="18"/>
                <w:szCs w:val="18"/>
              </w:rPr>
              <w:t>.</w:t>
            </w:r>
          </w:p>
        </w:tc>
        <w:tc>
          <w:tcPr>
            <w:tcW w:w="1157" w:type="dxa"/>
          </w:tcPr>
          <w:p w14:paraId="5FCA7B4A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75E8AEB4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6884FEDB" w14:textId="77777777" w:rsidTr="00D32693">
        <w:tc>
          <w:tcPr>
            <w:tcW w:w="4621" w:type="dxa"/>
          </w:tcPr>
          <w:p w14:paraId="166F446A" w14:textId="59061F28" w:rsidR="005C4CD6" w:rsidRPr="00411BA1" w:rsidRDefault="005C4CD6" w:rsidP="005200BA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document has been proof read for correct and accurate spelling and grammar.</w:t>
            </w:r>
          </w:p>
        </w:tc>
        <w:tc>
          <w:tcPr>
            <w:tcW w:w="1157" w:type="dxa"/>
          </w:tcPr>
          <w:p w14:paraId="45A04A95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315A192F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4D290317" w14:textId="77777777" w:rsidTr="00D32693">
        <w:tc>
          <w:tcPr>
            <w:tcW w:w="4621" w:type="dxa"/>
          </w:tcPr>
          <w:p w14:paraId="51320F25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literature review includes headings that assist the reader to navigate through the literature review</w:t>
            </w:r>
          </w:p>
        </w:tc>
        <w:tc>
          <w:tcPr>
            <w:tcW w:w="1157" w:type="dxa"/>
          </w:tcPr>
          <w:p w14:paraId="087BD463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118F9A8E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  <w:tr w:rsidR="005C4CD6" w14:paraId="5CD69F65" w14:textId="77777777" w:rsidTr="00D32693">
        <w:tc>
          <w:tcPr>
            <w:tcW w:w="4621" w:type="dxa"/>
          </w:tcPr>
          <w:p w14:paraId="39686A77" w14:textId="77777777" w:rsidR="005C4CD6" w:rsidRPr="00411BA1" w:rsidRDefault="005C4CD6" w:rsidP="00D32693">
            <w:pPr>
              <w:spacing w:before="120" w:after="120"/>
              <w:rPr>
                <w:sz w:val="18"/>
                <w:szCs w:val="18"/>
              </w:rPr>
            </w:pPr>
            <w:r w:rsidRPr="00411BA1">
              <w:rPr>
                <w:sz w:val="18"/>
                <w:szCs w:val="18"/>
              </w:rPr>
              <w:t>The referencing is consistent and follows an approved system.</w:t>
            </w:r>
          </w:p>
        </w:tc>
        <w:tc>
          <w:tcPr>
            <w:tcW w:w="1157" w:type="dxa"/>
          </w:tcPr>
          <w:p w14:paraId="75C91A4A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  <w:tc>
          <w:tcPr>
            <w:tcW w:w="3544" w:type="dxa"/>
          </w:tcPr>
          <w:p w14:paraId="3F027887" w14:textId="77777777" w:rsidR="005C4CD6" w:rsidRPr="005200BA" w:rsidRDefault="005C4CD6" w:rsidP="00D32693">
            <w:pPr>
              <w:spacing w:before="120" w:after="120"/>
              <w:rPr>
                <w:sz w:val="18"/>
                <w:szCs w:val="18"/>
              </w:rPr>
            </w:pPr>
          </w:p>
        </w:tc>
      </w:tr>
    </w:tbl>
    <w:p w14:paraId="30ADC30E" w14:textId="77777777" w:rsidR="00FC6175" w:rsidRDefault="00FC6175"/>
    <w:sectPr w:rsidR="00FC6175" w:rsidSect="008A07FF">
      <w:headerReference w:type="default" r:id="rId15"/>
      <w:footerReference w:type="default" r:id="rId16"/>
      <w:pgSz w:w="11906" w:h="16838"/>
      <w:pgMar w:top="1744" w:right="1440" w:bottom="1440" w:left="1440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BFE21FC" w14:textId="77777777" w:rsidR="00ED4CA0" w:rsidRDefault="00ED4CA0">
      <w:pPr>
        <w:spacing w:after="0" w:line="240" w:lineRule="auto"/>
      </w:pPr>
      <w:r>
        <w:separator/>
      </w:r>
    </w:p>
  </w:endnote>
  <w:endnote w:type="continuationSeparator" w:id="0">
    <w:p w14:paraId="5769BCDE" w14:textId="77777777" w:rsidR="00ED4CA0" w:rsidRDefault="00ED4C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16"/>
        <w:szCs w:val="16"/>
      </w:rPr>
      <w:id w:val="5048411"/>
      <w:docPartObj>
        <w:docPartGallery w:val="Page Numbers (Bottom of Page)"/>
        <w:docPartUnique/>
      </w:docPartObj>
    </w:sdtPr>
    <w:sdtEndPr/>
    <w:sdtContent>
      <w:sdt>
        <w:sdtPr>
          <w:rPr>
            <w:sz w:val="16"/>
            <w:szCs w:val="16"/>
          </w:rPr>
          <w:id w:val="565050523"/>
          <w:docPartObj>
            <w:docPartGallery w:val="Page Numbers (Top of Page)"/>
            <w:docPartUnique/>
          </w:docPartObj>
        </w:sdtPr>
        <w:sdtEndPr/>
        <w:sdtContent>
          <w:p w14:paraId="3CBB0DFF" w14:textId="6178E7C1" w:rsidR="00254A0D" w:rsidRPr="00254A0D" w:rsidRDefault="001F6417">
            <w:pPr>
              <w:pStyle w:val="Footer"/>
              <w:jc w:val="right"/>
              <w:rPr>
                <w:sz w:val="16"/>
                <w:szCs w:val="16"/>
              </w:rPr>
            </w:pPr>
            <w:r w:rsidRPr="00254A0D">
              <w:rPr>
                <w:sz w:val="16"/>
                <w:szCs w:val="16"/>
              </w:rPr>
              <w:t xml:space="preserve">Page </w:t>
            </w:r>
            <w:r w:rsidRPr="00254A0D">
              <w:rPr>
                <w:b/>
                <w:sz w:val="16"/>
                <w:szCs w:val="16"/>
              </w:rPr>
              <w:fldChar w:fldCharType="begin"/>
            </w:r>
            <w:r w:rsidRPr="00254A0D">
              <w:rPr>
                <w:b/>
                <w:sz w:val="16"/>
                <w:szCs w:val="16"/>
              </w:rPr>
              <w:instrText xml:space="preserve"> PAGE </w:instrText>
            </w:r>
            <w:r w:rsidRPr="00254A0D">
              <w:rPr>
                <w:b/>
                <w:sz w:val="16"/>
                <w:szCs w:val="16"/>
              </w:rPr>
              <w:fldChar w:fldCharType="separate"/>
            </w:r>
            <w:r w:rsidR="00411BA1">
              <w:rPr>
                <w:b/>
                <w:noProof/>
                <w:sz w:val="16"/>
                <w:szCs w:val="16"/>
              </w:rPr>
              <w:t>3</w:t>
            </w:r>
            <w:r w:rsidRPr="00254A0D">
              <w:rPr>
                <w:b/>
                <w:sz w:val="16"/>
                <w:szCs w:val="16"/>
              </w:rPr>
              <w:fldChar w:fldCharType="end"/>
            </w:r>
            <w:r w:rsidRPr="00254A0D">
              <w:rPr>
                <w:sz w:val="16"/>
                <w:szCs w:val="16"/>
              </w:rPr>
              <w:t xml:space="preserve"> of </w:t>
            </w:r>
            <w:r w:rsidRPr="00254A0D">
              <w:rPr>
                <w:b/>
                <w:sz w:val="16"/>
                <w:szCs w:val="16"/>
              </w:rPr>
              <w:fldChar w:fldCharType="begin"/>
            </w:r>
            <w:r w:rsidRPr="00254A0D">
              <w:rPr>
                <w:b/>
                <w:sz w:val="16"/>
                <w:szCs w:val="16"/>
              </w:rPr>
              <w:instrText xml:space="preserve"> NUMPAGES  </w:instrText>
            </w:r>
            <w:r w:rsidRPr="00254A0D">
              <w:rPr>
                <w:b/>
                <w:sz w:val="16"/>
                <w:szCs w:val="16"/>
              </w:rPr>
              <w:fldChar w:fldCharType="separate"/>
            </w:r>
            <w:r w:rsidR="00411BA1">
              <w:rPr>
                <w:b/>
                <w:noProof/>
                <w:sz w:val="16"/>
                <w:szCs w:val="16"/>
              </w:rPr>
              <w:t>4</w:t>
            </w:r>
            <w:r w:rsidRPr="00254A0D">
              <w:rPr>
                <w:b/>
                <w:sz w:val="16"/>
                <w:szCs w:val="16"/>
              </w:rPr>
              <w:fldChar w:fldCharType="end"/>
            </w:r>
          </w:p>
        </w:sdtContent>
      </w:sdt>
    </w:sdtContent>
  </w:sdt>
  <w:p w14:paraId="6F14C80D" w14:textId="57FAE6A5" w:rsidR="007D5BCA" w:rsidRPr="0057778E" w:rsidRDefault="001F6417" w:rsidP="007D5BCA">
    <w:pPr>
      <w:pStyle w:val="Footer"/>
    </w:pPr>
    <w:r w:rsidRPr="00604BD2">
      <w:rPr>
        <w:sz w:val="18"/>
        <w:szCs w:val="18"/>
      </w:rPr>
      <w:t xml:space="preserve">© </w:t>
    </w:r>
    <w:r w:rsidR="00115613">
      <w:rPr>
        <w:sz w:val="18"/>
        <w:szCs w:val="18"/>
      </w:rPr>
      <w:t>ISTAA 2018</w:t>
    </w:r>
  </w:p>
  <w:p w14:paraId="0B4B8174" w14:textId="77777777" w:rsidR="00254A0D" w:rsidRDefault="00411BA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A879359" w14:textId="77777777" w:rsidR="00ED4CA0" w:rsidRDefault="00ED4CA0">
      <w:pPr>
        <w:spacing w:after="0" w:line="240" w:lineRule="auto"/>
      </w:pPr>
      <w:r>
        <w:separator/>
      </w:r>
    </w:p>
  </w:footnote>
  <w:footnote w:type="continuationSeparator" w:id="0">
    <w:p w14:paraId="6A832046" w14:textId="77777777" w:rsidR="00ED4CA0" w:rsidRDefault="00ED4C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A7F07B" w14:textId="61C3CC3B" w:rsidR="008A07FF" w:rsidRDefault="00B77630">
    <w:pPr>
      <w:pStyle w:val="Header"/>
    </w:pPr>
    <w:r w:rsidRPr="00A5634B">
      <w:rPr>
        <w:noProof/>
        <w:lang w:val="en-US"/>
      </w:rPr>
      <w:drawing>
        <wp:inline distT="0" distB="0" distL="0" distR="0" wp14:anchorId="5E72CF1E" wp14:editId="4BC55E14">
          <wp:extent cx="777240" cy="571500"/>
          <wp:effectExtent l="0" t="0" r="3810" b="0"/>
          <wp:docPr id="1" name="Picture 1" descr="I:\Administration\ISTAA Templates\New ISTAA Logos 2015\AIS_istaa_LOGO only no text_CMYK cent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:\Administration\ISTAA Templates\New ISTAA Logos 2015\AIS_istaa_LOGO only no text_CMYK centre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D173A">
      <w:tab/>
    </w:r>
    <w:r w:rsidR="00CD173A">
      <w:tab/>
    </w:r>
    <w:r w:rsidR="00CD173A" w:rsidRPr="00C219FF">
      <w:rPr>
        <w:sz w:val="16"/>
        <w:szCs w:val="16"/>
      </w:rPr>
      <w:t>ETAR 201</w:t>
    </w:r>
    <w:r w:rsidR="00D320EC">
      <w:rPr>
        <w:sz w:val="16"/>
        <w:szCs w:val="16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D5626F"/>
    <w:multiLevelType w:val="multilevel"/>
    <w:tmpl w:val="FFD2D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2B0366"/>
    <w:multiLevelType w:val="multilevel"/>
    <w:tmpl w:val="0A8E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BA52CED"/>
    <w:multiLevelType w:val="multilevel"/>
    <w:tmpl w:val="93F256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8C67AE"/>
    <w:multiLevelType w:val="hybridMultilevel"/>
    <w:tmpl w:val="BAC218B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396DCA"/>
    <w:multiLevelType w:val="multilevel"/>
    <w:tmpl w:val="36641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8AA300E"/>
    <w:multiLevelType w:val="multilevel"/>
    <w:tmpl w:val="76E805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36D1E19"/>
    <w:multiLevelType w:val="multilevel"/>
    <w:tmpl w:val="C1DCC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B7D15E8"/>
    <w:multiLevelType w:val="multilevel"/>
    <w:tmpl w:val="277E6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0474D28"/>
    <w:multiLevelType w:val="multilevel"/>
    <w:tmpl w:val="9AC2B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C6B1F72"/>
    <w:multiLevelType w:val="multilevel"/>
    <w:tmpl w:val="002AA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75B207B"/>
    <w:multiLevelType w:val="multilevel"/>
    <w:tmpl w:val="8E62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EC47360"/>
    <w:multiLevelType w:val="multilevel"/>
    <w:tmpl w:val="F768F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2"/>
  </w:num>
  <w:num w:numId="6">
    <w:abstractNumId w:val="4"/>
  </w:num>
  <w:num w:numId="7">
    <w:abstractNumId w:val="0"/>
  </w:num>
  <w:num w:numId="8">
    <w:abstractNumId w:val="7"/>
  </w:num>
  <w:num w:numId="9">
    <w:abstractNumId w:val="10"/>
  </w:num>
  <w:num w:numId="10">
    <w:abstractNumId w:val="1"/>
  </w:num>
  <w:num w:numId="11">
    <w:abstractNumId w:val="11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CD6"/>
    <w:rsid w:val="00102DC4"/>
    <w:rsid w:val="00115613"/>
    <w:rsid w:val="001F6417"/>
    <w:rsid w:val="00411BA1"/>
    <w:rsid w:val="004F65BE"/>
    <w:rsid w:val="005200BA"/>
    <w:rsid w:val="005528FD"/>
    <w:rsid w:val="005A4198"/>
    <w:rsid w:val="005C4CD6"/>
    <w:rsid w:val="00653E15"/>
    <w:rsid w:val="00674EF2"/>
    <w:rsid w:val="00764B3D"/>
    <w:rsid w:val="007D4313"/>
    <w:rsid w:val="008200EB"/>
    <w:rsid w:val="008A07FF"/>
    <w:rsid w:val="009078FE"/>
    <w:rsid w:val="00A36DF3"/>
    <w:rsid w:val="00B77630"/>
    <w:rsid w:val="00BB448A"/>
    <w:rsid w:val="00C219FF"/>
    <w:rsid w:val="00CD173A"/>
    <w:rsid w:val="00D320EC"/>
    <w:rsid w:val="00DF739A"/>
    <w:rsid w:val="00E46B86"/>
    <w:rsid w:val="00ED4CA0"/>
    <w:rsid w:val="00FC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5E0DC7C8"/>
  <w15:docId w15:val="{F2D1D60C-10DA-48BF-B096-156808BF0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4CD6"/>
    <w:rPr>
      <w:rFonts w:ascii="Arial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C4CD6"/>
    <w:pPr>
      <w:spacing w:after="0" w:line="240" w:lineRule="auto"/>
    </w:pPr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C4CD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5C4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CD6"/>
    <w:rPr>
      <w:rFonts w:ascii="Arial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C4C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CD6"/>
    <w:rPr>
      <w:rFonts w:ascii="Arial" w:hAnsi="Arial" w:cs="Arial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4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4CD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46B8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D320E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06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student.unsw.edu.au/literature-review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sydney.edu.au/stuserv/learning_centre/help/thesis/th_litReview.shtml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itewrite.qut.edu.au/write/litreview.jsp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https://emedia.rmit.edu.au/learninglab/content/literature-review-overview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kent.ac.uk/learning/resources/studyguides/literaturereviews.pdf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167C6E0ADE549A5A102352B26E124" ma:contentTypeVersion="13" ma:contentTypeDescription="Create a new document." ma:contentTypeScope="" ma:versionID="758d95fe1ea52957bbe5c0d88f425409">
  <xsd:schema xmlns:xsd="http://www.w3.org/2001/XMLSchema" xmlns:xs="http://www.w3.org/2001/XMLSchema" xmlns:p="http://schemas.microsoft.com/office/2006/metadata/properties" xmlns:ns2="114aef71-3bef-4437-9821-e0836be720f4" xmlns:ns3="afc69675-193d-4abf-9fd6-87b5c2a639ba" targetNamespace="http://schemas.microsoft.com/office/2006/metadata/properties" ma:root="true" ma:fieldsID="6efd8c9f5ef8bf6b8625465845005368" ns2:_="" ns3:_="">
    <xsd:import namespace="114aef71-3bef-4437-9821-e0836be720f4"/>
    <xsd:import namespace="afc69675-193d-4abf-9fd6-87b5c2a639ba"/>
    <xsd:element name="properties">
      <xsd:complexType>
        <xsd:sequence>
          <xsd:element name="documentManagement">
            <xsd:complexType>
              <xsd:all>
                <xsd:element ref="ns2:ResourceCategories" minOccurs="0"/>
                <xsd:element ref="ns2:ResourceDescription" minOccurs="0"/>
                <xsd:element ref="ns3:SharedWithUsers" minOccurs="0"/>
                <xsd:element ref="ns2:Owning_x0020_Team"/>
                <xsd:element ref="ns2:ResourcePublishedDate" minOccurs="0"/>
                <xsd:element ref="ns2:ResourceSubCategories" minOccurs="0"/>
                <xsd:element ref="ns2:na6932cd1a7b4beeb9648fde7b651bcf" minOccurs="0"/>
                <xsd:element ref="ns3:TaxCatchAll" minOccurs="0"/>
                <xsd:element ref="ns2:Permissions_x0020_applied" minOccurs="0"/>
                <xsd:element ref="ns2:Expiry_x0020_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aef71-3bef-4437-9821-e0836be720f4" elementFormDefault="qualified">
    <xsd:import namespace="http://schemas.microsoft.com/office/2006/documentManagement/types"/>
    <xsd:import namespace="http://schemas.microsoft.com/office/infopath/2007/PartnerControls"/>
    <xsd:element name="ResourceCategories" ma:index="8" nillable="true" ma:displayName="ResourceCategories" ma:internalName="ResourceCatego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Governance"/>
                    <xsd:enumeration value="Policy and Compliance"/>
                    <xsd:enumeration value="Student Support"/>
                    <xsd:enumeration value="Child Protection"/>
                    <xsd:enumeration value="CEO Perspectives"/>
                    <xsd:enumeration value="Accredited Investigators"/>
                    <xsd:enumeration value="ACT Specific"/>
                    <xsd:enumeration value="Employment Related Legislation"/>
                    <xsd:enumeration value="Contracts"/>
                    <xsd:enumeration value="Commencement of Employment"/>
                    <xsd:enumeration value="Residential Tenancy Agreements"/>
                    <xsd:enumeration value="Employment Relations"/>
                    <xsd:enumeration value="Workplace Agreements"/>
                    <xsd:enumeration value="Archived Workplace Agreements"/>
                    <xsd:enumeration value="Workers Compensation"/>
                    <xsd:enumeration value="Animal Welfare"/>
                    <xsd:enumeration value="Chemical Safety"/>
                    <xsd:enumeration value="Drinking Water Quality"/>
                    <xsd:enumeration value="Workplace Health and Safety"/>
                    <xsd:enumeration value="Addressing Anti-Social and Extremest Behavior"/>
                    <xsd:enumeration value="Attendance"/>
                    <xsd:enumeration value="Copyright"/>
                    <xsd:enumeration value="Early Childhood"/>
                    <xsd:enumeration value="Enrolment"/>
                    <xsd:enumeration value="Governance"/>
                    <xsd:enumeration value="Naplan"/>
                    <xsd:enumeration value="Out of School Hours Care"/>
                    <xsd:enumeration value="Overseas Students"/>
                    <xsd:enumeration value="Privacy"/>
                    <xsd:enumeration value="School Registration"/>
                    <xsd:enumeration value="School Reporting and Data Collection"/>
                    <xsd:enumeration value="Teacher Accreditation"/>
                    <xsd:enumeration value="ELEVATE"/>
                    <xsd:enumeration value="Curriculum Resources"/>
                    <xsd:enumeration value="English Resources"/>
                    <xsd:enumeration value="Primary (K-6) Resources"/>
                    <xsd:enumeration value="Secondary (7-12) Resources"/>
                    <xsd:enumeration value="History Resources"/>
                    <xsd:enumeration value="Geography Resources"/>
                    <xsd:enumeration value="Funding"/>
                    <xsd:enumeration value="Capital Grants"/>
                    <xsd:enumeration value="Publication"/>
                    <xsd:enumeration value="Annual Report"/>
                    <xsd:enumeration value="Media Release"/>
                    <xsd:enumeration value="Member Bulletin"/>
                    <xsd:enumeration value="Digital and Social Media"/>
                    <xsd:enumeration value="Duty of Care"/>
                    <xsd:enumeration value="Code of Conduct"/>
                    <xsd:enumeration value="Work Experience"/>
                    <xsd:enumeration value="ISTAA"/>
                    <xsd:enumeration value="Research and Data"/>
                  </xsd:restriction>
                </xsd:simpleType>
              </xsd:element>
            </xsd:sequence>
          </xsd:extension>
        </xsd:complexContent>
      </xsd:complexType>
    </xsd:element>
    <xsd:element name="ResourceDescription" ma:index="9" nillable="true" ma:displayName="ResourceDescription" ma:internalName="ResourceDescription">
      <xsd:simpleType>
        <xsd:restriction base="dms:Note">
          <xsd:maxLength value="255"/>
        </xsd:restriction>
      </xsd:simpleType>
    </xsd:element>
    <xsd:element name="Owning_x0020_Team" ma:index="11" ma:displayName="Owning Team" ma:format="Dropdown" ma:internalName="Owning_x0020_Team">
      <xsd:simpleType>
        <xsd:restriction base="dms:Choice">
          <xsd:enumeration value="Communications"/>
          <xsd:enumeration value="Finance and Grant Administration"/>
          <xsd:enumeration value="Governance and School Reviews"/>
          <xsd:enumeration value="Leadership Centre"/>
          <xsd:enumeration value="Policy and Compliance"/>
          <xsd:enumeration value="Public Affairs"/>
          <xsd:enumeration value="Regulations and Programs"/>
          <xsd:enumeration value="Research and Data"/>
          <xsd:enumeration value="School Innovation"/>
          <xsd:enumeration value="Student Services"/>
          <xsd:enumeration value="Teacher Accreditation"/>
          <xsd:enumeration value="Teaching and Learning"/>
          <xsd:enumeration value="Technology and Online Learning Solutions"/>
          <xsd:enumeration value="Workplace Management"/>
        </xsd:restriction>
      </xsd:simpleType>
    </xsd:element>
    <xsd:element name="ResourcePublishedDate" ma:index="12" nillable="true" ma:displayName="ResourcePublishedDate" ma:format="DateOnly" ma:indexed="true" ma:internalName="ResourcePublishedDate">
      <xsd:simpleType>
        <xsd:restriction base="dms:DateTime"/>
      </xsd:simpleType>
    </xsd:element>
    <xsd:element name="ResourceSubCategories" ma:index="13" nillable="true" ma:displayName="ResourceSubCategories" ma:internalName="ResourceSubCategories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ISNSW Summary"/>
                    <xsd:enumeration value="Fair Work Commission"/>
                    <xsd:enumeration value="Australian Human Rights Commission"/>
                    <xsd:enumeration value="Agreement Form"/>
                    <xsd:enumeration value="Multi-Enterprise Agreements"/>
                    <xsd:enumeration value="Modern Awards"/>
                    <xsd:enumeration value="Pay Scales"/>
                    <xsd:enumeration value="General Information"/>
                    <xsd:enumeration value="Data"/>
                  </xsd:restriction>
                </xsd:simpleType>
              </xsd:element>
            </xsd:sequence>
          </xsd:extension>
        </xsd:complexContent>
      </xsd:complexType>
    </xsd:element>
    <xsd:element name="na6932cd1a7b4beeb9648fde7b651bcf" ma:index="15" nillable="true" ma:taxonomy="true" ma:internalName="na6932cd1a7b4beeb9648fde7b651bcf" ma:taxonomyFieldName="ResourceType" ma:displayName="ResourceType" ma:default="" ma:fieldId="{7a6932cd-1a7b-4bee-b964-8fde7b651bcf}" ma:taxonomyMulti="true" ma:sspId="22f5e7bc-055a-466c-a167-5917b238e3c1" ma:termSetId="a7360b9d-821c-41aa-8d55-6bb3c0dae56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ermissions_x0020_applied" ma:index="17" nillable="true" ma:displayName="Permissions applied" ma:internalName="Permissions_x0020_applied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WAL1"/>
                    <xsd:enumeration value="WAL1(NM)"/>
                    <xsd:enumeration value="WAL2"/>
                    <xsd:enumeration value="WAL2(NM)"/>
                    <xsd:enumeration value="WAL3"/>
                    <xsd:enumeration value="website analytics"/>
                    <xsd:enumeration value="Phase 2 ln action plan"/>
                    <xsd:enumeration value="early literacy contacts - website access"/>
                    <xsd:enumeration value="Giant Steps - admin"/>
                    <xsd:enumeration value="Giant Steps - EE"/>
                    <xsd:enumeration value="Giant Steps - PE"/>
                    <xsd:enumeration value="Giant Steps - PT"/>
                    <xsd:enumeration value="Giant Steps - PET"/>
                    <xsd:enumeration value="WAL1 - Delegated"/>
                    <xsd:enumeration value="WAL1(NM) - Delegated"/>
                    <xsd:enumeration value="WAL2 - Delegated"/>
                    <xsd:enumeration value="WAL2(NM) - Delegated"/>
                  </xsd:restriction>
                </xsd:simpleType>
              </xsd:element>
            </xsd:sequence>
          </xsd:extension>
        </xsd:complexContent>
      </xsd:complexType>
    </xsd:element>
    <xsd:element name="Expiry_x0020_Date" ma:index="18" nillable="true" ma:displayName="Expiry Date" ma:format="DateOnly" ma:internalName="Expiry_x0020_Dat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c69675-193d-4abf-9fd6-87b5c2a639ba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16" nillable="true" ma:displayName="Taxonomy Catch All Column" ma:description="" ma:hidden="true" ma:list="{7b15ac6e-233b-41c7-b77c-b72621d11325}" ma:internalName="TaxCatchAll" ma:showField="CatchAllData" ma:web="afc69675-193d-4abf-9fd6-87b5c2a63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wning_x0020_Team xmlns="114aef71-3bef-4437-9821-e0836be720f4">Teacher Accreditation</Owning_x0020_Team>
    <ResourcePublishedDate xmlns="114aef71-3bef-4437-9821-e0836be720f4" xsi:nil="true"/>
    <TaxCatchAll xmlns="afc69675-193d-4abf-9fd6-87b5c2a639ba">
      <Value>130</Value>
    </TaxCatchAll>
    <na6932cd1a7b4beeb9648fde7b651bcf xmlns="114aef71-3bef-4437-9821-e0836be720f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Action Research Pathway 2019</TermName>
          <TermId xmlns="http://schemas.microsoft.com/office/infopath/2007/PartnerControls">ba67e5c8-e638-40ab-af83-9c35594daf9c</TermId>
        </TermInfo>
      </Terms>
    </na6932cd1a7b4beeb9648fde7b651bcf>
    <ResourceSubCategories xmlns="114aef71-3bef-4437-9821-e0836be720f4"/>
    <ResourceDescription xmlns="114aef71-3bef-4437-9821-e0836be720f4" xsi:nil="true"/>
    <ResourceCategories xmlns="114aef71-3bef-4437-9821-e0836be720f4"/>
    <Permissions_x0020_applied xmlns="114aef71-3bef-4437-9821-e0836be720f4"/>
    <Expiry_x0020_Date xmlns="114aef71-3bef-4437-9821-e0836be720f4">2019-12-30T13:00:00+00:00</Expiry_x0020_Date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C735DBC-E636-4E67-AE5C-75E30B3C66F8}"/>
</file>

<file path=customXml/itemProps2.xml><?xml version="1.0" encoding="utf-8"?>
<ds:datastoreItem xmlns:ds="http://schemas.openxmlformats.org/officeDocument/2006/customXml" ds:itemID="{BB38C6A3-9FA0-4383-B26A-8B7540114584}"/>
</file>

<file path=customXml/itemProps3.xml><?xml version="1.0" encoding="utf-8"?>
<ds:datastoreItem xmlns:ds="http://schemas.openxmlformats.org/officeDocument/2006/customXml" ds:itemID="{501C8874-2F77-40B5-A63C-68C9EEA0F0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4</Pages>
  <Words>1304</Words>
  <Characters>7434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 ETAR Pathway - Literature Review</dc:title>
  <dc:creator>Estelle Lewis</dc:creator>
  <cp:lastModifiedBy>Tania Gibbons</cp:lastModifiedBy>
  <cp:revision>12</cp:revision>
  <cp:lastPrinted>2018-01-08T23:49:00Z</cp:lastPrinted>
  <dcterms:created xsi:type="dcterms:W3CDTF">2015-11-20T03:46:00Z</dcterms:created>
  <dcterms:modified xsi:type="dcterms:W3CDTF">2018-01-17T00:25:00Z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0x010100DA2167C6E0ADE549A5A102352B26E124</vt:lpwstr>
  </property>
  <property fmtid="{D5CDD505-2E9C-101B-9397-08002B2CF9AE}" pid="3" name="AISKeywords">
    <vt:lpwstr/>
  </property>
  <property fmtid="{D5CDD505-2E9C-101B-9397-08002B2CF9AE}" pid="4" name="ResourceType">
    <vt:lpwstr>130;#Action Research Pathway 2019|ba67e5c8-e638-40ab-af83-9c35594daf9c</vt:lpwstr>
  </property>
</Properties>
</file>