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65.459106pt;margin-top:101.151741pt;width:281.1pt;height:12.1pt;mso-position-horizontal-relative:page;mso-position-vertical-relative:page;z-index:-252218368" type="#_x0000_t202" filled="false" stroked="false">
            <v:textbox inset="0,0,0,0">
              <w:txbxContent>
                <w:p>
                  <w:pPr>
                    <w:spacing w:before="14"/>
                    <w:ind w:left="20" w:right="0" w:firstLine="0"/>
                    <w:jc w:val="left"/>
                    <w:rPr>
                      <w:b/>
                      <w:sz w:val="18"/>
                    </w:rPr>
                  </w:pPr>
                  <w:r>
                    <w:rPr>
                      <w:b/>
                      <w:sz w:val="18"/>
                    </w:rPr>
                    <w:t>PROPERTY MANAGEMENT &amp; EXCLUSIVE RENTAL AGREEMENT</w:t>
                  </w:r>
                </w:p>
              </w:txbxContent>
            </v:textbox>
            <w10:wrap type="none"/>
          </v:shape>
        </w:pict>
      </w:r>
      <w:r>
        <w:rPr/>
        <w:pict>
          <v:shape style="position:absolute;margin-left:28.999001pt;margin-top:126.591942pt;width:554.2pt;height:143.15pt;mso-position-horizontal-relative:page;mso-position-vertical-relative:page;z-index:-252217344" type="#_x0000_t202" filled="false" stroked="false">
            <v:textbox inset="0,0,0,0">
              <w:txbxContent>
                <w:p>
                  <w:pPr>
                    <w:pStyle w:val="BodyText"/>
                    <w:tabs>
                      <w:tab w:pos="6196" w:val="left" w:leader="none"/>
                      <w:tab w:pos="10519" w:val="left" w:leader="none"/>
                    </w:tabs>
                    <w:spacing w:line="276" w:lineRule="auto"/>
                    <w:ind w:right="17"/>
                    <w:jc w:val="both"/>
                  </w:pPr>
                  <w:r>
                    <w:rPr/>
                    <w:t>This Residential Property Management and Exclusive Rental Agency Listing Agreement (“Agreement”) is</w:t>
                  </w:r>
                  <w:r>
                    <w:rPr>
                      <w:spacing w:val="-1"/>
                    </w:rPr>
                    <w:t> </w:t>
                  </w:r>
                  <w:r>
                    <w:rPr/>
                    <w:t>made on</w:t>
                  </w:r>
                  <w:r>
                    <w:rPr>
                      <w:u w:val="single"/>
                    </w:rPr>
                    <w:t> </w:t>
                    <w:tab/>
                  </w:r>
                  <w:r>
                    <w:rPr/>
                    <w:t>by </w:t>
                  </w:r>
                  <w:r>
                    <w:rPr>
                      <w:spacing w:val="-6"/>
                    </w:rPr>
                    <w:t>and </w:t>
                  </w:r>
                  <w:r>
                    <w:rPr/>
                    <w:t>between</w:t>
                  </w:r>
                  <w:r>
                    <w:rPr>
                      <w:u w:val="single"/>
                    </w:rPr>
                    <w:t> </w:t>
                  </w:r>
                  <w:r>
                    <w:rPr>
                      <w:rFonts w:ascii="Times New Roman" w:hAnsi="Times New Roman"/>
                      <w:u w:val="single"/>
                    </w:rPr>
                    <w:tab/>
                  </w:r>
                  <w:r>
                    <w:rPr/>
                    <w:t>Landlord,</w:t>
                  </w:r>
                  <w:r>
                    <w:rPr>
                      <w:spacing w:val="-10"/>
                    </w:rPr>
                    <w:t> </w:t>
                  </w:r>
                  <w:r>
                    <w:rPr/>
                    <w:t>Landlord(s)</w:t>
                  </w:r>
                  <w:r>
                    <w:rPr>
                      <w:spacing w:val="-10"/>
                    </w:rPr>
                    <w:t> </w:t>
                  </w:r>
                  <w:r>
                    <w:rPr/>
                    <w:t>of</w:t>
                  </w:r>
                  <w:r>
                    <w:rPr>
                      <w:spacing w:val="-10"/>
                    </w:rPr>
                    <w:t> </w:t>
                  </w:r>
                  <w:r>
                    <w:rPr/>
                    <w:t>record</w:t>
                  </w:r>
                  <w:r>
                    <w:rPr>
                      <w:spacing w:val="-9"/>
                    </w:rPr>
                    <w:t> </w:t>
                  </w:r>
                  <w:r>
                    <w:rPr/>
                    <w:t>of</w:t>
                  </w:r>
                  <w:r>
                    <w:rPr>
                      <w:spacing w:val="-10"/>
                    </w:rPr>
                    <w:t> </w:t>
                  </w:r>
                  <w:r>
                    <w:rPr/>
                    <w:t>the</w:t>
                  </w:r>
                  <w:r>
                    <w:rPr>
                      <w:spacing w:val="-10"/>
                    </w:rPr>
                    <w:t> </w:t>
                  </w:r>
                  <w:r>
                    <w:rPr/>
                    <w:t>Premises,</w:t>
                  </w:r>
                  <w:r>
                    <w:rPr>
                      <w:spacing w:val="-9"/>
                    </w:rPr>
                    <w:t> </w:t>
                  </w:r>
                  <w:r>
                    <w:rPr/>
                    <w:t>or</w:t>
                  </w:r>
                  <w:r>
                    <w:rPr>
                      <w:spacing w:val="-13"/>
                    </w:rPr>
                    <w:t> </w:t>
                  </w:r>
                  <w:r>
                    <w:rPr/>
                    <w:t>authorized fiduciary</w:t>
                  </w:r>
                  <w:r>
                    <w:rPr>
                      <w:spacing w:val="-7"/>
                    </w:rPr>
                    <w:t> </w:t>
                  </w:r>
                  <w:r>
                    <w:rPr/>
                    <w:t>representative</w:t>
                  </w:r>
                  <w:r>
                    <w:rPr>
                      <w:spacing w:val="-9"/>
                    </w:rPr>
                    <w:t> </w:t>
                  </w:r>
                  <w:r>
                    <w:rPr/>
                    <w:t>of</w:t>
                  </w:r>
                  <w:r>
                    <w:rPr>
                      <w:spacing w:val="-8"/>
                    </w:rPr>
                    <w:t> </w:t>
                  </w:r>
                  <w:r>
                    <w:rPr/>
                    <w:t>the</w:t>
                  </w:r>
                  <w:r>
                    <w:rPr>
                      <w:spacing w:val="-6"/>
                    </w:rPr>
                    <w:t> </w:t>
                  </w:r>
                  <w:r>
                    <w:rPr/>
                    <w:t>Landlord(s),</w:t>
                  </w:r>
                  <w:r>
                    <w:rPr>
                      <w:spacing w:val="-7"/>
                    </w:rPr>
                    <w:t> </w:t>
                  </w:r>
                  <w:r>
                    <w:rPr/>
                    <w:t>hereinafter</w:t>
                  </w:r>
                  <w:r>
                    <w:rPr>
                      <w:spacing w:val="-7"/>
                    </w:rPr>
                    <w:t> </w:t>
                  </w:r>
                  <w:r>
                    <w:rPr/>
                    <w:t>described,</w:t>
                  </w:r>
                  <w:r>
                    <w:rPr>
                      <w:spacing w:val="-7"/>
                    </w:rPr>
                    <w:t> </w:t>
                  </w:r>
                  <w:r>
                    <w:rPr/>
                    <w:t>and</w:t>
                  </w:r>
                  <w:r>
                    <w:rPr>
                      <w:spacing w:val="-4"/>
                    </w:rPr>
                    <w:t> </w:t>
                  </w:r>
                  <w:r>
                    <w:rPr/>
                    <w:t>PROMAX</w:t>
                  </w:r>
                  <w:r>
                    <w:rPr>
                      <w:spacing w:val="-7"/>
                    </w:rPr>
                    <w:t> </w:t>
                  </w:r>
                  <w:r>
                    <w:rPr/>
                    <w:t>Management,</w:t>
                  </w:r>
                  <w:r>
                    <w:rPr>
                      <w:spacing w:val="-7"/>
                    </w:rPr>
                    <w:t> </w:t>
                  </w:r>
                  <w:r>
                    <w:rPr/>
                    <w:t>Inc.,</w:t>
                  </w:r>
                  <w:r>
                    <w:rPr>
                      <w:spacing w:val="-6"/>
                    </w:rPr>
                    <w:t> </w:t>
                  </w:r>
                  <w:r>
                    <w:rPr/>
                    <w:t>a</w:t>
                  </w:r>
                  <w:r>
                    <w:rPr>
                      <w:spacing w:val="-7"/>
                    </w:rPr>
                    <w:t> </w:t>
                  </w:r>
                  <w:r>
                    <w:rPr/>
                    <w:t>Virginia</w:t>
                  </w:r>
                  <w:r>
                    <w:rPr>
                      <w:spacing w:val="-9"/>
                    </w:rPr>
                    <w:t> </w:t>
                  </w:r>
                  <w:r>
                    <w:rPr/>
                    <w:t>corporation</w:t>
                  </w:r>
                  <w:r>
                    <w:rPr>
                      <w:spacing w:val="-9"/>
                    </w:rPr>
                    <w:t> </w:t>
                  </w:r>
                  <w:r>
                    <w:rPr/>
                    <w:t>(“Agent”).</w:t>
                  </w:r>
                  <w:r>
                    <w:rPr>
                      <w:spacing w:val="-7"/>
                    </w:rPr>
                    <w:t> </w:t>
                  </w:r>
                  <w:r>
                    <w:rPr/>
                    <w:t>(NOTE: Landlord represents and warrants to Agent that Landlord has the power and authority to enter into this agreement, either as Landlord(s) of record</w:t>
                  </w:r>
                  <w:r>
                    <w:rPr>
                      <w:spacing w:val="-6"/>
                    </w:rPr>
                    <w:t> </w:t>
                  </w:r>
                  <w:r>
                    <w:rPr/>
                    <w:t>of</w:t>
                  </w:r>
                  <w:r>
                    <w:rPr>
                      <w:spacing w:val="-4"/>
                    </w:rPr>
                    <w:t> </w:t>
                  </w:r>
                  <w:r>
                    <w:rPr/>
                    <w:t>the</w:t>
                  </w:r>
                  <w:r>
                    <w:rPr>
                      <w:spacing w:val="-4"/>
                    </w:rPr>
                    <w:t> </w:t>
                  </w:r>
                  <w:r>
                    <w:rPr/>
                    <w:t>Premises</w:t>
                  </w:r>
                  <w:r>
                    <w:rPr>
                      <w:spacing w:val="-2"/>
                    </w:rPr>
                    <w:t> </w:t>
                  </w:r>
                  <w:r>
                    <w:rPr/>
                    <w:t>or</w:t>
                  </w:r>
                  <w:r>
                    <w:rPr>
                      <w:spacing w:val="-7"/>
                    </w:rPr>
                    <w:t> </w:t>
                  </w:r>
                  <w:r>
                    <w:rPr/>
                    <w:t>as</w:t>
                  </w:r>
                  <w:r>
                    <w:rPr>
                      <w:spacing w:val="-6"/>
                    </w:rPr>
                    <w:t> </w:t>
                  </w:r>
                  <w:r>
                    <w:rPr/>
                    <w:t>a</w:t>
                  </w:r>
                  <w:r>
                    <w:rPr>
                      <w:spacing w:val="-5"/>
                    </w:rPr>
                    <w:t> </w:t>
                  </w:r>
                  <w:r>
                    <w:rPr/>
                    <w:t>duly</w:t>
                  </w:r>
                  <w:r>
                    <w:rPr>
                      <w:spacing w:val="-6"/>
                    </w:rPr>
                    <w:t> </w:t>
                  </w:r>
                  <w:r>
                    <w:rPr/>
                    <w:t>appointed</w:t>
                  </w:r>
                  <w:r>
                    <w:rPr>
                      <w:spacing w:val="-4"/>
                    </w:rPr>
                    <w:t> </w:t>
                  </w:r>
                  <w:r>
                    <w:rPr/>
                    <w:t>and</w:t>
                  </w:r>
                  <w:r>
                    <w:rPr>
                      <w:spacing w:val="-4"/>
                    </w:rPr>
                    <w:t> </w:t>
                  </w:r>
                  <w:r>
                    <w:rPr/>
                    <w:t>authorized</w:t>
                  </w:r>
                  <w:r>
                    <w:rPr>
                      <w:spacing w:val="-5"/>
                    </w:rPr>
                    <w:t> </w:t>
                  </w:r>
                  <w:r>
                    <w:rPr/>
                    <w:t>fiduciary</w:t>
                  </w:r>
                  <w:r>
                    <w:rPr>
                      <w:spacing w:val="-3"/>
                    </w:rPr>
                    <w:t> </w:t>
                  </w:r>
                  <w:r>
                    <w:rPr/>
                    <w:t>on</w:t>
                  </w:r>
                  <w:r>
                    <w:rPr>
                      <w:spacing w:val="-6"/>
                    </w:rPr>
                    <w:t> </w:t>
                  </w:r>
                  <w:r>
                    <w:rPr/>
                    <w:t>behalf</w:t>
                  </w:r>
                  <w:r>
                    <w:rPr>
                      <w:spacing w:val="-4"/>
                    </w:rPr>
                    <w:t> </w:t>
                  </w:r>
                  <w:r>
                    <w:rPr/>
                    <w:t>of</w:t>
                  </w:r>
                  <w:r>
                    <w:rPr>
                      <w:spacing w:val="-5"/>
                    </w:rPr>
                    <w:t> </w:t>
                  </w:r>
                  <w:r>
                    <w:rPr/>
                    <w:t>said</w:t>
                  </w:r>
                  <w:r>
                    <w:rPr>
                      <w:spacing w:val="5"/>
                    </w:rPr>
                    <w:t> </w:t>
                  </w:r>
                  <w:r>
                    <w:rPr/>
                    <w:t>Landlord(s);</w:t>
                  </w:r>
                  <w:r>
                    <w:rPr>
                      <w:spacing w:val="-4"/>
                    </w:rPr>
                    <w:t> </w:t>
                  </w:r>
                  <w:r>
                    <w:rPr/>
                    <w:t>that</w:t>
                  </w:r>
                  <w:r>
                    <w:rPr>
                      <w:spacing w:val="-4"/>
                    </w:rPr>
                    <w:t> </w:t>
                  </w:r>
                  <w:r>
                    <w:rPr/>
                    <w:t>there</w:t>
                  </w:r>
                  <w:r>
                    <w:rPr>
                      <w:spacing w:val="-4"/>
                    </w:rPr>
                    <w:t> </w:t>
                  </w:r>
                  <w:r>
                    <w:rPr/>
                    <w:t>are</w:t>
                  </w:r>
                  <w:r>
                    <w:rPr>
                      <w:spacing w:val="-3"/>
                    </w:rPr>
                    <w:t> </w:t>
                  </w:r>
                  <w:r>
                    <w:rPr/>
                    <w:t>no</w:t>
                  </w:r>
                  <w:r>
                    <w:rPr>
                      <w:spacing w:val="-4"/>
                    </w:rPr>
                    <w:t> </w:t>
                  </w:r>
                  <w:r>
                    <w:rPr/>
                    <w:t>recorded</w:t>
                  </w:r>
                  <w:r>
                    <w:rPr>
                      <w:spacing w:val="-4"/>
                    </w:rPr>
                    <w:t> </w:t>
                  </w:r>
                  <w:r>
                    <w:rPr/>
                    <w:t>easements, restrictions, reservations or rights of way which adversely affect the use of the Premises for the purposes intended under </w:t>
                  </w:r>
                  <w:r>
                    <w:rPr>
                      <w:spacing w:val="3"/>
                    </w:rPr>
                    <w:t>this </w:t>
                  </w:r>
                  <w:r>
                    <w:rPr/>
                    <w:t>Agreement; that</w:t>
                  </w:r>
                  <w:r>
                    <w:rPr>
                      <w:spacing w:val="-7"/>
                    </w:rPr>
                    <w:t> </w:t>
                  </w:r>
                  <w:r>
                    <w:rPr/>
                    <w:t>to</w:t>
                  </w:r>
                  <w:r>
                    <w:rPr>
                      <w:spacing w:val="-4"/>
                    </w:rPr>
                    <w:t> </w:t>
                  </w:r>
                  <w:r>
                    <w:rPr/>
                    <w:t>the</w:t>
                  </w:r>
                  <w:r>
                    <w:rPr>
                      <w:spacing w:val="-6"/>
                    </w:rPr>
                    <w:t> </w:t>
                  </w:r>
                  <w:r>
                    <w:rPr/>
                    <w:t>best</w:t>
                  </w:r>
                  <w:r>
                    <w:rPr>
                      <w:spacing w:val="-6"/>
                    </w:rPr>
                    <w:t> </w:t>
                  </w:r>
                  <w:r>
                    <w:rPr/>
                    <w:t>of</w:t>
                  </w:r>
                  <w:r>
                    <w:rPr>
                      <w:spacing w:val="-4"/>
                    </w:rPr>
                    <w:t> </w:t>
                  </w:r>
                  <w:r>
                    <w:rPr/>
                    <w:t>the</w:t>
                  </w:r>
                  <w:r>
                    <w:rPr>
                      <w:spacing w:val="-6"/>
                    </w:rPr>
                    <w:t> </w:t>
                  </w:r>
                  <w:r>
                    <w:rPr/>
                    <w:t>Landlord’s</w:t>
                  </w:r>
                  <w:r>
                    <w:rPr>
                      <w:spacing w:val="-6"/>
                    </w:rPr>
                    <w:t> </w:t>
                  </w:r>
                  <w:r>
                    <w:rPr/>
                    <w:t>knowledge,</w:t>
                  </w:r>
                  <w:r>
                    <w:rPr>
                      <w:spacing w:val="-6"/>
                    </w:rPr>
                    <w:t> </w:t>
                  </w:r>
                  <w:r>
                    <w:rPr/>
                    <w:t>the</w:t>
                  </w:r>
                  <w:r>
                    <w:rPr>
                      <w:spacing w:val="-6"/>
                    </w:rPr>
                    <w:t> </w:t>
                  </w:r>
                  <w:r>
                    <w:rPr/>
                    <w:t>Premises</w:t>
                  </w:r>
                  <w:r>
                    <w:rPr>
                      <w:spacing w:val="-6"/>
                    </w:rPr>
                    <w:t> </w:t>
                  </w:r>
                  <w:r>
                    <w:rPr/>
                    <w:t>are</w:t>
                  </w:r>
                  <w:r>
                    <w:rPr>
                      <w:spacing w:val="-4"/>
                    </w:rPr>
                    <w:t> </w:t>
                  </w:r>
                  <w:r>
                    <w:rPr/>
                    <w:t>zoned</w:t>
                  </w:r>
                  <w:r>
                    <w:rPr>
                      <w:spacing w:val="-5"/>
                    </w:rPr>
                    <w:t> </w:t>
                  </w:r>
                  <w:r>
                    <w:rPr/>
                    <w:t>for</w:t>
                  </w:r>
                  <w:r>
                    <w:rPr>
                      <w:spacing w:val="-7"/>
                    </w:rPr>
                    <w:t> </w:t>
                  </w:r>
                  <w:r>
                    <w:rPr/>
                    <w:t>its</w:t>
                  </w:r>
                  <w:r>
                    <w:rPr>
                      <w:spacing w:val="-6"/>
                    </w:rPr>
                    <w:t> </w:t>
                  </w:r>
                  <w:r>
                    <w:rPr/>
                    <w:t>intended</w:t>
                  </w:r>
                  <w:r>
                    <w:rPr>
                      <w:spacing w:val="-3"/>
                    </w:rPr>
                    <w:t> </w:t>
                  </w:r>
                  <w:r>
                    <w:rPr/>
                    <w:t>use;</w:t>
                  </w:r>
                  <w:r>
                    <w:rPr>
                      <w:spacing w:val="-6"/>
                    </w:rPr>
                    <w:t> </w:t>
                  </w:r>
                  <w:r>
                    <w:rPr/>
                    <w:t>that</w:t>
                  </w:r>
                  <w:r>
                    <w:rPr>
                      <w:spacing w:val="-4"/>
                    </w:rPr>
                    <w:t> </w:t>
                  </w:r>
                  <w:r>
                    <w:rPr/>
                    <w:t>all</w:t>
                  </w:r>
                  <w:r>
                    <w:rPr>
                      <w:spacing w:val="-6"/>
                    </w:rPr>
                    <w:t> </w:t>
                  </w:r>
                  <w:r>
                    <w:rPr/>
                    <w:t>leasing</w:t>
                  </w:r>
                  <w:r>
                    <w:rPr>
                      <w:spacing w:val="-4"/>
                    </w:rPr>
                    <w:t> </w:t>
                  </w:r>
                  <w:r>
                    <w:rPr/>
                    <w:t>and</w:t>
                  </w:r>
                  <w:r>
                    <w:rPr>
                      <w:spacing w:val="-5"/>
                    </w:rPr>
                    <w:t> </w:t>
                  </w:r>
                  <w:r>
                    <w:rPr/>
                    <w:t>other</w:t>
                  </w:r>
                  <w:r>
                    <w:rPr>
                      <w:spacing w:val="-4"/>
                    </w:rPr>
                    <w:t> </w:t>
                  </w:r>
                  <w:r>
                    <w:rPr/>
                    <w:t>permits</w:t>
                  </w:r>
                  <w:r>
                    <w:rPr>
                      <w:spacing w:val="-5"/>
                    </w:rPr>
                    <w:t> </w:t>
                  </w:r>
                  <w:r>
                    <w:rPr/>
                    <w:t>for</w:t>
                  </w:r>
                  <w:r>
                    <w:rPr>
                      <w:spacing w:val="-7"/>
                    </w:rPr>
                    <w:t> </w:t>
                  </w:r>
                  <w:r>
                    <w:rPr/>
                    <w:t>the</w:t>
                  </w:r>
                  <w:r>
                    <w:rPr>
                      <w:spacing w:val="-5"/>
                    </w:rPr>
                    <w:t> </w:t>
                  </w:r>
                  <w:r>
                    <w:rPr/>
                    <w:t>operation of</w:t>
                  </w:r>
                  <w:r>
                    <w:rPr>
                      <w:spacing w:val="-11"/>
                    </w:rPr>
                    <w:t> </w:t>
                  </w:r>
                  <w:r>
                    <w:rPr/>
                    <w:t>the</w:t>
                  </w:r>
                  <w:r>
                    <w:rPr>
                      <w:spacing w:val="-11"/>
                    </w:rPr>
                    <w:t> </w:t>
                  </w:r>
                  <w:r>
                    <w:rPr/>
                    <w:t>Premises</w:t>
                  </w:r>
                  <w:r>
                    <w:rPr>
                      <w:spacing w:val="-13"/>
                    </w:rPr>
                    <w:t> </w:t>
                  </w:r>
                  <w:r>
                    <w:rPr/>
                    <w:t>have</w:t>
                  </w:r>
                  <w:r>
                    <w:rPr>
                      <w:spacing w:val="-13"/>
                    </w:rPr>
                    <w:t> </w:t>
                  </w:r>
                  <w:r>
                    <w:rPr/>
                    <w:t>been</w:t>
                  </w:r>
                  <w:r>
                    <w:rPr>
                      <w:spacing w:val="-14"/>
                    </w:rPr>
                    <w:t> </w:t>
                  </w:r>
                  <w:r>
                    <w:rPr/>
                    <w:t>secured</w:t>
                  </w:r>
                  <w:r>
                    <w:rPr>
                      <w:spacing w:val="-13"/>
                    </w:rPr>
                    <w:t> </w:t>
                  </w:r>
                  <w:r>
                    <w:rPr/>
                    <w:t>and</w:t>
                  </w:r>
                  <w:r>
                    <w:rPr>
                      <w:spacing w:val="-13"/>
                    </w:rPr>
                    <w:t> </w:t>
                  </w:r>
                  <w:r>
                    <w:rPr/>
                    <w:t>are</w:t>
                  </w:r>
                  <w:r>
                    <w:rPr>
                      <w:spacing w:val="-13"/>
                    </w:rPr>
                    <w:t> </w:t>
                  </w:r>
                  <w:r>
                    <w:rPr/>
                    <w:t>current;</w:t>
                  </w:r>
                  <w:r>
                    <w:rPr>
                      <w:spacing w:val="-13"/>
                    </w:rPr>
                    <w:t> </w:t>
                  </w:r>
                  <w:r>
                    <w:rPr/>
                    <w:t>that</w:t>
                  </w:r>
                  <w:r>
                    <w:rPr>
                      <w:spacing w:val="-11"/>
                    </w:rPr>
                    <w:t> </w:t>
                  </w:r>
                  <w:r>
                    <w:rPr/>
                    <w:t>the</w:t>
                  </w:r>
                  <w:r>
                    <w:rPr>
                      <w:spacing w:val="-13"/>
                    </w:rPr>
                    <w:t> </w:t>
                  </w:r>
                  <w:r>
                    <w:rPr/>
                    <w:t>building</w:t>
                  </w:r>
                  <w:r>
                    <w:rPr>
                      <w:spacing w:val="-13"/>
                    </w:rPr>
                    <w:t> </w:t>
                  </w:r>
                  <w:r>
                    <w:rPr/>
                    <w:t>and</w:t>
                  </w:r>
                  <w:r>
                    <w:rPr>
                      <w:spacing w:val="-14"/>
                    </w:rPr>
                    <w:t> </w:t>
                  </w:r>
                  <w:r>
                    <w:rPr/>
                    <w:t>its</w:t>
                  </w:r>
                  <w:r>
                    <w:rPr>
                      <w:spacing w:val="-12"/>
                    </w:rPr>
                    <w:t> </w:t>
                  </w:r>
                  <w:r>
                    <w:rPr/>
                    <w:t>construction</w:t>
                  </w:r>
                  <w:r>
                    <w:rPr>
                      <w:spacing w:val="-10"/>
                    </w:rPr>
                    <w:t> </w:t>
                  </w:r>
                  <w:r>
                    <w:rPr/>
                    <w:t>and</w:t>
                  </w:r>
                  <w:r>
                    <w:rPr>
                      <w:spacing w:val="-13"/>
                    </w:rPr>
                    <w:t> </w:t>
                  </w:r>
                  <w:r>
                    <w:rPr/>
                    <w:t>operation</w:t>
                  </w:r>
                  <w:r>
                    <w:rPr>
                      <w:spacing w:val="-13"/>
                    </w:rPr>
                    <w:t> </w:t>
                  </w:r>
                  <w:r>
                    <w:rPr/>
                    <w:t>do</w:t>
                  </w:r>
                  <w:r>
                    <w:rPr>
                      <w:spacing w:val="-13"/>
                    </w:rPr>
                    <w:t> </w:t>
                  </w:r>
                  <w:r>
                    <w:rPr/>
                    <w:t>not</w:t>
                  </w:r>
                  <w:r>
                    <w:rPr>
                      <w:spacing w:val="-16"/>
                    </w:rPr>
                    <w:t> </w:t>
                  </w:r>
                  <w:r>
                    <w:rPr/>
                    <w:t>violate</w:t>
                  </w:r>
                  <w:r>
                    <w:rPr>
                      <w:spacing w:val="-13"/>
                    </w:rPr>
                    <w:t> </w:t>
                  </w:r>
                  <w:r>
                    <w:rPr/>
                    <w:t>any</w:t>
                  </w:r>
                  <w:r>
                    <w:rPr>
                      <w:spacing w:val="-12"/>
                    </w:rPr>
                    <w:t> </w:t>
                  </w:r>
                  <w:r>
                    <w:rPr/>
                    <w:t>applicable</w:t>
                  </w:r>
                  <w:r>
                    <w:rPr>
                      <w:spacing w:val="-14"/>
                    </w:rPr>
                    <w:t> </w:t>
                  </w:r>
                  <w:r>
                    <w:rPr/>
                    <w:t>statutes, laws, ordinances, rules, regulations, orders or the like, including without limitation those pertaining to hazardous or toxic substances. Agent represents and warrants to Landlord that Agent is duly licensed and empowered under all applicable statutes and rules and regulations </w:t>
                  </w:r>
                  <w:r>
                    <w:rPr>
                      <w:spacing w:val="-3"/>
                    </w:rPr>
                    <w:t>to </w:t>
                  </w:r>
                  <w:r>
                    <w:rPr/>
                    <w:t>offer and provide the services described herein. Nothing contained in this Agreement shall be construed as creating in Agent any property interest in or to the</w:t>
                  </w:r>
                  <w:r>
                    <w:rPr>
                      <w:spacing w:val="-5"/>
                    </w:rPr>
                    <w:t> </w:t>
                  </w:r>
                  <w:r>
                    <w:rPr/>
                    <w:t>property.</w:t>
                  </w:r>
                </w:p>
              </w:txbxContent>
            </v:textbox>
            <w10:wrap type="none"/>
          </v:shape>
        </w:pict>
      </w:r>
      <w:r>
        <w:rPr/>
        <w:pict>
          <v:shape style="position:absolute;margin-left:47.002998pt;margin-top:279.381927pt;width:9.550pt;height:12.1pt;mso-position-horizontal-relative:page;mso-position-vertical-relative:page;z-index:-252216320" type="#_x0000_t202" filled="false" stroked="false">
            <v:textbox inset="0,0,0,0">
              <w:txbxContent>
                <w:p>
                  <w:pPr>
                    <w:spacing w:before="14"/>
                    <w:ind w:left="20" w:right="0" w:firstLine="0"/>
                    <w:jc w:val="left"/>
                    <w:rPr>
                      <w:b/>
                      <w:sz w:val="18"/>
                    </w:rPr>
                  </w:pPr>
                  <w:r>
                    <w:rPr>
                      <w:b/>
                      <w:sz w:val="18"/>
                    </w:rPr>
                    <w:t>1.</w:t>
                  </w:r>
                </w:p>
              </w:txbxContent>
            </v:textbox>
            <w10:wrap type="none"/>
          </v:shape>
        </w:pict>
      </w:r>
      <w:r>
        <w:rPr/>
        <w:pict>
          <v:shape style="position:absolute;margin-left:65.027pt;margin-top:279.381927pt;width:169.35pt;height:12.1pt;mso-position-horizontal-relative:page;mso-position-vertical-relative:page;z-index:-252215296" type="#_x0000_t202" filled="false" stroked="false">
            <v:textbox inset="0,0,0,0">
              <w:txbxContent>
                <w:p>
                  <w:pPr>
                    <w:spacing w:before="14"/>
                    <w:ind w:left="20" w:right="0" w:firstLine="0"/>
                    <w:jc w:val="left"/>
                    <w:rPr>
                      <w:b/>
                      <w:sz w:val="18"/>
                    </w:rPr>
                  </w:pPr>
                  <w:r>
                    <w:rPr>
                      <w:b/>
                      <w:sz w:val="18"/>
                    </w:rPr>
                    <w:t>EMPLOYMENT OF MANAGING AGENT.</w:t>
                  </w:r>
                </w:p>
              </w:txbxContent>
            </v:textbox>
            <w10:wrap type="none"/>
          </v:shape>
        </w:pict>
      </w:r>
      <w:r>
        <w:rPr/>
        <w:pict>
          <v:shape style="position:absolute;margin-left:83.027pt;margin-top:306.861938pt;width:10.45pt;height:12.1pt;mso-position-horizontal-relative:page;mso-position-vertical-relative:page;z-index:-252214272" type="#_x0000_t202" filled="false" stroked="false">
            <v:textbox inset="0,0,0,0">
              <w:txbxContent>
                <w:p>
                  <w:pPr>
                    <w:pStyle w:val="BodyText"/>
                  </w:pPr>
                  <w:r>
                    <w:rPr/>
                    <w:t>A.</w:t>
                  </w:r>
                </w:p>
              </w:txbxContent>
            </v:textbox>
            <w10:wrap type="none"/>
          </v:shape>
        </w:pict>
      </w:r>
      <w:r>
        <w:rPr/>
        <w:pict>
          <v:shape style="position:absolute;margin-left:101.018997pt;margin-top:306.861938pt;width:484.45pt;height:154.9pt;mso-position-horizontal-relative:page;mso-position-vertical-relative:page;z-index:-252213248" type="#_x0000_t202" filled="false" stroked="false">
            <v:textbox inset="0,0,0,0">
              <w:txbxContent>
                <w:p>
                  <w:pPr>
                    <w:pStyle w:val="BodyText"/>
                    <w:tabs>
                      <w:tab w:pos="9669" w:val="left" w:leader="none"/>
                    </w:tabs>
                    <w:spacing w:line="276" w:lineRule="auto"/>
                    <w:ind w:right="17"/>
                    <w:jc w:val="both"/>
                    <w:rPr>
                      <w:rFonts w:ascii="Times New Roman"/>
                    </w:rPr>
                  </w:pPr>
                  <w:r>
                    <w:rPr>
                      <w:b/>
                    </w:rPr>
                    <w:t>Employment and Acceptance. </w:t>
                  </w:r>
                  <w:r>
                    <w:rPr/>
                    <w:t>The Landlord employs the Agent as the sole exclusive Agent of the Landlord to lease and  </w:t>
                  </w:r>
                  <w:r>
                    <w:rPr>
                      <w:spacing w:val="6"/>
                    </w:rPr>
                    <w:t> </w:t>
                  </w:r>
                  <w:r>
                    <w:rPr/>
                    <w:t>manage  </w:t>
                  </w:r>
                  <w:r>
                    <w:rPr>
                      <w:spacing w:val="6"/>
                    </w:rPr>
                    <w:t> </w:t>
                  </w:r>
                  <w:r>
                    <w:rPr/>
                    <w:t>the  </w:t>
                  </w:r>
                  <w:r>
                    <w:rPr>
                      <w:spacing w:val="6"/>
                    </w:rPr>
                    <w:t> </w:t>
                  </w:r>
                  <w:r>
                    <w:rPr/>
                    <w:t>Premises  </w:t>
                  </w:r>
                  <w:r>
                    <w:rPr>
                      <w:spacing w:val="4"/>
                    </w:rPr>
                    <w:t> </w:t>
                  </w:r>
                  <w:r>
                    <w:rPr/>
                    <w:t>located  </w:t>
                  </w:r>
                  <w:r>
                    <w:rPr>
                      <w:spacing w:val="6"/>
                    </w:rPr>
                    <w:t> </w:t>
                  </w:r>
                  <w:r>
                    <w:rPr/>
                    <w:t>in  </w:t>
                  </w:r>
                  <w:r>
                    <w:rPr>
                      <w:spacing w:val="6"/>
                    </w:rPr>
                    <w:t> </w:t>
                  </w:r>
                  <w:r>
                    <w:rPr/>
                    <w:t>the  </w:t>
                  </w:r>
                  <w:r>
                    <w:rPr>
                      <w:spacing w:val="6"/>
                    </w:rPr>
                    <w:t> </w:t>
                  </w:r>
                  <w:r>
                    <w:rPr/>
                    <w:t>Commonwealth  </w:t>
                  </w:r>
                  <w:r>
                    <w:rPr>
                      <w:spacing w:val="7"/>
                    </w:rPr>
                    <w:t> </w:t>
                  </w:r>
                  <w:r>
                    <w:rPr/>
                    <w:t>of  </w:t>
                  </w:r>
                  <w:r>
                    <w:rPr>
                      <w:spacing w:val="6"/>
                    </w:rPr>
                    <w:t> </w:t>
                  </w:r>
                  <w:r>
                    <w:rPr/>
                    <w:t>Virginia  </w:t>
                  </w:r>
                  <w:r>
                    <w:rPr>
                      <w:spacing w:val="6"/>
                    </w:rPr>
                    <w:t> </w:t>
                  </w:r>
                  <w:r>
                    <w:rPr/>
                    <w:t>and  </w:t>
                  </w:r>
                  <w:r>
                    <w:rPr>
                      <w:spacing w:val="6"/>
                    </w:rPr>
                    <w:t> </w:t>
                  </w:r>
                  <w:r>
                    <w:rPr/>
                    <w:t>known  </w:t>
                  </w:r>
                  <w:r>
                    <w:rPr>
                      <w:spacing w:val="6"/>
                    </w:rPr>
                    <w:t> </w:t>
                  </w:r>
                  <w:r>
                    <w:rPr/>
                    <w:t>as</w:t>
                  </w:r>
                  <w:r>
                    <w:rPr>
                      <w:rFonts w:ascii="Times New Roman"/>
                    </w:rPr>
                    <w:t>   </w:t>
                  </w:r>
                  <w:r>
                    <w:rPr>
                      <w:rFonts w:ascii="Times New Roman"/>
                      <w:spacing w:val="-11"/>
                    </w:rPr>
                    <w:t> </w:t>
                  </w:r>
                  <w:r>
                    <w:rPr>
                      <w:u w:val="single"/>
                    </w:rPr>
                    <w:t> </w:t>
                  </w:r>
                  <w:r>
                    <w:rPr>
                      <w:rFonts w:ascii="Times New Roman"/>
                      <w:u w:val="single"/>
                    </w:rPr>
                    <w:tab/>
                  </w:r>
                </w:p>
                <w:p>
                  <w:pPr>
                    <w:pStyle w:val="BodyText"/>
                    <w:tabs>
                      <w:tab w:pos="3726" w:val="left" w:leader="none"/>
                    </w:tabs>
                    <w:spacing w:line="276" w:lineRule="auto" w:before="0"/>
                    <w:ind w:right="62"/>
                    <w:jc w:val="both"/>
                  </w:pPr>
                  <w:r>
                    <w:rPr>
                      <w:u w:val="single"/>
                    </w:rPr>
                    <w:t> </w:t>
                  </w:r>
                  <w:r>
                    <w:rPr>
                      <w:rFonts w:ascii="Times New Roman" w:hAnsi="Times New Roman"/>
                      <w:u w:val="single"/>
                    </w:rPr>
                    <w:tab/>
                  </w:r>
                  <w:r>
                    <w:rPr/>
                    <w:t>, (“Premises”) under the terms and conditions herein set forth; and Agent accepts</w:t>
                  </w:r>
                  <w:r>
                    <w:rPr>
                      <w:spacing w:val="-12"/>
                    </w:rPr>
                    <w:t> </w:t>
                  </w:r>
                  <w:r>
                    <w:rPr/>
                    <w:t>the</w:t>
                  </w:r>
                  <w:r>
                    <w:rPr>
                      <w:spacing w:val="-12"/>
                    </w:rPr>
                    <w:t> </w:t>
                  </w:r>
                  <w:r>
                    <w:rPr/>
                    <w:t>employment</w:t>
                  </w:r>
                  <w:r>
                    <w:rPr>
                      <w:spacing w:val="-12"/>
                    </w:rPr>
                    <w:t> </w:t>
                  </w:r>
                  <w:r>
                    <w:rPr/>
                    <w:t>and</w:t>
                  </w:r>
                  <w:r>
                    <w:rPr>
                      <w:spacing w:val="-14"/>
                    </w:rPr>
                    <w:t> </w:t>
                  </w:r>
                  <w:r>
                    <w:rPr/>
                    <w:t>shall</w:t>
                  </w:r>
                  <w:r>
                    <w:rPr>
                      <w:spacing w:val="-14"/>
                    </w:rPr>
                    <w:t> </w:t>
                  </w:r>
                  <w:r>
                    <w:rPr/>
                    <w:t>furnish</w:t>
                  </w:r>
                  <w:r>
                    <w:rPr>
                      <w:spacing w:val="-12"/>
                    </w:rPr>
                    <w:t> </w:t>
                  </w:r>
                  <w:r>
                    <w:rPr/>
                    <w:t>leasing</w:t>
                  </w:r>
                  <w:r>
                    <w:rPr>
                      <w:spacing w:val="-13"/>
                    </w:rPr>
                    <w:t> </w:t>
                  </w:r>
                  <w:r>
                    <w:rPr/>
                    <w:t>and</w:t>
                  </w:r>
                  <w:r>
                    <w:rPr>
                      <w:spacing w:val="-15"/>
                    </w:rPr>
                    <w:t> </w:t>
                  </w:r>
                  <w:r>
                    <w:rPr/>
                    <w:t>management</w:t>
                  </w:r>
                  <w:r>
                    <w:rPr>
                      <w:spacing w:val="-12"/>
                    </w:rPr>
                    <w:t> </w:t>
                  </w:r>
                  <w:r>
                    <w:rPr/>
                    <w:t>(and</w:t>
                  </w:r>
                  <w:r>
                    <w:rPr>
                      <w:spacing w:val="-14"/>
                    </w:rPr>
                    <w:t> </w:t>
                  </w:r>
                  <w:r>
                    <w:rPr/>
                    <w:t>other</w:t>
                  </w:r>
                  <w:r>
                    <w:rPr>
                      <w:spacing w:val="-15"/>
                    </w:rPr>
                    <w:t> </w:t>
                  </w:r>
                  <w:r>
                    <w:rPr/>
                    <w:t>optional)</w:t>
                  </w:r>
                  <w:r>
                    <w:rPr>
                      <w:spacing w:val="-14"/>
                    </w:rPr>
                    <w:t> </w:t>
                  </w:r>
                  <w:r>
                    <w:rPr/>
                    <w:t>services</w:t>
                  </w:r>
                  <w:r>
                    <w:rPr>
                      <w:spacing w:val="-14"/>
                    </w:rPr>
                    <w:t> </w:t>
                  </w:r>
                  <w:r>
                    <w:rPr/>
                    <w:t>to</w:t>
                  </w:r>
                  <w:r>
                    <w:rPr>
                      <w:spacing w:val="-14"/>
                    </w:rPr>
                    <w:t> </w:t>
                  </w:r>
                  <w:r>
                    <w:rPr/>
                    <w:t>Landlord</w:t>
                  </w:r>
                  <w:r>
                    <w:rPr>
                      <w:spacing w:val="-11"/>
                    </w:rPr>
                    <w:t> </w:t>
                  </w:r>
                  <w:r>
                    <w:rPr/>
                    <w:t>in</w:t>
                  </w:r>
                  <w:r>
                    <w:rPr>
                      <w:spacing w:val="-15"/>
                    </w:rPr>
                    <w:t> </w:t>
                  </w:r>
                  <w:r>
                    <w:rPr/>
                    <w:t>connection with</w:t>
                  </w:r>
                  <w:r>
                    <w:rPr>
                      <w:spacing w:val="-6"/>
                    </w:rPr>
                    <w:t> </w:t>
                  </w:r>
                  <w:r>
                    <w:rPr/>
                    <w:t>the</w:t>
                  </w:r>
                  <w:r>
                    <w:rPr>
                      <w:spacing w:val="-9"/>
                    </w:rPr>
                    <w:t> </w:t>
                  </w:r>
                  <w:r>
                    <w:rPr/>
                    <w:t>Premises.</w:t>
                  </w:r>
                  <w:r>
                    <w:rPr>
                      <w:spacing w:val="36"/>
                    </w:rPr>
                    <w:t> </w:t>
                  </w:r>
                  <w:r>
                    <w:rPr/>
                    <w:t>Landlord</w:t>
                  </w:r>
                  <w:r>
                    <w:rPr>
                      <w:spacing w:val="-5"/>
                    </w:rPr>
                    <w:t> </w:t>
                  </w:r>
                  <w:r>
                    <w:rPr/>
                    <w:t>agrees</w:t>
                  </w:r>
                  <w:r>
                    <w:rPr>
                      <w:spacing w:val="-8"/>
                    </w:rPr>
                    <w:t> </w:t>
                  </w:r>
                  <w:r>
                    <w:rPr/>
                    <w:t>to</w:t>
                  </w:r>
                  <w:r>
                    <w:rPr>
                      <w:spacing w:val="-5"/>
                    </w:rPr>
                    <w:t> </w:t>
                  </w:r>
                  <w:r>
                    <w:rPr/>
                    <w:t>pay</w:t>
                  </w:r>
                  <w:r>
                    <w:rPr>
                      <w:spacing w:val="-8"/>
                    </w:rPr>
                    <w:t> </w:t>
                  </w:r>
                  <w:r>
                    <w:rPr/>
                    <w:t>all</w:t>
                  </w:r>
                  <w:r>
                    <w:rPr>
                      <w:spacing w:val="-8"/>
                    </w:rPr>
                    <w:t> </w:t>
                  </w:r>
                  <w:r>
                    <w:rPr/>
                    <w:t>expenses</w:t>
                  </w:r>
                  <w:r>
                    <w:rPr>
                      <w:spacing w:val="-8"/>
                    </w:rPr>
                    <w:t> </w:t>
                  </w:r>
                  <w:r>
                    <w:rPr/>
                    <w:t>in</w:t>
                  </w:r>
                  <w:r>
                    <w:rPr>
                      <w:spacing w:val="-8"/>
                    </w:rPr>
                    <w:t> </w:t>
                  </w:r>
                  <w:r>
                    <w:rPr/>
                    <w:t>connection</w:t>
                  </w:r>
                  <w:r>
                    <w:rPr>
                      <w:spacing w:val="-9"/>
                    </w:rPr>
                    <w:t> </w:t>
                  </w:r>
                  <w:r>
                    <w:rPr/>
                    <w:t>with</w:t>
                  </w:r>
                  <w:r>
                    <w:rPr>
                      <w:spacing w:val="-5"/>
                    </w:rPr>
                    <w:t> </w:t>
                  </w:r>
                  <w:r>
                    <w:rPr/>
                    <w:t>Agent’s</w:t>
                  </w:r>
                  <w:r>
                    <w:rPr>
                      <w:spacing w:val="-8"/>
                    </w:rPr>
                    <w:t> </w:t>
                  </w:r>
                  <w:r>
                    <w:rPr/>
                    <w:t>services</w:t>
                  </w:r>
                  <w:r>
                    <w:rPr>
                      <w:spacing w:val="-7"/>
                    </w:rPr>
                    <w:t> </w:t>
                  </w:r>
                  <w:r>
                    <w:rPr/>
                    <w:t>and</w:t>
                  </w:r>
                  <w:r>
                    <w:rPr>
                      <w:spacing w:val="-6"/>
                    </w:rPr>
                    <w:t> </w:t>
                  </w:r>
                  <w:r>
                    <w:rPr/>
                    <w:t>repairs</w:t>
                  </w:r>
                  <w:r>
                    <w:rPr>
                      <w:spacing w:val="-5"/>
                    </w:rPr>
                    <w:t> </w:t>
                  </w:r>
                  <w:r>
                    <w:rPr/>
                    <w:t>and</w:t>
                  </w:r>
                  <w:r>
                    <w:rPr>
                      <w:spacing w:val="-6"/>
                    </w:rPr>
                    <w:t> </w:t>
                  </w:r>
                  <w:r>
                    <w:rPr/>
                    <w:t>maintenance of</w:t>
                  </w:r>
                  <w:r>
                    <w:rPr>
                      <w:spacing w:val="-7"/>
                    </w:rPr>
                    <w:t> </w:t>
                  </w:r>
                  <w:r>
                    <w:rPr/>
                    <w:t>the</w:t>
                  </w:r>
                  <w:r>
                    <w:rPr>
                      <w:spacing w:val="-6"/>
                    </w:rPr>
                    <w:t> </w:t>
                  </w:r>
                  <w:r>
                    <w:rPr/>
                    <w:t>Premises;</w:t>
                  </w:r>
                  <w:r>
                    <w:rPr>
                      <w:spacing w:val="-6"/>
                    </w:rPr>
                    <w:t> </w:t>
                  </w:r>
                  <w:r>
                    <w:rPr/>
                    <w:t>authorizes</w:t>
                  </w:r>
                  <w:r>
                    <w:rPr>
                      <w:spacing w:val="-6"/>
                    </w:rPr>
                    <w:t> </w:t>
                  </w:r>
                  <w:r>
                    <w:rPr/>
                    <w:t>Agent</w:t>
                  </w:r>
                  <w:r>
                    <w:rPr>
                      <w:spacing w:val="-6"/>
                    </w:rPr>
                    <w:t> </w:t>
                  </w:r>
                  <w:r>
                    <w:rPr/>
                    <w:t>to</w:t>
                  </w:r>
                  <w:r>
                    <w:rPr>
                      <w:spacing w:val="-6"/>
                    </w:rPr>
                    <w:t> </w:t>
                  </w:r>
                  <w:r>
                    <w:rPr/>
                    <w:t>collect</w:t>
                  </w:r>
                  <w:r>
                    <w:rPr>
                      <w:spacing w:val="-6"/>
                    </w:rPr>
                    <w:t> </w:t>
                  </w:r>
                  <w:r>
                    <w:rPr/>
                    <w:t>all</w:t>
                  </w:r>
                  <w:r>
                    <w:rPr>
                      <w:spacing w:val="-6"/>
                    </w:rPr>
                    <w:t> </w:t>
                  </w:r>
                  <w:r>
                    <w:rPr/>
                    <w:t>funds</w:t>
                  </w:r>
                  <w:r>
                    <w:rPr>
                      <w:spacing w:val="-6"/>
                    </w:rPr>
                    <w:t> </w:t>
                  </w:r>
                  <w:r>
                    <w:rPr/>
                    <w:t>due</w:t>
                  </w:r>
                  <w:r>
                    <w:rPr>
                      <w:spacing w:val="-5"/>
                    </w:rPr>
                    <w:t> </w:t>
                  </w:r>
                  <w:r>
                    <w:rPr/>
                    <w:t>and</w:t>
                  </w:r>
                  <w:r>
                    <w:rPr>
                      <w:spacing w:val="-9"/>
                    </w:rPr>
                    <w:t> </w:t>
                  </w:r>
                  <w:r>
                    <w:rPr/>
                    <w:t>payable</w:t>
                  </w:r>
                  <w:r>
                    <w:rPr>
                      <w:spacing w:val="-5"/>
                    </w:rPr>
                    <w:t> </w:t>
                  </w:r>
                  <w:r>
                    <w:rPr/>
                    <w:t>on</w:t>
                  </w:r>
                  <w:r>
                    <w:rPr>
                      <w:spacing w:val="-6"/>
                    </w:rPr>
                    <w:t> </w:t>
                  </w:r>
                  <w:r>
                    <w:rPr/>
                    <w:t>Landlord’s</w:t>
                  </w:r>
                  <w:r>
                    <w:rPr>
                      <w:spacing w:val="-5"/>
                    </w:rPr>
                    <w:t> </w:t>
                  </w:r>
                  <w:r>
                    <w:rPr/>
                    <w:t>account</w:t>
                  </w:r>
                  <w:r>
                    <w:rPr>
                      <w:spacing w:val="-9"/>
                    </w:rPr>
                    <w:t> </w:t>
                  </w:r>
                  <w:r>
                    <w:rPr/>
                    <w:t>for</w:t>
                  </w:r>
                  <w:r>
                    <w:rPr>
                      <w:spacing w:val="-6"/>
                    </w:rPr>
                    <w:t> </w:t>
                  </w:r>
                  <w:r>
                    <w:rPr/>
                    <w:t>the</w:t>
                  </w:r>
                  <w:r>
                    <w:rPr>
                      <w:spacing w:val="-6"/>
                    </w:rPr>
                    <w:t> </w:t>
                  </w:r>
                  <w:r>
                    <w:rPr/>
                    <w:t>Premises;</w:t>
                  </w:r>
                  <w:r>
                    <w:rPr>
                      <w:spacing w:val="-7"/>
                    </w:rPr>
                    <w:t> </w:t>
                  </w:r>
                  <w:r>
                    <w:rPr/>
                    <w:t>authorizes Agent to initiate (solely as Landlord’s Agent) such action(s) as Agent deems necessary, in Agent’s sole discretion, to enforce the terms and conditions of any lease agreement applicable to Landlord’s Premises; and grants to Agent the exclusive right to rent or lease the Premises, as necessary. Landlord acknowledges, and agrees that, Agent shall use Agent’s</w:t>
                  </w:r>
                  <w:r>
                    <w:rPr>
                      <w:spacing w:val="-12"/>
                    </w:rPr>
                    <w:t> </w:t>
                  </w:r>
                  <w:r>
                    <w:rPr/>
                    <w:t>best</w:t>
                  </w:r>
                  <w:r>
                    <w:rPr>
                      <w:spacing w:val="-14"/>
                    </w:rPr>
                    <w:t> </w:t>
                  </w:r>
                  <w:r>
                    <w:rPr/>
                    <w:t>judgment</w:t>
                  </w:r>
                  <w:r>
                    <w:rPr>
                      <w:spacing w:val="-14"/>
                    </w:rPr>
                    <w:t> </w:t>
                  </w:r>
                  <w:r>
                    <w:rPr/>
                    <w:t>in</w:t>
                  </w:r>
                  <w:r>
                    <w:rPr>
                      <w:spacing w:val="-12"/>
                    </w:rPr>
                    <w:t> </w:t>
                  </w:r>
                  <w:r>
                    <w:rPr/>
                    <w:t>exercise</w:t>
                  </w:r>
                  <w:r>
                    <w:rPr>
                      <w:spacing w:val="-14"/>
                    </w:rPr>
                    <w:t> </w:t>
                  </w:r>
                  <w:r>
                    <w:rPr/>
                    <w:t>of</w:t>
                  </w:r>
                  <w:r>
                    <w:rPr>
                      <w:spacing w:val="-12"/>
                    </w:rPr>
                    <w:t> </w:t>
                  </w:r>
                  <w:r>
                    <w:rPr/>
                    <w:t>authority</w:t>
                  </w:r>
                  <w:r>
                    <w:rPr>
                      <w:spacing w:val="-13"/>
                    </w:rPr>
                    <w:t> </w:t>
                  </w:r>
                  <w:r>
                    <w:rPr/>
                    <w:t>and</w:t>
                  </w:r>
                  <w:r>
                    <w:rPr>
                      <w:spacing w:val="-13"/>
                    </w:rPr>
                    <w:t> </w:t>
                  </w:r>
                  <w:r>
                    <w:rPr/>
                    <w:t>responsibility</w:t>
                  </w:r>
                  <w:r>
                    <w:rPr>
                      <w:spacing w:val="-11"/>
                    </w:rPr>
                    <w:t> </w:t>
                  </w:r>
                  <w:r>
                    <w:rPr/>
                    <w:t>hereunder,</w:t>
                  </w:r>
                  <w:r>
                    <w:rPr>
                      <w:spacing w:val="-14"/>
                    </w:rPr>
                    <w:t> </w:t>
                  </w:r>
                  <w:r>
                    <w:rPr/>
                    <w:t>it</w:t>
                  </w:r>
                  <w:r>
                    <w:rPr>
                      <w:spacing w:val="-11"/>
                    </w:rPr>
                    <w:t> </w:t>
                  </w:r>
                  <w:r>
                    <w:rPr/>
                    <w:t>being</w:t>
                  </w:r>
                  <w:r>
                    <w:rPr>
                      <w:spacing w:val="-12"/>
                    </w:rPr>
                    <w:t> </w:t>
                  </w:r>
                  <w:r>
                    <w:rPr/>
                    <w:t>Agent’s</w:t>
                  </w:r>
                  <w:r>
                    <w:rPr>
                      <w:spacing w:val="-11"/>
                    </w:rPr>
                    <w:t> </w:t>
                  </w:r>
                  <w:r>
                    <w:rPr/>
                    <w:t>goal</w:t>
                  </w:r>
                  <w:r>
                    <w:rPr>
                      <w:spacing w:val="-12"/>
                    </w:rPr>
                    <w:t> </w:t>
                  </w:r>
                  <w:r>
                    <w:rPr/>
                    <w:t>to</w:t>
                  </w:r>
                  <w:r>
                    <w:rPr>
                      <w:spacing w:val="-11"/>
                    </w:rPr>
                    <w:t> </w:t>
                  </w:r>
                  <w:r>
                    <w:rPr/>
                    <w:t>provide</w:t>
                  </w:r>
                  <w:r>
                    <w:rPr>
                      <w:spacing w:val="-11"/>
                    </w:rPr>
                    <w:t> </w:t>
                  </w:r>
                  <w:r>
                    <w:rPr/>
                    <w:t>a</w:t>
                  </w:r>
                  <w:r>
                    <w:rPr>
                      <w:spacing w:val="-14"/>
                    </w:rPr>
                    <w:t> </w:t>
                  </w:r>
                  <w:r>
                    <w:rPr/>
                    <w:t>fair</w:t>
                  </w:r>
                  <w:r>
                    <w:rPr>
                      <w:spacing w:val="-14"/>
                    </w:rPr>
                    <w:t> </w:t>
                  </w:r>
                  <w:r>
                    <w:rPr/>
                    <w:t>economic return on Landlord’s Premises, subject to such constraints as may be consistent with the Landlord’s instructions and market</w:t>
                  </w:r>
                  <w:r>
                    <w:rPr>
                      <w:spacing w:val="-15"/>
                    </w:rPr>
                    <w:t> </w:t>
                  </w:r>
                  <w:r>
                    <w:rPr/>
                    <w:t>forces.</w:t>
                  </w:r>
                  <w:r>
                    <w:rPr>
                      <w:spacing w:val="-14"/>
                    </w:rPr>
                    <w:t> </w:t>
                  </w:r>
                  <w:r>
                    <w:rPr/>
                    <w:t>(Note:</w:t>
                  </w:r>
                  <w:r>
                    <w:rPr>
                      <w:spacing w:val="-14"/>
                    </w:rPr>
                    <w:t> </w:t>
                  </w:r>
                  <w:r>
                    <w:rPr/>
                    <w:t>The</w:t>
                  </w:r>
                  <w:r>
                    <w:rPr>
                      <w:spacing w:val="-14"/>
                    </w:rPr>
                    <w:t> </w:t>
                  </w:r>
                  <w:r>
                    <w:rPr/>
                    <w:t>terms</w:t>
                  </w:r>
                  <w:r>
                    <w:rPr>
                      <w:spacing w:val="-13"/>
                    </w:rPr>
                    <w:t> </w:t>
                  </w:r>
                  <w:r>
                    <w:rPr/>
                    <w:t>“rent”</w:t>
                  </w:r>
                  <w:r>
                    <w:rPr>
                      <w:spacing w:val="-14"/>
                    </w:rPr>
                    <w:t> </w:t>
                  </w:r>
                  <w:r>
                    <w:rPr/>
                    <w:t>and</w:t>
                  </w:r>
                  <w:r>
                    <w:rPr>
                      <w:spacing w:val="-15"/>
                    </w:rPr>
                    <w:t> </w:t>
                  </w:r>
                  <w:r>
                    <w:rPr/>
                    <w:t>“lease”</w:t>
                  </w:r>
                  <w:r>
                    <w:rPr>
                      <w:spacing w:val="-14"/>
                    </w:rPr>
                    <w:t> </w:t>
                  </w:r>
                  <w:r>
                    <w:rPr/>
                    <w:t>are</w:t>
                  </w:r>
                  <w:r>
                    <w:rPr>
                      <w:spacing w:val="-14"/>
                    </w:rPr>
                    <w:t> </w:t>
                  </w:r>
                  <w:r>
                    <w:rPr/>
                    <w:t>used</w:t>
                  </w:r>
                  <w:r>
                    <w:rPr>
                      <w:spacing w:val="-16"/>
                    </w:rPr>
                    <w:t> </w:t>
                  </w:r>
                  <w:r>
                    <w:rPr/>
                    <w:t>interchangeably</w:t>
                  </w:r>
                  <w:r>
                    <w:rPr>
                      <w:spacing w:val="-13"/>
                    </w:rPr>
                    <w:t> </w:t>
                  </w:r>
                  <w:r>
                    <w:rPr/>
                    <w:t>herein</w:t>
                  </w:r>
                  <w:r>
                    <w:rPr>
                      <w:spacing w:val="-14"/>
                    </w:rPr>
                    <w:t> </w:t>
                  </w:r>
                  <w:r>
                    <w:rPr/>
                    <w:t>and</w:t>
                  </w:r>
                  <w:r>
                    <w:rPr>
                      <w:spacing w:val="-14"/>
                    </w:rPr>
                    <w:t> </w:t>
                  </w:r>
                  <w:r>
                    <w:rPr/>
                    <w:t>for</w:t>
                  </w:r>
                  <w:r>
                    <w:rPr>
                      <w:spacing w:val="-15"/>
                    </w:rPr>
                    <w:t> </w:t>
                  </w:r>
                  <w:r>
                    <w:rPr/>
                    <w:t>the</w:t>
                  </w:r>
                  <w:r>
                    <w:rPr>
                      <w:spacing w:val="-14"/>
                    </w:rPr>
                    <w:t> </w:t>
                  </w:r>
                  <w:r>
                    <w:rPr/>
                    <w:t>purposes</w:t>
                  </w:r>
                  <w:r>
                    <w:rPr>
                      <w:spacing w:val="-13"/>
                    </w:rPr>
                    <w:t> </w:t>
                  </w:r>
                  <w:r>
                    <w:rPr/>
                    <w:t>of</w:t>
                  </w:r>
                  <w:r>
                    <w:rPr>
                      <w:spacing w:val="-14"/>
                    </w:rPr>
                    <w:t> </w:t>
                  </w:r>
                  <w:r>
                    <w:rPr/>
                    <w:t>this</w:t>
                  </w:r>
                  <w:r>
                    <w:rPr>
                      <w:spacing w:val="-13"/>
                    </w:rPr>
                    <w:t> </w:t>
                  </w:r>
                  <w:r>
                    <w:rPr/>
                    <w:t>Agreement, unless otherwise noted, are deemed to be</w:t>
                  </w:r>
                  <w:r>
                    <w:rPr>
                      <w:spacing w:val="-7"/>
                    </w:rPr>
                    <w:t> </w:t>
                  </w:r>
                  <w:r>
                    <w:rPr/>
                    <w:t>synonymous.)</w:t>
                  </w:r>
                </w:p>
              </w:txbxContent>
            </v:textbox>
            <w10:wrap type="none"/>
          </v:shape>
        </w:pict>
      </w:r>
      <w:r>
        <w:rPr/>
        <w:pict>
          <v:shape style="position:absolute;margin-left:83.024002pt;margin-top:473.442932pt;width:10.45pt;height:12.1pt;mso-position-horizontal-relative:page;mso-position-vertical-relative:page;z-index:-252212224" type="#_x0000_t202" filled="false" stroked="false">
            <v:textbox inset="0,0,0,0">
              <w:txbxContent>
                <w:p>
                  <w:pPr>
                    <w:pStyle w:val="BodyText"/>
                  </w:pPr>
                  <w:r>
                    <w:rPr/>
                    <w:t>B.</w:t>
                  </w:r>
                </w:p>
              </w:txbxContent>
            </v:textbox>
            <w10:wrap type="none"/>
          </v:shape>
        </w:pict>
      </w:r>
      <w:r>
        <w:rPr/>
        <w:pict>
          <v:shape style="position:absolute;margin-left:101.018997pt;margin-top:473.442932pt;width:482.15pt;height:59.7pt;mso-position-horizontal-relative:page;mso-position-vertical-relative:page;z-index:-252211200" type="#_x0000_t202" filled="false" stroked="false">
            <v:textbox inset="0,0,0,0">
              <w:txbxContent>
                <w:p>
                  <w:pPr>
                    <w:pStyle w:val="BodyText"/>
                    <w:spacing w:line="276" w:lineRule="auto"/>
                    <w:ind w:right="17"/>
                    <w:jc w:val="both"/>
                  </w:pPr>
                  <w:r>
                    <w:rPr>
                      <w:b/>
                    </w:rPr>
                    <w:t>Termination. </w:t>
                  </w:r>
                  <w:r>
                    <w:rPr/>
                    <w:t>Either party may terminate this Agreement, without cause or penalty, at any time, by providing thirty (30) days’ written notice to the other. Upon termination of this Agreement for any reason, Agent shall transfer to Landlord any security</w:t>
                  </w:r>
                  <w:r>
                    <w:rPr>
                      <w:spacing w:val="-7"/>
                    </w:rPr>
                    <w:t> </w:t>
                  </w:r>
                  <w:r>
                    <w:rPr/>
                    <w:t>deposit</w:t>
                  </w:r>
                  <w:r>
                    <w:rPr>
                      <w:spacing w:val="-9"/>
                    </w:rPr>
                    <w:t> </w:t>
                  </w:r>
                  <w:r>
                    <w:rPr/>
                    <w:t>being</w:t>
                  </w:r>
                  <w:r>
                    <w:rPr>
                      <w:spacing w:val="-6"/>
                    </w:rPr>
                    <w:t> </w:t>
                  </w:r>
                  <w:r>
                    <w:rPr/>
                    <w:t>held</w:t>
                  </w:r>
                  <w:r>
                    <w:rPr>
                      <w:spacing w:val="-6"/>
                    </w:rPr>
                    <w:t> </w:t>
                  </w:r>
                  <w:r>
                    <w:rPr/>
                    <w:t>on</w:t>
                  </w:r>
                  <w:r>
                    <w:rPr>
                      <w:spacing w:val="-9"/>
                    </w:rPr>
                    <w:t> </w:t>
                  </w:r>
                  <w:r>
                    <w:rPr/>
                    <w:t>behalf</w:t>
                  </w:r>
                  <w:r>
                    <w:rPr>
                      <w:spacing w:val="-7"/>
                    </w:rPr>
                    <w:t> </w:t>
                  </w:r>
                  <w:r>
                    <w:rPr/>
                    <w:t>of</w:t>
                  </w:r>
                  <w:r>
                    <w:rPr>
                      <w:spacing w:val="-8"/>
                    </w:rPr>
                    <w:t> </w:t>
                  </w:r>
                  <w:r>
                    <w:rPr/>
                    <w:t>any</w:t>
                  </w:r>
                  <w:r>
                    <w:rPr>
                      <w:spacing w:val="-6"/>
                    </w:rPr>
                    <w:t> </w:t>
                  </w:r>
                  <w:r>
                    <w:rPr/>
                    <w:t>Tenant</w:t>
                  </w:r>
                  <w:r>
                    <w:rPr>
                      <w:spacing w:val="-7"/>
                    </w:rPr>
                    <w:t> </w:t>
                  </w:r>
                  <w:r>
                    <w:rPr/>
                    <w:t>then</w:t>
                  </w:r>
                  <w:r>
                    <w:rPr>
                      <w:spacing w:val="-6"/>
                    </w:rPr>
                    <w:t> </w:t>
                  </w:r>
                  <w:r>
                    <w:rPr/>
                    <w:t>occupying</w:t>
                  </w:r>
                  <w:r>
                    <w:rPr>
                      <w:spacing w:val="-6"/>
                    </w:rPr>
                    <w:t> </w:t>
                  </w:r>
                  <w:r>
                    <w:rPr/>
                    <w:t>Landlord’s</w:t>
                  </w:r>
                  <w:r>
                    <w:rPr>
                      <w:spacing w:val="-7"/>
                    </w:rPr>
                    <w:t> </w:t>
                  </w:r>
                  <w:r>
                    <w:rPr/>
                    <w:t>Premises</w:t>
                  </w:r>
                  <w:r>
                    <w:rPr>
                      <w:spacing w:val="-6"/>
                    </w:rPr>
                    <w:t> </w:t>
                  </w:r>
                  <w:r>
                    <w:rPr/>
                    <w:t>and</w:t>
                  </w:r>
                  <w:r>
                    <w:rPr>
                      <w:spacing w:val="-9"/>
                    </w:rPr>
                    <w:t> </w:t>
                  </w:r>
                  <w:r>
                    <w:rPr/>
                    <w:t>close</w:t>
                  </w:r>
                  <w:r>
                    <w:rPr>
                      <w:spacing w:val="-6"/>
                    </w:rPr>
                    <w:t> </w:t>
                  </w:r>
                  <w:r>
                    <w:rPr/>
                    <w:t>out</w:t>
                  </w:r>
                  <w:r>
                    <w:rPr>
                      <w:spacing w:val="-7"/>
                    </w:rPr>
                    <w:t> </w:t>
                  </w:r>
                  <w:r>
                    <w:rPr/>
                    <w:t>Landlord’s</w:t>
                  </w:r>
                  <w:r>
                    <w:rPr>
                      <w:spacing w:val="-7"/>
                    </w:rPr>
                    <w:t> </w:t>
                  </w:r>
                  <w:r>
                    <w:rPr/>
                    <w:t>reserve account, forwarding any balance (less any fees/reimbursements due Agent), within 30 days of said termination. If the property is listed for sale with another Brokerage, this Agreement terminates at the end of the current lease</w:t>
                  </w:r>
                  <w:r>
                    <w:rPr>
                      <w:spacing w:val="-20"/>
                    </w:rPr>
                    <w:t> </w:t>
                  </w:r>
                  <w:r>
                    <w:rPr/>
                    <w:t>Term.</w:t>
                  </w:r>
                </w:p>
              </w:txbxContent>
            </v:textbox>
            <w10:wrap type="none"/>
          </v:shape>
        </w:pict>
      </w:r>
      <w:r>
        <w:rPr/>
        <w:pict>
          <v:shape style="position:absolute;margin-left:46.999001pt;margin-top:544.842957pt;width:9.550pt;height:12.1pt;mso-position-horizontal-relative:page;mso-position-vertical-relative:page;z-index:-252210176" type="#_x0000_t202" filled="false" stroked="false">
            <v:textbox inset="0,0,0,0">
              <w:txbxContent>
                <w:p>
                  <w:pPr>
                    <w:pStyle w:val="BodyText"/>
                  </w:pPr>
                  <w:r>
                    <w:rPr/>
                    <w:t>2.</w:t>
                  </w:r>
                </w:p>
              </w:txbxContent>
            </v:textbox>
            <w10:wrap type="none"/>
          </v:shape>
        </w:pict>
      </w:r>
      <w:r>
        <w:rPr/>
        <w:pict>
          <v:shape style="position:absolute;margin-left:65.023003pt;margin-top:544.842957pt;width:517.85pt;height:27.7pt;mso-position-horizontal-relative:page;mso-position-vertical-relative:page;z-index:-252209152" type="#_x0000_t202" filled="false" stroked="false">
            <v:textbox inset="0,0,0,0">
              <w:txbxContent>
                <w:p>
                  <w:pPr>
                    <w:spacing w:before="14"/>
                    <w:ind w:left="20" w:right="0" w:firstLine="0"/>
                    <w:jc w:val="left"/>
                    <w:rPr>
                      <w:sz w:val="18"/>
                    </w:rPr>
                  </w:pPr>
                  <w:r>
                    <w:rPr>
                      <w:b/>
                      <w:sz w:val="18"/>
                    </w:rPr>
                    <w:t>AGENT’S</w:t>
                  </w:r>
                  <w:r>
                    <w:rPr>
                      <w:b/>
                      <w:spacing w:val="-8"/>
                      <w:sz w:val="18"/>
                    </w:rPr>
                    <w:t> </w:t>
                  </w:r>
                  <w:r>
                    <w:rPr>
                      <w:b/>
                      <w:sz w:val="18"/>
                    </w:rPr>
                    <w:t>COMPENSATION</w:t>
                  </w:r>
                  <w:r>
                    <w:rPr>
                      <w:b/>
                      <w:spacing w:val="-5"/>
                      <w:sz w:val="18"/>
                    </w:rPr>
                    <w:t> </w:t>
                  </w:r>
                  <w:r>
                    <w:rPr>
                      <w:b/>
                      <w:sz w:val="18"/>
                    </w:rPr>
                    <w:t>AND</w:t>
                  </w:r>
                  <w:r>
                    <w:rPr>
                      <w:b/>
                      <w:spacing w:val="-7"/>
                      <w:sz w:val="18"/>
                    </w:rPr>
                    <w:t> </w:t>
                  </w:r>
                  <w:r>
                    <w:rPr>
                      <w:b/>
                      <w:sz w:val="18"/>
                    </w:rPr>
                    <w:t>EXPENSES.</w:t>
                  </w:r>
                  <w:r>
                    <w:rPr>
                      <w:b/>
                      <w:spacing w:val="38"/>
                      <w:sz w:val="18"/>
                    </w:rPr>
                    <w:t> </w:t>
                  </w:r>
                  <w:r>
                    <w:rPr>
                      <w:sz w:val="18"/>
                    </w:rPr>
                    <w:t>As</w:t>
                  </w:r>
                  <w:r>
                    <w:rPr>
                      <w:spacing w:val="-7"/>
                      <w:sz w:val="18"/>
                    </w:rPr>
                    <w:t> </w:t>
                  </w:r>
                  <w:r>
                    <w:rPr>
                      <w:sz w:val="18"/>
                    </w:rPr>
                    <w:t>compensation</w:t>
                  </w:r>
                  <w:r>
                    <w:rPr>
                      <w:spacing w:val="-6"/>
                      <w:sz w:val="18"/>
                    </w:rPr>
                    <w:t> </w:t>
                  </w:r>
                  <w:r>
                    <w:rPr>
                      <w:sz w:val="18"/>
                    </w:rPr>
                    <w:t>for</w:t>
                  </w:r>
                  <w:r>
                    <w:rPr>
                      <w:spacing w:val="-9"/>
                      <w:sz w:val="18"/>
                    </w:rPr>
                    <w:t> </w:t>
                  </w:r>
                  <w:r>
                    <w:rPr>
                      <w:sz w:val="18"/>
                    </w:rPr>
                    <w:t>the</w:t>
                  </w:r>
                  <w:r>
                    <w:rPr>
                      <w:spacing w:val="-6"/>
                      <w:sz w:val="18"/>
                    </w:rPr>
                    <w:t> </w:t>
                  </w:r>
                  <w:r>
                    <w:rPr>
                      <w:sz w:val="18"/>
                    </w:rPr>
                    <w:t>Agent</w:t>
                  </w:r>
                  <w:r>
                    <w:rPr>
                      <w:spacing w:val="-9"/>
                      <w:sz w:val="18"/>
                    </w:rPr>
                    <w:t> </w:t>
                  </w:r>
                  <w:r>
                    <w:rPr>
                      <w:sz w:val="18"/>
                    </w:rPr>
                    <w:t>services</w:t>
                  </w:r>
                  <w:r>
                    <w:rPr>
                      <w:spacing w:val="-8"/>
                      <w:sz w:val="18"/>
                    </w:rPr>
                    <w:t> </w:t>
                  </w:r>
                  <w:r>
                    <w:rPr>
                      <w:sz w:val="18"/>
                    </w:rPr>
                    <w:t>under</w:t>
                  </w:r>
                  <w:r>
                    <w:rPr>
                      <w:spacing w:val="-7"/>
                      <w:sz w:val="18"/>
                    </w:rPr>
                    <w:t> </w:t>
                  </w:r>
                  <w:r>
                    <w:rPr>
                      <w:sz w:val="18"/>
                    </w:rPr>
                    <w:t>this</w:t>
                  </w:r>
                  <w:r>
                    <w:rPr>
                      <w:spacing w:val="-6"/>
                      <w:sz w:val="18"/>
                    </w:rPr>
                    <w:t> </w:t>
                  </w:r>
                  <w:r>
                    <w:rPr>
                      <w:sz w:val="18"/>
                    </w:rPr>
                    <w:t>Agreement,</w:t>
                  </w:r>
                  <w:r>
                    <w:rPr>
                      <w:spacing w:val="-8"/>
                      <w:sz w:val="18"/>
                    </w:rPr>
                    <w:t> </w:t>
                  </w:r>
                  <w:r>
                    <w:rPr>
                      <w:sz w:val="18"/>
                    </w:rPr>
                    <w:t>the</w:t>
                  </w:r>
                  <w:r>
                    <w:rPr>
                      <w:spacing w:val="-9"/>
                      <w:sz w:val="18"/>
                    </w:rPr>
                    <w:t> </w:t>
                  </w:r>
                  <w:r>
                    <w:rPr>
                      <w:sz w:val="18"/>
                    </w:rPr>
                    <w:t>Landlord</w:t>
                  </w:r>
                  <w:r>
                    <w:rPr>
                      <w:spacing w:val="-6"/>
                      <w:sz w:val="18"/>
                    </w:rPr>
                    <w:t> </w:t>
                  </w:r>
                  <w:r>
                    <w:rPr>
                      <w:sz w:val="18"/>
                    </w:rPr>
                    <w:t>shall</w:t>
                  </w:r>
                </w:p>
                <w:p>
                  <w:pPr>
                    <w:pStyle w:val="BodyText"/>
                    <w:spacing w:before="105"/>
                  </w:pPr>
                  <w:r>
                    <w:rPr/>
                    <w:t>pay the Agent the following non-refundable fee, which are guaranteed for one year from the date of this agreement:</w:t>
                  </w:r>
                </w:p>
              </w:txbxContent>
            </v:textbox>
            <w10:wrap type="none"/>
          </v:shape>
        </w:pict>
      </w:r>
      <w:r>
        <w:rPr/>
        <w:pict>
          <v:shape style="position:absolute;margin-left:83.023003pt;margin-top:587.802917pt;width:10.45pt;height:12.1pt;mso-position-horizontal-relative:page;mso-position-vertical-relative:page;z-index:-252208128" type="#_x0000_t202" filled="false" stroked="false">
            <v:textbox inset="0,0,0,0">
              <w:txbxContent>
                <w:p>
                  <w:pPr>
                    <w:pStyle w:val="BodyText"/>
                  </w:pPr>
                  <w:r>
                    <w:rPr/>
                    <w:t>A.</w:t>
                  </w:r>
                </w:p>
              </w:txbxContent>
            </v:textbox>
            <w10:wrap type="none"/>
          </v:shape>
        </w:pict>
      </w:r>
      <w:r>
        <w:rPr/>
        <w:pict>
          <v:shape style="position:absolute;margin-left:101.016998pt;margin-top:587.802917pt;width:482.2pt;height:119.4pt;mso-position-horizontal-relative:page;mso-position-vertical-relative:page;z-index:-252207104" type="#_x0000_t202" filled="false" stroked="false">
            <v:textbox inset="0,0,0,0">
              <w:txbxContent>
                <w:p>
                  <w:pPr>
                    <w:pStyle w:val="BodyText"/>
                    <w:spacing w:line="276" w:lineRule="auto"/>
                    <w:ind w:right="22"/>
                    <w:jc w:val="both"/>
                  </w:pPr>
                  <w:r>
                    <w:rPr>
                      <w:b/>
                    </w:rPr>
                    <w:t>For Normal Management Services. </w:t>
                  </w:r>
                  <w:r>
                    <w:rPr/>
                    <w:t>A monthly management fee of 8% of the gross monthly rental income for the Premises, due and payable on the first day of each month and continuing the first day of each month so long as this Agreement</w:t>
                  </w:r>
                  <w:r>
                    <w:rPr>
                      <w:spacing w:val="-7"/>
                    </w:rPr>
                    <w:t> </w:t>
                  </w:r>
                  <w:r>
                    <w:rPr/>
                    <w:t>remains</w:t>
                  </w:r>
                  <w:r>
                    <w:rPr>
                      <w:spacing w:val="-8"/>
                    </w:rPr>
                    <w:t> </w:t>
                  </w:r>
                  <w:r>
                    <w:rPr/>
                    <w:t>in</w:t>
                  </w:r>
                  <w:r>
                    <w:rPr>
                      <w:spacing w:val="-5"/>
                    </w:rPr>
                    <w:t> </w:t>
                  </w:r>
                  <w:r>
                    <w:rPr/>
                    <w:t>force.</w:t>
                  </w:r>
                  <w:r>
                    <w:rPr>
                      <w:spacing w:val="-7"/>
                    </w:rPr>
                    <w:t> </w:t>
                  </w:r>
                  <w:r>
                    <w:rPr/>
                    <w:t>Payments</w:t>
                  </w:r>
                  <w:r>
                    <w:rPr>
                      <w:spacing w:val="-5"/>
                    </w:rPr>
                    <w:t> </w:t>
                  </w:r>
                  <w:r>
                    <w:rPr/>
                    <w:t>due</w:t>
                  </w:r>
                  <w:r>
                    <w:rPr>
                      <w:spacing w:val="-6"/>
                    </w:rPr>
                    <w:t> </w:t>
                  </w:r>
                  <w:r>
                    <w:rPr/>
                    <w:t>the</w:t>
                  </w:r>
                  <w:r>
                    <w:rPr>
                      <w:spacing w:val="-1"/>
                    </w:rPr>
                    <w:t> </w:t>
                  </w:r>
                  <w:r>
                    <w:rPr/>
                    <w:t>Agent</w:t>
                  </w:r>
                  <w:r>
                    <w:rPr>
                      <w:spacing w:val="-6"/>
                    </w:rPr>
                    <w:t> </w:t>
                  </w:r>
                  <w:r>
                    <w:rPr/>
                    <w:t>for</w:t>
                  </w:r>
                  <w:r>
                    <w:rPr>
                      <w:spacing w:val="-8"/>
                    </w:rPr>
                    <w:t> </w:t>
                  </w:r>
                  <w:r>
                    <w:rPr/>
                    <w:t>periods</w:t>
                  </w:r>
                  <w:r>
                    <w:rPr>
                      <w:spacing w:val="-6"/>
                    </w:rPr>
                    <w:t> </w:t>
                  </w:r>
                  <w:r>
                    <w:rPr/>
                    <w:t>of</w:t>
                  </w:r>
                  <w:r>
                    <w:rPr>
                      <w:spacing w:val="-8"/>
                    </w:rPr>
                    <w:t> </w:t>
                  </w:r>
                  <w:r>
                    <w:rPr/>
                    <w:t>less</w:t>
                  </w:r>
                  <w:r>
                    <w:rPr>
                      <w:spacing w:val="-6"/>
                    </w:rPr>
                    <w:t> </w:t>
                  </w:r>
                  <w:r>
                    <w:rPr/>
                    <w:t>than</w:t>
                  </w:r>
                  <w:r>
                    <w:rPr>
                      <w:spacing w:val="-6"/>
                    </w:rPr>
                    <w:t> </w:t>
                  </w:r>
                  <w:r>
                    <w:rPr/>
                    <w:t>a</w:t>
                  </w:r>
                  <w:r>
                    <w:rPr>
                      <w:spacing w:val="-8"/>
                    </w:rPr>
                    <w:t> </w:t>
                  </w:r>
                  <w:r>
                    <w:rPr/>
                    <w:t>calendar</w:t>
                  </w:r>
                  <w:r>
                    <w:rPr>
                      <w:spacing w:val="-9"/>
                    </w:rPr>
                    <w:t> </w:t>
                  </w:r>
                  <w:r>
                    <w:rPr/>
                    <w:t>month</w:t>
                  </w:r>
                  <w:r>
                    <w:rPr>
                      <w:spacing w:val="-5"/>
                    </w:rPr>
                    <w:t> </w:t>
                  </w:r>
                  <w:r>
                    <w:rPr/>
                    <w:t>shall</w:t>
                  </w:r>
                  <w:r>
                    <w:rPr>
                      <w:spacing w:val="-9"/>
                    </w:rPr>
                    <w:t> </w:t>
                  </w:r>
                  <w:r>
                    <w:rPr/>
                    <w:t>be</w:t>
                  </w:r>
                  <w:r>
                    <w:rPr>
                      <w:spacing w:val="-5"/>
                    </w:rPr>
                    <w:t> </w:t>
                  </w:r>
                  <w:r>
                    <w:rPr/>
                    <w:t>prorated</w:t>
                  </w:r>
                  <w:r>
                    <w:rPr>
                      <w:spacing w:val="-9"/>
                    </w:rPr>
                    <w:t> </w:t>
                  </w:r>
                  <w:r>
                    <w:rPr/>
                    <w:t>over</w:t>
                  </w:r>
                  <w:r>
                    <w:rPr>
                      <w:spacing w:val="-6"/>
                    </w:rPr>
                    <w:t> </w:t>
                  </w:r>
                  <w:r>
                    <w:rPr/>
                    <w:t>the number of days for which compensation is</w:t>
                  </w:r>
                  <w:r>
                    <w:rPr>
                      <w:spacing w:val="1"/>
                    </w:rPr>
                    <w:t> </w:t>
                  </w:r>
                  <w:r>
                    <w:rPr/>
                    <w:t>due.</w:t>
                  </w:r>
                </w:p>
                <w:p>
                  <w:pPr>
                    <w:pStyle w:val="BodyText"/>
                    <w:spacing w:line="276" w:lineRule="auto" w:before="1"/>
                    <w:ind w:right="17"/>
                    <w:jc w:val="both"/>
                  </w:pPr>
                  <w:r>
                    <w:rPr>
                      <w:b/>
                    </w:rPr>
                    <w:t>Vacant Management Fee. </w:t>
                  </w:r>
                  <w:r>
                    <w:rPr/>
                    <w:t>During vacant periods Landlord shall pay Agent a flat fee of $95 per month. Agent shall use best efforts to safeguard and maintain the Premises during vacant periods. This includes, but is not limited to, snow and trash removal and lawn care. All costs incurred shall be at Landlord’s expense</w:t>
                  </w:r>
                </w:p>
                <w:p>
                  <w:pPr>
                    <w:pStyle w:val="BodyText"/>
                    <w:spacing w:line="278" w:lineRule="auto" w:before="0"/>
                    <w:ind w:right="19"/>
                    <w:jc w:val="both"/>
                  </w:pPr>
                  <w:r>
                    <w:rPr>
                      <w:b/>
                    </w:rPr>
                    <w:t>Finder’s</w:t>
                  </w:r>
                  <w:r>
                    <w:rPr>
                      <w:b/>
                      <w:spacing w:val="-13"/>
                    </w:rPr>
                    <w:t> </w:t>
                  </w:r>
                  <w:r>
                    <w:rPr>
                      <w:b/>
                    </w:rPr>
                    <w:t>Fee.</w:t>
                  </w:r>
                  <w:r>
                    <w:rPr>
                      <w:b/>
                      <w:spacing w:val="-11"/>
                    </w:rPr>
                    <w:t> </w:t>
                  </w:r>
                  <w:r>
                    <w:rPr/>
                    <w:t>A</w:t>
                  </w:r>
                  <w:r>
                    <w:rPr>
                      <w:spacing w:val="-14"/>
                    </w:rPr>
                    <w:t> </w:t>
                  </w:r>
                  <w:r>
                    <w:rPr/>
                    <w:t>finder’s</w:t>
                  </w:r>
                  <w:r>
                    <w:rPr>
                      <w:spacing w:val="-12"/>
                    </w:rPr>
                    <w:t> </w:t>
                  </w:r>
                  <w:r>
                    <w:rPr/>
                    <w:t>fee</w:t>
                  </w:r>
                  <w:r>
                    <w:rPr>
                      <w:spacing w:val="-10"/>
                    </w:rPr>
                    <w:t> </w:t>
                  </w:r>
                  <w:r>
                    <w:rPr/>
                    <w:t>of</w:t>
                  </w:r>
                  <w:r>
                    <w:rPr>
                      <w:spacing w:val="-14"/>
                    </w:rPr>
                    <w:t> </w:t>
                  </w:r>
                  <w:r>
                    <w:rPr/>
                    <w:t>100%</w:t>
                  </w:r>
                  <w:r>
                    <w:rPr>
                      <w:spacing w:val="-12"/>
                    </w:rPr>
                    <w:t> </w:t>
                  </w:r>
                  <w:r>
                    <w:rPr/>
                    <w:t>of</w:t>
                  </w:r>
                  <w:r>
                    <w:rPr>
                      <w:spacing w:val="-14"/>
                    </w:rPr>
                    <w:t> </w:t>
                  </w:r>
                  <w:r>
                    <w:rPr/>
                    <w:t>one</w:t>
                  </w:r>
                  <w:r>
                    <w:rPr>
                      <w:spacing w:val="-14"/>
                    </w:rPr>
                    <w:t> </w:t>
                  </w:r>
                  <w:r>
                    <w:rPr/>
                    <w:t>month’s</w:t>
                  </w:r>
                  <w:r>
                    <w:rPr>
                      <w:spacing w:val="-10"/>
                    </w:rPr>
                    <w:t> </w:t>
                  </w:r>
                  <w:r>
                    <w:rPr/>
                    <w:t>rent</w:t>
                  </w:r>
                  <w:r>
                    <w:rPr>
                      <w:spacing w:val="-14"/>
                    </w:rPr>
                    <w:t> </w:t>
                  </w:r>
                  <w:r>
                    <w:rPr/>
                    <w:t>for</w:t>
                  </w:r>
                  <w:r>
                    <w:rPr>
                      <w:spacing w:val="-14"/>
                    </w:rPr>
                    <w:t> </w:t>
                  </w:r>
                  <w:r>
                    <w:rPr/>
                    <w:t>a</w:t>
                  </w:r>
                  <w:r>
                    <w:rPr>
                      <w:spacing w:val="-15"/>
                    </w:rPr>
                    <w:t> </w:t>
                  </w:r>
                  <w:r>
                    <w:rPr/>
                    <w:t>one-year</w:t>
                  </w:r>
                  <w:r>
                    <w:rPr>
                      <w:spacing w:val="-14"/>
                    </w:rPr>
                    <w:t> </w:t>
                  </w:r>
                  <w:r>
                    <w:rPr/>
                    <w:t>or</w:t>
                  </w:r>
                  <w:r>
                    <w:rPr>
                      <w:spacing w:val="-13"/>
                    </w:rPr>
                    <w:t> </w:t>
                  </w:r>
                  <w:r>
                    <w:rPr/>
                    <w:t>two-year</w:t>
                  </w:r>
                  <w:r>
                    <w:rPr>
                      <w:spacing w:val="-14"/>
                    </w:rPr>
                    <w:t> </w:t>
                  </w:r>
                  <w:r>
                    <w:rPr/>
                    <w:t>lease</w:t>
                  </w:r>
                  <w:r>
                    <w:rPr>
                      <w:spacing w:val="-13"/>
                    </w:rPr>
                    <w:t> </w:t>
                  </w:r>
                  <w:r>
                    <w:rPr/>
                    <w:t>when</w:t>
                  </w:r>
                  <w:r>
                    <w:rPr>
                      <w:spacing w:val="-11"/>
                    </w:rPr>
                    <w:t> </w:t>
                  </w:r>
                  <w:r>
                    <w:rPr/>
                    <w:t>a</w:t>
                  </w:r>
                  <w:r>
                    <w:rPr>
                      <w:spacing w:val="-11"/>
                    </w:rPr>
                    <w:t> </w:t>
                  </w:r>
                  <w:r>
                    <w:rPr/>
                    <w:t>Tenant</w:t>
                  </w:r>
                  <w:r>
                    <w:rPr>
                      <w:spacing w:val="-11"/>
                    </w:rPr>
                    <w:t> </w:t>
                  </w:r>
                  <w:r>
                    <w:rPr/>
                    <w:t>has</w:t>
                  </w:r>
                  <w:r>
                    <w:rPr>
                      <w:spacing w:val="-13"/>
                    </w:rPr>
                    <w:t> </w:t>
                  </w:r>
                  <w:r>
                    <w:rPr/>
                    <w:t>been</w:t>
                  </w:r>
                  <w:r>
                    <w:rPr>
                      <w:spacing w:val="-12"/>
                    </w:rPr>
                    <w:t> </w:t>
                  </w:r>
                  <w:r>
                    <w:rPr/>
                    <w:t>secured and lease signed. The fee shall include any cooperative listing brokerage</w:t>
                  </w:r>
                  <w:r>
                    <w:rPr>
                      <w:spacing w:val="-6"/>
                    </w:rPr>
                    <w:t> </w:t>
                  </w:r>
                  <w:r>
                    <w:rPr/>
                    <w:t>fee.</w:t>
                  </w:r>
                </w:p>
                <w:p>
                  <w:pPr>
                    <w:spacing w:line="207" w:lineRule="exact" w:before="0"/>
                    <w:ind w:left="20" w:right="0" w:firstLine="0"/>
                    <w:jc w:val="both"/>
                    <w:rPr>
                      <w:sz w:val="18"/>
                    </w:rPr>
                  </w:pPr>
                  <w:r>
                    <w:rPr>
                      <w:b/>
                      <w:sz w:val="18"/>
                    </w:rPr>
                    <w:t>Lease Renewal Fee. </w:t>
                  </w:r>
                  <w:r>
                    <w:rPr>
                      <w:sz w:val="18"/>
                    </w:rPr>
                    <w:t>A fee equal to 25% of 1-month rent.</w:t>
                  </w:r>
                </w:p>
              </w:txbxContent>
            </v:textbox>
            <w10:wrap type="none"/>
          </v:shape>
        </w:pict>
      </w:r>
      <w:r>
        <w:rPr/>
        <w:pict>
          <v:shape style="position:absolute;margin-left:83.023003pt;margin-top:635.472961pt;width:10.45pt;height:12.1pt;mso-position-horizontal-relative:page;mso-position-vertical-relative:page;z-index:-252206080" type="#_x0000_t202" filled="false" stroked="false">
            <v:textbox inset="0,0,0,0">
              <w:txbxContent>
                <w:p>
                  <w:pPr>
                    <w:pStyle w:val="BodyText"/>
                  </w:pPr>
                  <w:r>
                    <w:rPr/>
                    <w:t>B.</w:t>
                  </w:r>
                </w:p>
              </w:txbxContent>
            </v:textbox>
            <w10:wrap type="none"/>
          </v:shape>
        </w:pict>
      </w:r>
      <w:r>
        <w:rPr/>
        <w:pict>
          <v:shape style="position:absolute;margin-left:83.023003pt;margin-top:671.112915pt;width:10.95pt;height:12.1pt;mso-position-horizontal-relative:page;mso-position-vertical-relative:page;z-index:-252205056" type="#_x0000_t202" filled="false" stroked="false">
            <v:textbox inset="0,0,0,0">
              <w:txbxContent>
                <w:p>
                  <w:pPr>
                    <w:pStyle w:val="BodyText"/>
                  </w:pPr>
                  <w:r>
                    <w:rPr/>
                    <w:t>C.</w:t>
                  </w:r>
                </w:p>
              </w:txbxContent>
            </v:textbox>
            <w10:wrap type="none"/>
          </v:shape>
        </w:pict>
      </w:r>
      <w:r>
        <w:rPr/>
        <w:pict>
          <v:shape style="position:absolute;margin-left:83.022003pt;margin-top:695.10791pt;width:10.95pt;height:12.1pt;mso-position-horizontal-relative:page;mso-position-vertical-relative:page;z-index:-252204032" type="#_x0000_t202" filled="false" stroked="false">
            <v:textbox inset="0,0,0,0">
              <w:txbxContent>
                <w:p>
                  <w:pPr>
                    <w:pStyle w:val="BodyText"/>
                  </w:pPr>
                  <w:r>
                    <w:rPr/>
                    <w:t>D.</w:t>
                  </w:r>
                </w:p>
              </w:txbxContent>
            </v:textbox>
            <w10:wrap type="none"/>
          </v:shape>
        </w:pict>
      </w:r>
      <w:r>
        <w:rPr/>
        <w:pict>
          <v:shape style="position:absolute;margin-left:276.370209pt;margin-top:757.395569pt;width:42.85pt;height:12pt;mso-position-horizontal-relative:page;mso-position-vertical-relative:page;z-index:-252203008" type="#_x0000_t202" filled="false" stroked="false">
            <v:textbox inset="0,0,0,0">
              <w:txbxContent>
                <w:p>
                  <w:pPr>
                    <w:pStyle w:val="BodyText"/>
                    <w:spacing w:before="12"/>
                    <w:rPr>
                      <w:rFonts w:ascii="Times New Roman"/>
                    </w:rPr>
                  </w:pPr>
                  <w:r>
                    <w:rPr>
                      <w:rFonts w:ascii="Times New Roman"/>
                    </w:rPr>
                    <w:t>Page 1 of 4</w:t>
                  </w:r>
                </w:p>
              </w:txbxContent>
            </v:textbox>
            <w10:wrap type="none"/>
          </v:shape>
        </w:pict>
      </w:r>
      <w:r>
        <w:rPr/>
        <w:pict>
          <v:shape style="position:absolute;margin-left:427.830292pt;margin-top:757.035583pt;width:133pt;height:12pt;mso-position-horizontal-relative:page;mso-position-vertical-relative:page;z-index:-252201984" type="#_x0000_t202" filled="false" stroked="false">
            <v:textbox inset="0,0,0,0">
              <w:txbxContent>
                <w:p>
                  <w:pPr>
                    <w:pStyle w:val="BodyText"/>
                    <w:tabs>
                      <w:tab w:pos="1441" w:val="left" w:leader="none"/>
                      <w:tab w:pos="2640" w:val="left" w:leader="none"/>
                    </w:tabs>
                    <w:spacing w:before="12"/>
                    <w:rPr>
                      <w:rFonts w:ascii="Times New Roman"/>
                    </w:rPr>
                  </w:pPr>
                  <w:r>
                    <w:rPr>
                      <w:rFonts w:ascii="Times New Roman"/>
                    </w:rPr>
                    <w:t>Landlord</w:t>
                  </w:r>
                  <w:r>
                    <w:rPr>
                      <w:rFonts w:ascii="Times New Roman"/>
                      <w:u w:val="single"/>
                    </w:rPr>
                    <w:t> </w:t>
                    <w:tab/>
                  </w:r>
                  <w:r>
                    <w:rPr>
                      <w:rFonts w:ascii="Times New Roman"/>
                    </w:rPr>
                    <w:t>Agent</w:t>
                  </w:r>
                  <w:r>
                    <w:rPr>
                      <w:rFonts w:ascii="Times New Roman"/>
                      <w:u w:val="single"/>
                    </w:rPr>
                    <w:t> </w:t>
                    <w:tab/>
                  </w:r>
                </w:p>
              </w:txbxContent>
            </v:textbox>
            <w10:wrap type="none"/>
          </v:shape>
        </w:pict>
      </w:r>
      <w:r>
        <w:rPr/>
        <w:pict>
          <v:shape style="position:absolute;margin-left:47.240002pt;margin-top:758.235596pt;width:102pt;height:12pt;mso-position-horizontal-relative:page;mso-position-vertical-relative:page;z-index:-252200960" type="#_x0000_t202" filled="false" stroked="false">
            <v:textbox inset="0,0,0,0">
              <w:txbxContent>
                <w:p>
                  <w:pPr>
                    <w:pStyle w:val="BodyText"/>
                    <w:spacing w:before="12"/>
                    <w:rPr>
                      <w:rFonts w:ascii="Times New Roman"/>
                      <w:sz w:val="16"/>
                    </w:rPr>
                  </w:pPr>
                  <w:r>
                    <w:rPr>
                      <w:rFonts w:ascii="Times New Roman"/>
                    </w:rPr>
                    <w:t>Revised December 28, </w:t>
                  </w:r>
                  <w:r>
                    <w:rPr>
                      <w:rFonts w:ascii="Times New Roman"/>
                      <w:sz w:val="16"/>
                    </w:rPr>
                    <w:t>2017</w:t>
                  </w:r>
                </w:p>
              </w:txbxContent>
            </v:textbox>
            <w10:wrap type="none"/>
          </v:shape>
        </w:pict>
      </w:r>
      <w:r>
        <w:rPr/>
        <w:pict>
          <v:shape style="position:absolute;margin-left:489.938995pt;margin-top:124.73938pt;width:67.05pt;height:12pt;mso-position-horizontal-relative:page;mso-position-vertical-relative:page;z-index:-252199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6.269325pt;margin-top:136.619385pt;width:272.6pt;height:12pt;mso-position-horizontal-relative:page;mso-position-vertical-relative:page;z-index:-252198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2.30777pt;margin-top:316.889404pt;width:82.25pt;height:12pt;mso-position-horizontal-relative:page;mso-position-vertical-relative:page;z-index:-252197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2.022003pt;margin-top:328.769409pt;width:187.4pt;height:12pt;mso-position-horizontal-relative:page;mso-position-vertical-relative:page;z-index:-252196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140808pt;margin-top:755.055603pt;width:37.8pt;height:12pt;mso-position-horizontal-relative:page;mso-position-vertical-relative:page;z-index:-25219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1.980835pt;margin-top:755.055603pt;width:37.9pt;height:12pt;mso-position-horizontal-relative:page;mso-position-vertical-relative:page;z-index:-2521948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460" w:right="420"/>
        </w:sectPr>
      </w:pPr>
    </w:p>
    <w:p>
      <w:pPr>
        <w:rPr>
          <w:sz w:val="2"/>
          <w:szCs w:val="2"/>
        </w:rPr>
      </w:pPr>
      <w:r>
        <w:rPr/>
        <w:pict>
          <v:shape style="position:absolute;margin-left:47.000301pt;margin-top:43.17194pt;width:9.550pt;height:12.1pt;mso-position-horizontal-relative:page;mso-position-vertical-relative:page;z-index:-252193792" type="#_x0000_t202" filled="false" stroked="false">
            <v:textbox inset="0,0,0,0">
              <w:txbxContent>
                <w:p>
                  <w:pPr>
                    <w:spacing w:before="14"/>
                    <w:ind w:left="20" w:right="0" w:firstLine="0"/>
                    <w:jc w:val="left"/>
                    <w:rPr>
                      <w:b/>
                      <w:sz w:val="18"/>
                    </w:rPr>
                  </w:pPr>
                  <w:r>
                    <w:rPr>
                      <w:b/>
                      <w:sz w:val="18"/>
                    </w:rPr>
                    <w:t>3.</w:t>
                  </w:r>
                </w:p>
              </w:txbxContent>
            </v:textbox>
            <w10:wrap type="none"/>
          </v:shape>
        </w:pict>
      </w:r>
      <w:r>
        <w:rPr/>
        <w:pict>
          <v:shape style="position:absolute;margin-left:65.025101pt;margin-top:43.17194pt;width:83.9pt;height:12.1pt;mso-position-horizontal-relative:page;mso-position-vertical-relative:page;z-index:-252192768" type="#_x0000_t202" filled="false" stroked="false">
            <v:textbox inset="0,0,0,0">
              <w:txbxContent>
                <w:p>
                  <w:pPr>
                    <w:spacing w:before="14"/>
                    <w:ind w:left="20" w:right="0" w:firstLine="0"/>
                    <w:jc w:val="left"/>
                    <w:rPr>
                      <w:b/>
                      <w:sz w:val="18"/>
                    </w:rPr>
                  </w:pPr>
                  <w:r>
                    <w:rPr>
                      <w:b/>
                      <w:sz w:val="18"/>
                    </w:rPr>
                    <w:t>BANK ACCOUNTS.</w:t>
                  </w:r>
                </w:p>
              </w:txbxContent>
            </v:textbox>
            <w10:wrap type="none"/>
          </v:shape>
        </w:pict>
      </w:r>
      <w:r>
        <w:rPr/>
        <w:pict>
          <v:shape style="position:absolute;margin-left:83.025101pt;margin-top:66.931938pt;width:10.45pt;height:12.1pt;mso-position-horizontal-relative:page;mso-position-vertical-relative:page;z-index:-252191744" type="#_x0000_t202" filled="false" stroked="false">
            <v:textbox inset="0,0,0,0">
              <w:txbxContent>
                <w:p>
                  <w:pPr>
                    <w:pStyle w:val="BodyText"/>
                  </w:pPr>
                  <w:r>
                    <w:rPr/>
                    <w:t>A.</w:t>
                  </w:r>
                </w:p>
              </w:txbxContent>
            </v:textbox>
            <w10:wrap type="none"/>
          </v:shape>
        </w:pict>
      </w:r>
      <w:r>
        <w:rPr/>
        <w:pict>
          <v:shape style="position:absolute;margin-left:101.020103pt;margin-top:66.931938pt;width:482.15pt;height:190.7pt;mso-position-horizontal-relative:page;mso-position-vertical-relative:page;z-index:-252190720" type="#_x0000_t202" filled="false" stroked="false">
            <v:textbox inset="0,0,0,0">
              <w:txbxContent>
                <w:p>
                  <w:pPr>
                    <w:pStyle w:val="BodyText"/>
                    <w:spacing w:line="276" w:lineRule="auto"/>
                    <w:ind w:right="17"/>
                    <w:jc w:val="both"/>
                  </w:pPr>
                  <w:r>
                    <w:rPr>
                      <w:b/>
                    </w:rPr>
                    <w:t>Escrow Account. </w:t>
                  </w:r>
                  <w:r>
                    <w:rPr/>
                    <w:t>The Agent has established a separate, a bank account known as the Property Management Escrow Account, funds from which are not commingled with Agent’s operating accounts. This Escrow Account shall be used for the deposit of Landlord’s funds collected as described herein. Funds in the Escrow Account(s) remain the property of the Landlord subject to disbursement of expenses by the Agent as described in this Agreement.</w:t>
                  </w:r>
                </w:p>
                <w:p>
                  <w:pPr>
                    <w:pStyle w:val="BodyText"/>
                    <w:spacing w:line="276" w:lineRule="auto" w:before="1"/>
                    <w:ind w:right="17"/>
                    <w:jc w:val="both"/>
                  </w:pPr>
                  <w:r>
                    <w:rPr>
                      <w:b/>
                    </w:rPr>
                    <w:t>Contingency Reserve. </w:t>
                  </w:r>
                  <w:r>
                    <w:rPr/>
                    <w:t>Upon ratification of this Agreement, Landlord shall remit to the Agent the sum of $500 to be deposited in the Escrow Account(s) as a contingency reserve. If Agent is required to make payments for Agent’s compensation, mortgages, HOA/Condo dues or taxes, the Landlord will maintain with Agent a contingency reserve fund equal to $500 plus the aggregate of one-month payment to be disbursed. The Landlord shall periodically remit to Agent, upon</w:t>
                  </w:r>
                  <w:r>
                    <w:rPr>
                      <w:spacing w:val="-5"/>
                    </w:rPr>
                    <w:t> </w:t>
                  </w:r>
                  <w:r>
                    <w:rPr/>
                    <w:t>demand,</w:t>
                  </w:r>
                  <w:r>
                    <w:rPr>
                      <w:spacing w:val="-2"/>
                    </w:rPr>
                    <w:t> </w:t>
                  </w:r>
                  <w:r>
                    <w:rPr/>
                    <w:t>supplemental</w:t>
                  </w:r>
                  <w:r>
                    <w:rPr>
                      <w:spacing w:val="-3"/>
                    </w:rPr>
                    <w:t> </w:t>
                  </w:r>
                  <w:r>
                    <w:rPr/>
                    <w:t>funds</w:t>
                  </w:r>
                  <w:r>
                    <w:rPr>
                      <w:spacing w:val="-4"/>
                    </w:rPr>
                    <w:t> </w:t>
                  </w:r>
                  <w:r>
                    <w:rPr/>
                    <w:t>sufficient</w:t>
                  </w:r>
                  <w:r>
                    <w:rPr>
                      <w:spacing w:val="-3"/>
                    </w:rPr>
                    <w:t> </w:t>
                  </w:r>
                  <w:r>
                    <w:rPr/>
                    <w:t>to</w:t>
                  </w:r>
                  <w:r>
                    <w:rPr>
                      <w:spacing w:val="-4"/>
                    </w:rPr>
                    <w:t> </w:t>
                  </w:r>
                  <w:r>
                    <w:rPr/>
                    <w:t>maintain</w:t>
                  </w:r>
                  <w:r>
                    <w:rPr>
                      <w:spacing w:val="-5"/>
                    </w:rPr>
                    <w:t> </w:t>
                  </w:r>
                  <w:r>
                    <w:rPr/>
                    <w:t>the</w:t>
                  </w:r>
                  <w:r>
                    <w:rPr>
                      <w:spacing w:val="-6"/>
                    </w:rPr>
                    <w:t> </w:t>
                  </w:r>
                  <w:r>
                    <w:rPr/>
                    <w:t>contingency</w:t>
                  </w:r>
                  <w:r>
                    <w:rPr>
                      <w:spacing w:val="-1"/>
                    </w:rPr>
                    <w:t> </w:t>
                  </w:r>
                  <w:r>
                    <w:rPr/>
                    <w:t>reserve</w:t>
                  </w:r>
                  <w:r>
                    <w:rPr>
                      <w:spacing w:val="-5"/>
                    </w:rPr>
                    <w:t> </w:t>
                  </w:r>
                  <w:r>
                    <w:rPr/>
                    <w:t>at</w:t>
                  </w:r>
                  <w:r>
                    <w:rPr>
                      <w:spacing w:val="-2"/>
                    </w:rPr>
                    <w:t> </w:t>
                  </w:r>
                  <w:r>
                    <w:rPr/>
                    <w:t>the</w:t>
                  </w:r>
                  <w:r>
                    <w:rPr>
                      <w:spacing w:val="5"/>
                    </w:rPr>
                    <w:t> </w:t>
                  </w:r>
                  <w:r>
                    <w:rPr/>
                    <w:t>amount</w:t>
                  </w:r>
                  <w:r>
                    <w:rPr>
                      <w:spacing w:val="-3"/>
                    </w:rPr>
                    <w:t> </w:t>
                  </w:r>
                  <w:r>
                    <w:rPr/>
                    <w:t>required,</w:t>
                  </w:r>
                  <w:r>
                    <w:rPr>
                      <w:spacing w:val="-4"/>
                    </w:rPr>
                    <w:t> </w:t>
                  </w:r>
                  <w:r>
                    <w:rPr/>
                    <w:t>as</w:t>
                  </w:r>
                  <w:r>
                    <w:rPr>
                      <w:spacing w:val="-5"/>
                    </w:rPr>
                    <w:t> </w:t>
                  </w:r>
                  <w:r>
                    <w:rPr/>
                    <w:t>noted</w:t>
                  </w:r>
                  <w:r>
                    <w:rPr>
                      <w:spacing w:val="-4"/>
                    </w:rPr>
                    <w:t> </w:t>
                  </w:r>
                  <w:r>
                    <w:rPr/>
                    <w:t>above (i.e., $500 or $500 plus one month’s obligations). Agent shall not be obligated to disburse funds to any third party in excess of Landlord’s then-available amount; however, Agent may, solely at Agent’s option, make such disbursements from Agent’s operating funds, in which case Landlord agrees to, and shall, immediately upon notice from Agent of such disbursement(s), reimburse Agent for such funds as Agent may then demand. Landlord shall, as required, furnish Agent adequate advance written notice, with appropriate information, in any event that Landlord desires the Agent to make any additional disbursements, whether one-time, periodic, or recurring, and shall advance to Agent such additional funds as may be necessary to meet the revised contingency reserve</w:t>
                  </w:r>
                  <w:r>
                    <w:rPr>
                      <w:spacing w:val="-9"/>
                    </w:rPr>
                    <w:t> </w:t>
                  </w:r>
                  <w:r>
                    <w:rPr/>
                    <w:t>requirements.</w:t>
                  </w:r>
                </w:p>
              </w:txbxContent>
            </v:textbox>
            <w10:wrap type="none"/>
          </v:shape>
        </w:pict>
      </w:r>
      <w:r>
        <w:rPr/>
        <w:pict>
          <v:shape style="position:absolute;margin-left:83.025101pt;margin-top:114.591942pt;width:10.45pt;height:12.1pt;mso-position-horizontal-relative:page;mso-position-vertical-relative:page;z-index:-252189696" type="#_x0000_t202" filled="false" stroked="false">
            <v:textbox inset="0,0,0,0">
              <w:txbxContent>
                <w:p>
                  <w:pPr>
                    <w:pStyle w:val="BodyText"/>
                  </w:pPr>
                  <w:r>
                    <w:rPr/>
                    <w:t>B.</w:t>
                  </w:r>
                </w:p>
              </w:txbxContent>
            </v:textbox>
            <w10:wrap type="none"/>
          </v:shape>
        </w:pict>
      </w:r>
      <w:r>
        <w:rPr/>
        <w:pict>
          <v:shape style="position:absolute;margin-left:47.001099pt;margin-top:269.301941pt;width:9.550pt;height:12.1pt;mso-position-horizontal-relative:page;mso-position-vertical-relative:page;z-index:-252188672" type="#_x0000_t202" filled="false" stroked="false">
            <v:textbox inset="0,0,0,0">
              <w:txbxContent>
                <w:p>
                  <w:pPr>
                    <w:spacing w:before="14"/>
                    <w:ind w:left="20" w:right="0" w:firstLine="0"/>
                    <w:jc w:val="left"/>
                    <w:rPr>
                      <w:b/>
                      <w:sz w:val="18"/>
                    </w:rPr>
                  </w:pPr>
                  <w:r>
                    <w:rPr>
                      <w:b/>
                      <w:sz w:val="18"/>
                    </w:rPr>
                    <w:t>4.</w:t>
                  </w:r>
                </w:p>
              </w:txbxContent>
            </v:textbox>
            <w10:wrap type="none"/>
          </v:shape>
        </w:pict>
      </w:r>
      <w:r>
        <w:rPr/>
        <w:pict>
          <v:shape style="position:absolute;margin-left:65.025101pt;margin-top:269.301941pt;width:200.4pt;height:12.1pt;mso-position-horizontal-relative:page;mso-position-vertical-relative:page;z-index:-252187648" type="#_x0000_t202" filled="false" stroked="false">
            <v:textbox inset="0,0,0,0">
              <w:txbxContent>
                <w:p>
                  <w:pPr>
                    <w:spacing w:before="14"/>
                    <w:ind w:left="20" w:right="0" w:firstLine="0"/>
                    <w:jc w:val="left"/>
                    <w:rPr>
                      <w:b/>
                      <w:sz w:val="18"/>
                    </w:rPr>
                  </w:pPr>
                  <w:r>
                    <w:rPr>
                      <w:b/>
                      <w:sz w:val="18"/>
                    </w:rPr>
                    <w:t>COLLECTION OF RENTS AND OTHER FUNDS.</w:t>
                  </w:r>
                </w:p>
              </w:txbxContent>
            </v:textbox>
            <w10:wrap type="none"/>
          </v:shape>
        </w:pict>
      </w:r>
      <w:r>
        <w:rPr/>
        <w:pict>
          <v:shape style="position:absolute;margin-left:83.025101pt;margin-top:293.181946pt;width:10.45pt;height:12.1pt;mso-position-horizontal-relative:page;mso-position-vertical-relative:page;z-index:-252186624" type="#_x0000_t202" filled="false" stroked="false">
            <v:textbox inset="0,0,0,0">
              <w:txbxContent>
                <w:p>
                  <w:pPr>
                    <w:pStyle w:val="BodyText"/>
                  </w:pPr>
                  <w:r>
                    <w:rPr/>
                    <w:t>A.</w:t>
                  </w:r>
                </w:p>
              </w:txbxContent>
            </v:textbox>
            <w10:wrap type="none"/>
          </v:shape>
        </w:pict>
      </w:r>
      <w:r>
        <w:rPr/>
        <w:pict>
          <v:shape style="position:absolute;margin-left:101.018097pt;margin-top:293.181946pt;width:482.2pt;height:214.4pt;mso-position-horizontal-relative:page;mso-position-vertical-relative:page;z-index:-252185600" type="#_x0000_t202" filled="false" stroked="false">
            <v:textbox inset="0,0,0,0">
              <w:txbxContent>
                <w:p>
                  <w:pPr>
                    <w:pStyle w:val="BodyText"/>
                    <w:spacing w:line="276" w:lineRule="auto"/>
                    <w:ind w:right="19"/>
                    <w:jc w:val="both"/>
                  </w:pPr>
                  <w:r>
                    <w:rPr>
                      <w:b/>
                    </w:rPr>
                    <w:t>Agent. </w:t>
                  </w:r>
                  <w:r>
                    <w:rPr/>
                    <w:t>The Agent shall use best efforts to collect all rents, charges, and other amounts due on the Landlord’s account in accordance with the terms of the lease now in effect or any future lease and to keep accurate records of all deposits and disbursements</w:t>
                  </w:r>
                  <w:r>
                    <w:rPr>
                      <w:spacing w:val="-16"/>
                    </w:rPr>
                    <w:t> </w:t>
                  </w:r>
                  <w:r>
                    <w:rPr/>
                    <w:t>into</w:t>
                  </w:r>
                  <w:r>
                    <w:rPr>
                      <w:spacing w:val="-13"/>
                    </w:rPr>
                    <w:t> </w:t>
                  </w:r>
                  <w:r>
                    <w:rPr/>
                    <w:t>and</w:t>
                  </w:r>
                  <w:r>
                    <w:rPr>
                      <w:spacing w:val="-14"/>
                    </w:rPr>
                    <w:t> </w:t>
                  </w:r>
                  <w:r>
                    <w:rPr/>
                    <w:t>out</w:t>
                  </w:r>
                  <w:r>
                    <w:rPr>
                      <w:spacing w:val="-15"/>
                    </w:rPr>
                    <w:t> </w:t>
                  </w:r>
                  <w:r>
                    <w:rPr/>
                    <w:t>of</w:t>
                  </w:r>
                  <w:r>
                    <w:rPr>
                      <w:spacing w:val="-14"/>
                    </w:rPr>
                    <w:t> </w:t>
                  </w:r>
                  <w:r>
                    <w:rPr/>
                    <w:t>Landlord’s</w:t>
                  </w:r>
                  <w:r>
                    <w:rPr>
                      <w:spacing w:val="-13"/>
                    </w:rPr>
                    <w:t> </w:t>
                  </w:r>
                  <w:r>
                    <w:rPr/>
                    <w:t>account.</w:t>
                  </w:r>
                  <w:r>
                    <w:rPr>
                      <w:spacing w:val="22"/>
                    </w:rPr>
                    <w:t> </w:t>
                  </w:r>
                  <w:r>
                    <w:rPr/>
                    <w:t>All</w:t>
                  </w:r>
                  <w:r>
                    <w:rPr>
                      <w:spacing w:val="-13"/>
                    </w:rPr>
                    <w:t> </w:t>
                  </w:r>
                  <w:r>
                    <w:rPr/>
                    <w:t>Landlord’s</w:t>
                  </w:r>
                  <w:r>
                    <w:rPr>
                      <w:spacing w:val="-13"/>
                    </w:rPr>
                    <w:t> </w:t>
                  </w:r>
                  <w:r>
                    <w:rPr/>
                    <w:t>funds</w:t>
                  </w:r>
                  <w:r>
                    <w:rPr>
                      <w:spacing w:val="-14"/>
                    </w:rPr>
                    <w:t> </w:t>
                  </w:r>
                  <w:r>
                    <w:rPr/>
                    <w:t>shall</w:t>
                  </w:r>
                  <w:r>
                    <w:rPr>
                      <w:spacing w:val="-13"/>
                    </w:rPr>
                    <w:t> </w:t>
                  </w:r>
                  <w:r>
                    <w:rPr/>
                    <w:t>be</w:t>
                  </w:r>
                  <w:r>
                    <w:rPr>
                      <w:spacing w:val="-14"/>
                    </w:rPr>
                    <w:t> </w:t>
                  </w:r>
                  <w:r>
                    <w:rPr/>
                    <w:t>deposited</w:t>
                  </w:r>
                  <w:r>
                    <w:rPr>
                      <w:spacing w:val="-16"/>
                    </w:rPr>
                    <w:t> </w:t>
                  </w:r>
                  <w:r>
                    <w:rPr/>
                    <w:t>in</w:t>
                  </w:r>
                  <w:r>
                    <w:rPr>
                      <w:spacing w:val="-15"/>
                    </w:rPr>
                    <w:t> </w:t>
                  </w:r>
                  <w:r>
                    <w:rPr/>
                    <w:t>the</w:t>
                  </w:r>
                  <w:r>
                    <w:rPr>
                      <w:spacing w:val="-6"/>
                    </w:rPr>
                    <w:t> </w:t>
                  </w:r>
                  <w:r>
                    <w:rPr/>
                    <w:t>Escrow</w:t>
                  </w:r>
                  <w:r>
                    <w:rPr>
                      <w:spacing w:val="-15"/>
                    </w:rPr>
                    <w:t> </w:t>
                  </w:r>
                  <w:r>
                    <w:rPr/>
                    <w:t>Account</w:t>
                  </w:r>
                  <w:r>
                    <w:rPr>
                      <w:spacing w:val="-15"/>
                    </w:rPr>
                    <w:t> </w:t>
                  </w:r>
                  <w:r>
                    <w:rPr/>
                    <w:t>described above. Excess funds not required by Landlord’s contingency reserve shall be remitted to Landlord on or before the 10th day of each month. Agent shall provide Landlord with a monthly statement, end of year summary, and Form 1099. It is understood that Agent does not guarantee collection of rents or any other funds due</w:t>
                  </w:r>
                  <w:r>
                    <w:rPr>
                      <w:spacing w:val="-14"/>
                    </w:rPr>
                    <w:t> </w:t>
                  </w:r>
                  <w:r>
                    <w:rPr/>
                    <w:t>Landlord.</w:t>
                  </w:r>
                </w:p>
                <w:p>
                  <w:pPr>
                    <w:pStyle w:val="BodyText"/>
                    <w:spacing w:line="276" w:lineRule="auto" w:before="0"/>
                    <w:ind w:right="18"/>
                    <w:jc w:val="both"/>
                  </w:pPr>
                  <w:r>
                    <w:rPr>
                      <w:b/>
                    </w:rPr>
                    <w:t>Special</w:t>
                  </w:r>
                  <w:r>
                    <w:rPr>
                      <w:b/>
                      <w:spacing w:val="-9"/>
                    </w:rPr>
                    <w:t> </w:t>
                  </w:r>
                  <w:r>
                    <w:rPr>
                      <w:b/>
                    </w:rPr>
                    <w:t>Charges.</w:t>
                  </w:r>
                  <w:r>
                    <w:rPr>
                      <w:b/>
                      <w:spacing w:val="-8"/>
                    </w:rPr>
                    <w:t> </w:t>
                  </w:r>
                  <w:r>
                    <w:rPr/>
                    <w:t>The</w:t>
                  </w:r>
                  <w:r>
                    <w:rPr>
                      <w:spacing w:val="-8"/>
                    </w:rPr>
                    <w:t> </w:t>
                  </w:r>
                  <w:r>
                    <w:rPr/>
                    <w:t>Agent</w:t>
                  </w:r>
                  <w:r>
                    <w:rPr>
                      <w:spacing w:val="-8"/>
                    </w:rPr>
                    <w:t> </w:t>
                  </w:r>
                  <w:r>
                    <w:rPr/>
                    <w:t>may</w:t>
                  </w:r>
                  <w:r>
                    <w:rPr>
                      <w:spacing w:val="-11"/>
                    </w:rPr>
                    <w:t> </w:t>
                  </w:r>
                  <w:r>
                    <w:rPr/>
                    <w:t>collect</w:t>
                  </w:r>
                  <w:r>
                    <w:rPr>
                      <w:spacing w:val="-9"/>
                    </w:rPr>
                    <w:t> </w:t>
                  </w:r>
                  <w:r>
                    <w:rPr/>
                    <w:t>from</w:t>
                  </w:r>
                  <w:r>
                    <w:rPr>
                      <w:spacing w:val="-7"/>
                    </w:rPr>
                    <w:t> </w:t>
                  </w:r>
                  <w:r>
                    <w:rPr/>
                    <w:t>the</w:t>
                  </w:r>
                  <w:r>
                    <w:rPr>
                      <w:spacing w:val="-7"/>
                    </w:rPr>
                    <w:t> </w:t>
                  </w:r>
                  <w:r>
                    <w:rPr/>
                    <w:t>Tenants</w:t>
                  </w:r>
                  <w:r>
                    <w:rPr>
                      <w:spacing w:val="-8"/>
                    </w:rPr>
                    <w:t> </w:t>
                  </w:r>
                  <w:r>
                    <w:rPr/>
                    <w:t>and</w:t>
                  </w:r>
                  <w:r>
                    <w:rPr>
                      <w:spacing w:val="-9"/>
                    </w:rPr>
                    <w:t> </w:t>
                  </w:r>
                  <w:r>
                    <w:rPr/>
                    <w:t>retain</w:t>
                  </w:r>
                  <w:r>
                    <w:rPr>
                      <w:spacing w:val="-9"/>
                    </w:rPr>
                    <w:t> </w:t>
                  </w:r>
                  <w:r>
                    <w:rPr/>
                    <w:t>any</w:t>
                  </w:r>
                  <w:r>
                    <w:rPr>
                      <w:spacing w:val="-8"/>
                    </w:rPr>
                    <w:t> </w:t>
                  </w:r>
                  <w:r>
                    <w:rPr/>
                    <w:t>or</w:t>
                  </w:r>
                  <w:r>
                    <w:rPr>
                      <w:spacing w:val="-8"/>
                    </w:rPr>
                    <w:t> </w:t>
                  </w:r>
                  <w:r>
                    <w:rPr/>
                    <w:t>all</w:t>
                  </w:r>
                  <w:r>
                    <w:rPr>
                      <w:spacing w:val="-8"/>
                    </w:rPr>
                    <w:t> </w:t>
                  </w:r>
                  <w:r>
                    <w:rPr/>
                    <w:t>the</w:t>
                  </w:r>
                  <w:r>
                    <w:rPr>
                      <w:spacing w:val="-8"/>
                    </w:rPr>
                    <w:t> </w:t>
                  </w:r>
                  <w:r>
                    <w:rPr/>
                    <w:t>following,</w:t>
                  </w:r>
                  <w:r>
                    <w:rPr>
                      <w:spacing w:val="-9"/>
                    </w:rPr>
                    <w:t> </w:t>
                  </w:r>
                  <w:r>
                    <w:rPr/>
                    <w:t>all</w:t>
                  </w:r>
                  <w:r>
                    <w:rPr>
                      <w:spacing w:val="-9"/>
                    </w:rPr>
                    <w:t> </w:t>
                  </w:r>
                  <w:r>
                    <w:rPr/>
                    <w:t>of</w:t>
                  </w:r>
                  <w:r>
                    <w:rPr>
                      <w:spacing w:val="-9"/>
                    </w:rPr>
                    <w:t> </w:t>
                  </w:r>
                  <w:r>
                    <w:rPr/>
                    <w:t>which</w:t>
                  </w:r>
                  <w:r>
                    <w:rPr>
                      <w:spacing w:val="-9"/>
                    </w:rPr>
                    <w:t> </w:t>
                  </w:r>
                  <w:r>
                    <w:rPr/>
                    <w:t>shall</w:t>
                  </w:r>
                  <w:r>
                    <w:rPr>
                      <w:spacing w:val="-9"/>
                    </w:rPr>
                    <w:t> </w:t>
                  </w:r>
                  <w:r>
                    <w:rPr/>
                    <w:t>be</w:t>
                  </w:r>
                  <w:r>
                    <w:rPr>
                      <w:spacing w:val="-9"/>
                    </w:rPr>
                    <w:t> </w:t>
                  </w:r>
                  <w:r>
                    <w:rPr/>
                    <w:t>deemed Agent’s funds: administrative charges for late payment of rent, charges for retuned or non-refundable checks, rental application fees, administrative charges, and/or Agent’s commission for leasing or</w:t>
                  </w:r>
                  <w:r>
                    <w:rPr>
                      <w:spacing w:val="-14"/>
                    </w:rPr>
                    <w:t> </w:t>
                  </w:r>
                  <w:r>
                    <w:rPr/>
                    <w:t>subleasing.</w:t>
                  </w:r>
                </w:p>
                <w:p>
                  <w:pPr>
                    <w:pStyle w:val="BodyText"/>
                    <w:spacing w:line="276" w:lineRule="auto" w:before="0"/>
                    <w:ind w:right="19"/>
                    <w:jc w:val="both"/>
                  </w:pPr>
                  <w:r>
                    <w:rPr>
                      <w:b/>
                    </w:rPr>
                    <w:t>Security</w:t>
                  </w:r>
                  <w:r>
                    <w:rPr>
                      <w:b/>
                      <w:spacing w:val="-9"/>
                    </w:rPr>
                    <w:t> </w:t>
                  </w:r>
                  <w:r>
                    <w:rPr>
                      <w:b/>
                    </w:rPr>
                    <w:t>Deposits.</w:t>
                  </w:r>
                  <w:r>
                    <w:rPr>
                      <w:b/>
                      <w:spacing w:val="-9"/>
                    </w:rPr>
                    <w:t> </w:t>
                  </w:r>
                  <w:r>
                    <w:rPr/>
                    <w:t>The</w:t>
                  </w:r>
                  <w:r>
                    <w:rPr>
                      <w:spacing w:val="-9"/>
                    </w:rPr>
                    <w:t> </w:t>
                  </w:r>
                  <w:r>
                    <w:rPr/>
                    <w:t>Agent</w:t>
                  </w:r>
                  <w:r>
                    <w:rPr>
                      <w:spacing w:val="-9"/>
                    </w:rPr>
                    <w:t> </w:t>
                  </w:r>
                  <w:r>
                    <w:rPr/>
                    <w:t>shall</w:t>
                  </w:r>
                  <w:r>
                    <w:rPr>
                      <w:spacing w:val="-11"/>
                    </w:rPr>
                    <w:t> </w:t>
                  </w:r>
                  <w:r>
                    <w:rPr/>
                    <w:t>collect</w:t>
                  </w:r>
                  <w:r>
                    <w:rPr>
                      <w:spacing w:val="-10"/>
                    </w:rPr>
                    <w:t> </w:t>
                  </w:r>
                  <w:r>
                    <w:rPr/>
                    <w:t>and</w:t>
                  </w:r>
                  <w:r>
                    <w:rPr>
                      <w:spacing w:val="-9"/>
                    </w:rPr>
                    <w:t> </w:t>
                  </w:r>
                  <w:r>
                    <w:rPr/>
                    <w:t>retain</w:t>
                  </w:r>
                  <w:r>
                    <w:rPr>
                      <w:spacing w:val="-9"/>
                    </w:rPr>
                    <w:t> </w:t>
                  </w:r>
                  <w:r>
                    <w:rPr/>
                    <w:t>security</w:t>
                  </w:r>
                  <w:r>
                    <w:rPr>
                      <w:spacing w:val="-7"/>
                    </w:rPr>
                    <w:t> </w:t>
                  </w:r>
                  <w:r>
                    <w:rPr/>
                    <w:t>deposits</w:t>
                  </w:r>
                  <w:r>
                    <w:rPr>
                      <w:spacing w:val="-8"/>
                    </w:rPr>
                    <w:t> </w:t>
                  </w:r>
                  <w:r>
                    <w:rPr/>
                    <w:t>as</w:t>
                  </w:r>
                  <w:r>
                    <w:rPr>
                      <w:spacing w:val="-9"/>
                    </w:rPr>
                    <w:t> </w:t>
                  </w:r>
                  <w:r>
                    <w:rPr/>
                    <w:t>specified</w:t>
                  </w:r>
                  <w:r>
                    <w:rPr>
                      <w:spacing w:val="-9"/>
                    </w:rPr>
                    <w:t> </w:t>
                  </w:r>
                  <w:r>
                    <w:rPr/>
                    <w:t>in</w:t>
                  </w:r>
                  <w:r>
                    <w:rPr>
                      <w:spacing w:val="-9"/>
                    </w:rPr>
                    <w:t> </w:t>
                  </w:r>
                  <w:r>
                    <w:rPr/>
                    <w:t>Landlord’s</w:t>
                  </w:r>
                  <w:r>
                    <w:rPr>
                      <w:spacing w:val="-9"/>
                    </w:rPr>
                    <w:t> </w:t>
                  </w:r>
                  <w:r>
                    <w:rPr/>
                    <w:t>lease</w:t>
                  </w:r>
                  <w:r>
                    <w:rPr>
                      <w:spacing w:val="-9"/>
                    </w:rPr>
                    <w:t> </w:t>
                  </w:r>
                  <w:r>
                    <w:rPr/>
                    <w:t>agreement,</w:t>
                  </w:r>
                  <w:r>
                    <w:rPr>
                      <w:spacing w:val="-9"/>
                    </w:rPr>
                    <w:t> </w:t>
                  </w:r>
                  <w:r>
                    <w:rPr/>
                    <w:t>which deposits</w:t>
                  </w:r>
                  <w:r>
                    <w:rPr>
                      <w:spacing w:val="-11"/>
                    </w:rPr>
                    <w:t> </w:t>
                  </w:r>
                  <w:r>
                    <w:rPr/>
                    <w:t>shall</w:t>
                  </w:r>
                  <w:r>
                    <w:rPr>
                      <w:spacing w:val="-11"/>
                    </w:rPr>
                    <w:t> </w:t>
                  </w:r>
                  <w:r>
                    <w:rPr/>
                    <w:t>be</w:t>
                  </w:r>
                  <w:r>
                    <w:rPr>
                      <w:spacing w:val="-14"/>
                    </w:rPr>
                    <w:t> </w:t>
                  </w:r>
                  <w:r>
                    <w:rPr/>
                    <w:t>deemed</w:t>
                  </w:r>
                  <w:r>
                    <w:rPr>
                      <w:spacing w:val="-11"/>
                    </w:rPr>
                    <w:t> </w:t>
                  </w:r>
                  <w:r>
                    <w:rPr/>
                    <w:t>to</w:t>
                  </w:r>
                  <w:r>
                    <w:rPr>
                      <w:spacing w:val="-11"/>
                    </w:rPr>
                    <w:t> </w:t>
                  </w:r>
                  <w:r>
                    <w:rPr/>
                    <w:t>be</w:t>
                  </w:r>
                  <w:r>
                    <w:rPr>
                      <w:spacing w:val="-10"/>
                    </w:rPr>
                    <w:t> </w:t>
                  </w:r>
                  <w:r>
                    <w:rPr/>
                    <w:t>Tenant’s</w:t>
                  </w:r>
                  <w:r>
                    <w:rPr>
                      <w:spacing w:val="-11"/>
                    </w:rPr>
                    <w:t> </w:t>
                  </w:r>
                  <w:r>
                    <w:rPr/>
                    <w:t>funds,</w:t>
                  </w:r>
                  <w:r>
                    <w:rPr>
                      <w:spacing w:val="-10"/>
                    </w:rPr>
                    <w:t> </w:t>
                  </w:r>
                  <w:r>
                    <w:rPr/>
                    <w:t>and</w:t>
                  </w:r>
                  <w:r>
                    <w:rPr>
                      <w:spacing w:val="-11"/>
                    </w:rPr>
                    <w:t> </w:t>
                  </w:r>
                  <w:r>
                    <w:rPr/>
                    <w:t>shall</w:t>
                  </w:r>
                  <w:r>
                    <w:rPr>
                      <w:spacing w:val="-11"/>
                    </w:rPr>
                    <w:t> </w:t>
                  </w:r>
                  <w:r>
                    <w:rPr/>
                    <w:t>be</w:t>
                  </w:r>
                  <w:r>
                    <w:rPr>
                      <w:spacing w:val="-11"/>
                    </w:rPr>
                    <w:t> </w:t>
                  </w:r>
                  <w:r>
                    <w:rPr/>
                    <w:t>maintained</w:t>
                  </w:r>
                  <w:r>
                    <w:rPr>
                      <w:spacing w:val="-11"/>
                    </w:rPr>
                    <w:t> </w:t>
                  </w:r>
                  <w:r>
                    <w:rPr/>
                    <w:t>in</w:t>
                  </w:r>
                  <w:r>
                    <w:rPr>
                      <w:spacing w:val="-11"/>
                    </w:rPr>
                    <w:t> </w:t>
                  </w:r>
                  <w:r>
                    <w:rPr/>
                    <w:t>a</w:t>
                  </w:r>
                  <w:r>
                    <w:rPr>
                      <w:spacing w:val="-11"/>
                    </w:rPr>
                    <w:t> </w:t>
                  </w:r>
                  <w:r>
                    <w:rPr/>
                    <w:t>separate,</w:t>
                  </w:r>
                  <w:r>
                    <w:rPr>
                      <w:spacing w:val="-11"/>
                    </w:rPr>
                    <w:t> </w:t>
                  </w:r>
                  <w:r>
                    <w:rPr/>
                    <w:t>interest-bearing</w:t>
                  </w:r>
                  <w:r>
                    <w:rPr>
                      <w:spacing w:val="-11"/>
                    </w:rPr>
                    <w:t> </w:t>
                  </w:r>
                  <w:r>
                    <w:rPr/>
                    <w:t>(if</w:t>
                  </w:r>
                  <w:r>
                    <w:rPr>
                      <w:spacing w:val="-10"/>
                    </w:rPr>
                    <w:t> </w:t>
                  </w:r>
                  <w:r>
                    <w:rPr/>
                    <w:t>required)</w:t>
                  </w:r>
                  <w:r>
                    <w:rPr>
                      <w:spacing w:val="-12"/>
                    </w:rPr>
                    <w:t> </w:t>
                  </w:r>
                  <w:r>
                    <w:rPr/>
                    <w:t>escrow account,</w:t>
                  </w:r>
                  <w:r>
                    <w:rPr>
                      <w:spacing w:val="-7"/>
                    </w:rPr>
                    <w:t> </w:t>
                  </w:r>
                  <w:r>
                    <w:rPr/>
                    <w:t>to</w:t>
                  </w:r>
                  <w:r>
                    <w:rPr>
                      <w:spacing w:val="-6"/>
                    </w:rPr>
                    <w:t> </w:t>
                  </w:r>
                  <w:r>
                    <w:rPr/>
                    <w:t>be</w:t>
                  </w:r>
                  <w:r>
                    <w:rPr>
                      <w:spacing w:val="-6"/>
                    </w:rPr>
                    <w:t> </w:t>
                  </w:r>
                  <w:r>
                    <w:rPr/>
                    <w:t>disbursed</w:t>
                  </w:r>
                  <w:r>
                    <w:rPr>
                      <w:spacing w:val="-4"/>
                    </w:rPr>
                    <w:t> </w:t>
                  </w:r>
                  <w:r>
                    <w:rPr/>
                    <w:t>in</w:t>
                  </w:r>
                  <w:r>
                    <w:rPr>
                      <w:spacing w:val="-4"/>
                    </w:rPr>
                    <w:t> </w:t>
                  </w:r>
                  <w:r>
                    <w:rPr/>
                    <w:t>accordance</w:t>
                  </w:r>
                  <w:r>
                    <w:rPr>
                      <w:spacing w:val="-6"/>
                    </w:rPr>
                    <w:t> </w:t>
                  </w:r>
                  <w:r>
                    <w:rPr/>
                    <w:t>with</w:t>
                  </w:r>
                  <w:r>
                    <w:rPr>
                      <w:spacing w:val="-4"/>
                    </w:rPr>
                    <w:t> </w:t>
                  </w:r>
                  <w:r>
                    <w:rPr/>
                    <w:t>the</w:t>
                  </w:r>
                  <w:r>
                    <w:rPr>
                      <w:spacing w:val="-4"/>
                    </w:rPr>
                    <w:t> </w:t>
                  </w:r>
                  <w:r>
                    <w:rPr/>
                    <w:t>terms</w:t>
                  </w:r>
                  <w:r>
                    <w:rPr>
                      <w:spacing w:val="-3"/>
                    </w:rPr>
                    <w:t> </w:t>
                  </w:r>
                  <w:r>
                    <w:rPr/>
                    <w:t>of</w:t>
                  </w:r>
                  <w:r>
                    <w:rPr>
                      <w:spacing w:val="-5"/>
                    </w:rPr>
                    <w:t> </w:t>
                  </w:r>
                  <w:r>
                    <w:rPr/>
                    <w:t>each</w:t>
                  </w:r>
                  <w:r>
                    <w:rPr>
                      <w:spacing w:val="-1"/>
                    </w:rPr>
                    <w:t> </w:t>
                  </w:r>
                  <w:r>
                    <w:rPr/>
                    <w:t>Tenant’s</w:t>
                  </w:r>
                  <w:r>
                    <w:rPr>
                      <w:spacing w:val="-6"/>
                    </w:rPr>
                    <w:t> </w:t>
                  </w:r>
                  <w:r>
                    <w:rPr/>
                    <w:t>lease.</w:t>
                  </w:r>
                  <w:r>
                    <w:rPr>
                      <w:spacing w:val="40"/>
                    </w:rPr>
                    <w:t> </w:t>
                  </w:r>
                  <w:r>
                    <w:rPr/>
                    <w:t>Any</w:t>
                  </w:r>
                  <w:r>
                    <w:rPr>
                      <w:spacing w:val="-6"/>
                    </w:rPr>
                    <w:t> </w:t>
                  </w:r>
                  <w:r>
                    <w:rPr/>
                    <w:t>earned</w:t>
                  </w:r>
                  <w:r>
                    <w:rPr>
                      <w:spacing w:val="-6"/>
                    </w:rPr>
                    <w:t> </w:t>
                  </w:r>
                  <w:r>
                    <w:rPr/>
                    <w:t>interest</w:t>
                  </w:r>
                  <w:r>
                    <w:rPr>
                      <w:spacing w:val="-4"/>
                    </w:rPr>
                    <w:t> </w:t>
                  </w:r>
                  <w:r>
                    <w:rPr/>
                    <w:t>will</w:t>
                  </w:r>
                  <w:r>
                    <w:rPr>
                      <w:spacing w:val="-6"/>
                    </w:rPr>
                    <w:t> </w:t>
                  </w:r>
                  <w:r>
                    <w:rPr/>
                    <w:t>be</w:t>
                  </w:r>
                  <w:r>
                    <w:rPr>
                      <w:spacing w:val="-6"/>
                    </w:rPr>
                    <w:t> </w:t>
                  </w:r>
                  <w:r>
                    <w:rPr/>
                    <w:t>retained</w:t>
                  </w:r>
                  <w:r>
                    <w:rPr>
                      <w:spacing w:val="-6"/>
                    </w:rPr>
                    <w:t> </w:t>
                  </w:r>
                  <w:r>
                    <w:rPr/>
                    <w:t>by</w:t>
                  </w:r>
                  <w:r>
                    <w:rPr>
                      <w:spacing w:val="-6"/>
                    </w:rPr>
                    <w:t> </w:t>
                  </w:r>
                  <w:r>
                    <w:rPr/>
                    <w:t>the Agent unless State or local laws require payment to Tenant.</w:t>
                  </w:r>
                </w:p>
                <w:p>
                  <w:pPr>
                    <w:pStyle w:val="BodyText"/>
                    <w:spacing w:line="276" w:lineRule="auto" w:before="0"/>
                    <w:ind w:right="17"/>
                    <w:jc w:val="both"/>
                  </w:pPr>
                  <w:r>
                    <w:rPr>
                      <w:b/>
                    </w:rPr>
                    <w:t>Disbursements from the Escrow Account. </w:t>
                  </w:r>
                  <w:r>
                    <w:rPr/>
                    <w:t>Landlord authorizes Agent to pay for all operating expenses, reimburse Agent for advanced funds, and pay all expenses and costs of operating the Premises, including Agent’s compensation, from</w:t>
                  </w:r>
                  <w:r>
                    <w:rPr>
                      <w:spacing w:val="-7"/>
                    </w:rPr>
                    <w:t> </w:t>
                  </w:r>
                  <w:r>
                    <w:rPr/>
                    <w:t>the</w:t>
                  </w:r>
                  <w:r>
                    <w:rPr>
                      <w:spacing w:val="-6"/>
                    </w:rPr>
                    <w:t> </w:t>
                  </w:r>
                  <w:r>
                    <w:rPr/>
                    <w:t>Landlord’s</w:t>
                  </w:r>
                  <w:r>
                    <w:rPr>
                      <w:spacing w:val="-9"/>
                    </w:rPr>
                    <w:t> </w:t>
                  </w:r>
                  <w:r>
                    <w:rPr/>
                    <w:t>contingency</w:t>
                  </w:r>
                  <w:r>
                    <w:rPr>
                      <w:spacing w:val="-6"/>
                    </w:rPr>
                    <w:t> </w:t>
                  </w:r>
                  <w:r>
                    <w:rPr/>
                    <w:t>reserve,</w:t>
                  </w:r>
                  <w:r>
                    <w:rPr>
                      <w:spacing w:val="-9"/>
                    </w:rPr>
                    <w:t> </w:t>
                  </w:r>
                  <w:r>
                    <w:rPr/>
                    <w:t>and</w:t>
                  </w:r>
                  <w:r>
                    <w:rPr>
                      <w:spacing w:val="-7"/>
                    </w:rPr>
                    <w:t> </w:t>
                  </w:r>
                  <w:r>
                    <w:rPr/>
                    <w:t>to</w:t>
                  </w:r>
                  <w:r>
                    <w:rPr>
                      <w:spacing w:val="-8"/>
                    </w:rPr>
                    <w:t> </w:t>
                  </w:r>
                  <w:r>
                    <w:rPr/>
                    <w:t>make</w:t>
                  </w:r>
                  <w:r>
                    <w:rPr>
                      <w:spacing w:val="-6"/>
                    </w:rPr>
                    <w:t> </w:t>
                  </w:r>
                  <w:r>
                    <w:rPr/>
                    <w:t>such</w:t>
                  </w:r>
                  <w:r>
                    <w:rPr>
                      <w:spacing w:val="-7"/>
                    </w:rPr>
                    <w:t> </w:t>
                  </w:r>
                  <w:r>
                    <w:rPr/>
                    <w:t>additional</w:t>
                  </w:r>
                  <w:r>
                    <w:rPr>
                      <w:spacing w:val="-6"/>
                    </w:rPr>
                    <w:t> </w:t>
                  </w:r>
                  <w:r>
                    <w:rPr/>
                    <w:t>disbursements</w:t>
                  </w:r>
                  <w:r>
                    <w:rPr>
                      <w:spacing w:val="-7"/>
                    </w:rPr>
                    <w:t> </w:t>
                  </w:r>
                  <w:r>
                    <w:rPr/>
                    <w:t>as</w:t>
                  </w:r>
                  <w:r>
                    <w:rPr>
                      <w:spacing w:val="2"/>
                    </w:rPr>
                    <w:t> </w:t>
                  </w:r>
                  <w:r>
                    <w:rPr/>
                    <w:t>Agent,</w:t>
                  </w:r>
                  <w:r>
                    <w:rPr>
                      <w:spacing w:val="-7"/>
                    </w:rPr>
                    <w:t> </w:t>
                  </w:r>
                  <w:r>
                    <w:rPr/>
                    <w:t>in</w:t>
                  </w:r>
                  <w:r>
                    <w:rPr>
                      <w:spacing w:val="-6"/>
                    </w:rPr>
                    <w:t> </w:t>
                  </w:r>
                  <w:r>
                    <w:rPr/>
                    <w:t>Agent’s</w:t>
                  </w:r>
                  <w:r>
                    <w:rPr>
                      <w:spacing w:val="-7"/>
                    </w:rPr>
                    <w:t> </w:t>
                  </w:r>
                  <w:r>
                    <w:rPr/>
                    <w:t>sole</w:t>
                  </w:r>
                  <w:r>
                    <w:rPr>
                      <w:spacing w:val="-6"/>
                    </w:rPr>
                    <w:t> </w:t>
                  </w:r>
                  <w:r>
                    <w:rPr/>
                    <w:t>discretion, shall deem to be necessary, from time to time, for the proper care and maintenance of Landlord’s premises covered by this Agreement.</w:t>
                  </w:r>
                </w:p>
              </w:txbxContent>
            </v:textbox>
            <w10:wrap type="none"/>
          </v:shape>
        </w:pict>
      </w:r>
      <w:r>
        <w:rPr/>
        <w:pict>
          <v:shape style="position:absolute;margin-left:83.0261pt;margin-top:364.58194pt;width:10.45pt;height:12.1pt;mso-position-horizontal-relative:page;mso-position-vertical-relative:page;z-index:-252184576" type="#_x0000_t202" filled="false" stroked="false">
            <v:textbox inset="0,0,0,0">
              <w:txbxContent>
                <w:p>
                  <w:pPr>
                    <w:pStyle w:val="BodyText"/>
                  </w:pPr>
                  <w:r>
                    <w:rPr/>
                    <w:t>B.</w:t>
                  </w:r>
                </w:p>
              </w:txbxContent>
            </v:textbox>
            <w10:wrap type="none"/>
          </v:shape>
        </w:pict>
      </w:r>
      <w:r>
        <w:rPr/>
        <w:pict>
          <v:shape style="position:absolute;margin-left:83.0261pt;margin-top:400.221924pt;width:10.95pt;height:12.1pt;mso-position-horizontal-relative:page;mso-position-vertical-relative:page;z-index:-252183552" type="#_x0000_t202" filled="false" stroked="false">
            <v:textbox inset="0,0,0,0">
              <w:txbxContent>
                <w:p>
                  <w:pPr>
                    <w:pStyle w:val="BodyText"/>
                  </w:pPr>
                  <w:r>
                    <w:rPr/>
                    <w:t>C.</w:t>
                  </w:r>
                </w:p>
              </w:txbxContent>
            </v:textbox>
            <w10:wrap type="none"/>
          </v:shape>
        </w:pict>
      </w:r>
      <w:r>
        <w:rPr/>
        <w:pict>
          <v:shape style="position:absolute;margin-left:83.025101pt;margin-top:447.882935pt;width:10.95pt;height:12.1pt;mso-position-horizontal-relative:page;mso-position-vertical-relative:page;z-index:-252182528" type="#_x0000_t202" filled="false" stroked="false">
            <v:textbox inset="0,0,0,0">
              <w:txbxContent>
                <w:p>
                  <w:pPr>
                    <w:pStyle w:val="BodyText"/>
                  </w:pPr>
                  <w:r>
                    <w:rPr/>
                    <w:t>D.</w:t>
                  </w:r>
                </w:p>
              </w:txbxContent>
            </v:textbox>
            <w10:wrap type="none"/>
          </v:shape>
        </w:pict>
      </w:r>
      <w:r>
        <w:rPr/>
        <w:pict>
          <v:shape style="position:absolute;margin-left:46.9981pt;margin-top:519.282959pt;width:9.550pt;height:12.1pt;mso-position-horizontal-relative:page;mso-position-vertical-relative:page;z-index:-252181504" type="#_x0000_t202" filled="false" stroked="false">
            <v:textbox inset="0,0,0,0">
              <w:txbxContent>
                <w:p>
                  <w:pPr>
                    <w:spacing w:before="14"/>
                    <w:ind w:left="20" w:right="0" w:firstLine="0"/>
                    <w:jc w:val="left"/>
                    <w:rPr>
                      <w:b/>
                      <w:sz w:val="18"/>
                    </w:rPr>
                  </w:pPr>
                  <w:r>
                    <w:rPr>
                      <w:b/>
                      <w:sz w:val="18"/>
                    </w:rPr>
                    <w:t>5.</w:t>
                  </w:r>
                </w:p>
              </w:txbxContent>
            </v:textbox>
            <w10:wrap type="none"/>
          </v:shape>
        </w:pict>
      </w:r>
      <w:r>
        <w:rPr/>
        <w:pict>
          <v:shape style="position:absolute;margin-left:65.022102pt;margin-top:519.282959pt;width:65.9pt;height:12.1pt;mso-position-horizontal-relative:page;mso-position-vertical-relative:page;z-index:-252180480" type="#_x0000_t202" filled="false" stroked="false">
            <v:textbox inset="0,0,0,0">
              <w:txbxContent>
                <w:p>
                  <w:pPr>
                    <w:spacing w:before="14"/>
                    <w:ind w:left="20" w:right="0" w:firstLine="0"/>
                    <w:jc w:val="left"/>
                    <w:rPr>
                      <w:b/>
                      <w:sz w:val="18"/>
                    </w:rPr>
                  </w:pPr>
                  <w:r>
                    <w:rPr>
                      <w:b/>
                      <w:sz w:val="18"/>
                    </w:rPr>
                    <w:t>ADVERTISING.</w:t>
                  </w:r>
                </w:p>
              </w:txbxContent>
            </v:textbox>
            <w10:wrap type="none"/>
          </v:shape>
        </w:pict>
      </w:r>
      <w:r>
        <w:rPr/>
        <w:pict>
          <v:shape style="position:absolute;margin-left:83.020103pt;margin-top:543.042969pt;width:499.95pt;height:95.65pt;mso-position-horizontal-relative:page;mso-position-vertical-relative:page;z-index:-252179456" type="#_x0000_t202" filled="false" stroked="false">
            <v:textbox inset="0,0,0,0">
              <w:txbxContent>
                <w:p>
                  <w:pPr>
                    <w:pStyle w:val="BodyText"/>
                    <w:numPr>
                      <w:ilvl w:val="0"/>
                      <w:numId w:val="1"/>
                    </w:numPr>
                    <w:tabs>
                      <w:tab w:pos="380" w:val="left" w:leader="none"/>
                    </w:tabs>
                    <w:spacing w:line="276" w:lineRule="auto" w:before="14" w:after="0"/>
                    <w:ind w:left="379" w:right="18" w:hanging="360"/>
                    <w:jc w:val="both"/>
                  </w:pPr>
                  <w:r>
                    <w:rPr/>
                    <w:t>Landlord authorizes Agent to advertise the Premises or portions thereof for rent or lease, using periodicals, signs, plans, brochures, displays, or such other means as the Agent may deem, in Agent’s sole discretion, proper and advisable. The Agent is authorized to place signs and a Realtors® key-safe/lockbox on the Premises advertising the Premises for rent, provided such signs comply with applicable laws and regulations. The Agent is authorized to make a blanket unilateral offer of cooperation and compensation to other Agents in any Multiple Listing Service that the Agent deems</w:t>
                  </w:r>
                  <w:r>
                    <w:rPr>
                      <w:spacing w:val="-35"/>
                    </w:rPr>
                    <w:t> </w:t>
                  </w:r>
                  <w:r>
                    <w:rPr/>
                    <w:t>appropriate.</w:t>
                  </w:r>
                </w:p>
                <w:p>
                  <w:pPr>
                    <w:pStyle w:val="BodyText"/>
                    <w:numPr>
                      <w:ilvl w:val="0"/>
                      <w:numId w:val="1"/>
                    </w:numPr>
                    <w:tabs>
                      <w:tab w:pos="380" w:val="left" w:leader="none"/>
                    </w:tabs>
                    <w:spacing w:line="278" w:lineRule="auto" w:before="1" w:after="0"/>
                    <w:ind w:left="379" w:right="17" w:hanging="360"/>
                    <w:jc w:val="both"/>
                  </w:pPr>
                  <w:r>
                    <w:rPr/>
                    <w:t>Landlord</w:t>
                  </w:r>
                  <w:r>
                    <w:rPr>
                      <w:spacing w:val="-5"/>
                    </w:rPr>
                    <w:t> </w:t>
                  </w:r>
                  <w:r>
                    <w:rPr/>
                    <w:t>authorizes</w:t>
                  </w:r>
                  <w:r>
                    <w:rPr>
                      <w:spacing w:val="1"/>
                    </w:rPr>
                    <w:t> </w:t>
                  </w:r>
                  <w:r>
                    <w:rPr/>
                    <w:t>Agent</w:t>
                  </w:r>
                  <w:r>
                    <w:rPr>
                      <w:spacing w:val="-3"/>
                    </w:rPr>
                    <w:t> </w:t>
                  </w:r>
                  <w:r>
                    <w:rPr/>
                    <w:t>to</w:t>
                  </w:r>
                  <w:r>
                    <w:rPr>
                      <w:spacing w:val="-5"/>
                    </w:rPr>
                    <w:t> </w:t>
                  </w:r>
                  <w:r>
                    <w:rPr/>
                    <w:t>show</w:t>
                  </w:r>
                  <w:r>
                    <w:rPr>
                      <w:spacing w:val="-3"/>
                    </w:rPr>
                    <w:t> </w:t>
                  </w:r>
                  <w:r>
                    <w:rPr/>
                    <w:t>and</w:t>
                  </w:r>
                  <w:r>
                    <w:rPr>
                      <w:spacing w:val="-4"/>
                    </w:rPr>
                    <w:t> </w:t>
                  </w:r>
                  <w:r>
                    <w:rPr/>
                    <w:t>make</w:t>
                  </w:r>
                  <w:r>
                    <w:rPr>
                      <w:spacing w:val="-4"/>
                    </w:rPr>
                    <w:t> </w:t>
                  </w:r>
                  <w:r>
                    <w:rPr/>
                    <w:t>available</w:t>
                  </w:r>
                  <w:r>
                    <w:rPr>
                      <w:spacing w:val="-5"/>
                    </w:rPr>
                    <w:t> </w:t>
                  </w:r>
                  <w:r>
                    <w:rPr/>
                    <w:t>the</w:t>
                  </w:r>
                  <w:r>
                    <w:rPr>
                      <w:spacing w:val="-2"/>
                    </w:rPr>
                    <w:t> </w:t>
                  </w:r>
                  <w:r>
                    <w:rPr/>
                    <w:t>Premises</w:t>
                  </w:r>
                  <w:r>
                    <w:rPr>
                      <w:spacing w:val="-4"/>
                    </w:rPr>
                    <w:t> </w:t>
                  </w:r>
                  <w:r>
                    <w:rPr/>
                    <w:t>to</w:t>
                  </w:r>
                  <w:r>
                    <w:rPr>
                      <w:spacing w:val="-4"/>
                    </w:rPr>
                    <w:t> </w:t>
                  </w:r>
                  <w:r>
                    <w:rPr/>
                    <w:t>all</w:t>
                  </w:r>
                  <w:r>
                    <w:rPr>
                      <w:spacing w:val="-5"/>
                    </w:rPr>
                    <w:t> </w:t>
                  </w:r>
                  <w:r>
                    <w:rPr/>
                    <w:t>persons</w:t>
                  </w:r>
                  <w:r>
                    <w:rPr>
                      <w:spacing w:val="-3"/>
                    </w:rPr>
                    <w:t> </w:t>
                  </w:r>
                  <w:r>
                    <w:rPr/>
                    <w:t>otherwise</w:t>
                  </w:r>
                  <w:r>
                    <w:rPr>
                      <w:spacing w:val="-4"/>
                    </w:rPr>
                    <w:t> </w:t>
                  </w:r>
                  <w:r>
                    <w:rPr/>
                    <w:t>deemed</w:t>
                  </w:r>
                  <w:r>
                    <w:rPr>
                      <w:spacing w:val="-4"/>
                    </w:rPr>
                    <w:t> </w:t>
                  </w:r>
                  <w:r>
                    <w:rPr/>
                    <w:t>legally</w:t>
                  </w:r>
                  <w:r>
                    <w:rPr>
                      <w:spacing w:val="-4"/>
                    </w:rPr>
                    <w:t> </w:t>
                  </w:r>
                  <w:r>
                    <w:rPr/>
                    <w:t>competent, without regard to race, sex, color, religion, national origin, mental or physical handicap, familial status, age, sexual orientation, and all other classes protected by any</w:t>
                  </w:r>
                  <w:r>
                    <w:rPr>
                      <w:spacing w:val="-8"/>
                    </w:rPr>
                    <w:t> </w:t>
                  </w:r>
                  <w:r>
                    <w:rPr/>
                    <w:t>law.</w:t>
                  </w:r>
                </w:p>
              </w:txbxContent>
            </v:textbox>
            <w10:wrap type="none"/>
          </v:shape>
        </w:pict>
      </w:r>
      <w:r>
        <w:rPr/>
        <w:pict>
          <v:shape style="position:absolute;margin-left:276.370209pt;margin-top:757.395569pt;width:42.85pt;height:12pt;mso-position-horizontal-relative:page;mso-position-vertical-relative:page;z-index:-252178432" type="#_x0000_t202" filled="false" stroked="false">
            <v:textbox inset="0,0,0,0">
              <w:txbxContent>
                <w:p>
                  <w:pPr>
                    <w:pStyle w:val="BodyText"/>
                    <w:spacing w:before="12"/>
                    <w:rPr>
                      <w:rFonts w:ascii="Times New Roman"/>
                    </w:rPr>
                  </w:pPr>
                  <w:r>
                    <w:rPr>
                      <w:rFonts w:ascii="Times New Roman"/>
                    </w:rPr>
                    <w:t>Page 2 of 4</w:t>
                  </w:r>
                </w:p>
              </w:txbxContent>
            </v:textbox>
            <w10:wrap type="none"/>
          </v:shape>
        </w:pict>
      </w:r>
      <w:r>
        <w:rPr/>
        <w:pict>
          <v:shape style="position:absolute;margin-left:427.830292pt;margin-top:757.035583pt;width:133pt;height:12pt;mso-position-horizontal-relative:page;mso-position-vertical-relative:page;z-index:-252177408" type="#_x0000_t202" filled="false" stroked="false">
            <v:textbox inset="0,0,0,0">
              <w:txbxContent>
                <w:p>
                  <w:pPr>
                    <w:pStyle w:val="BodyText"/>
                    <w:tabs>
                      <w:tab w:pos="1441" w:val="left" w:leader="none"/>
                      <w:tab w:pos="2640" w:val="left" w:leader="none"/>
                    </w:tabs>
                    <w:spacing w:before="12"/>
                    <w:rPr>
                      <w:rFonts w:ascii="Times New Roman"/>
                    </w:rPr>
                  </w:pPr>
                  <w:r>
                    <w:rPr>
                      <w:rFonts w:ascii="Times New Roman"/>
                    </w:rPr>
                    <w:t>Landlord</w:t>
                  </w:r>
                  <w:r>
                    <w:rPr>
                      <w:rFonts w:ascii="Times New Roman"/>
                      <w:u w:val="single"/>
                    </w:rPr>
                    <w:t> </w:t>
                    <w:tab/>
                  </w:r>
                  <w:r>
                    <w:rPr>
                      <w:rFonts w:ascii="Times New Roman"/>
                    </w:rPr>
                    <w:t>Agent</w:t>
                  </w:r>
                  <w:r>
                    <w:rPr>
                      <w:rFonts w:ascii="Times New Roman"/>
                      <w:u w:val="single"/>
                    </w:rPr>
                    <w:t> </w:t>
                    <w:tab/>
                  </w:r>
                </w:p>
              </w:txbxContent>
            </v:textbox>
            <w10:wrap type="none"/>
          </v:shape>
        </w:pict>
      </w:r>
      <w:r>
        <w:rPr/>
        <w:pict>
          <v:shape style="position:absolute;margin-left:47.240002pt;margin-top:758.235596pt;width:102pt;height:12pt;mso-position-horizontal-relative:page;mso-position-vertical-relative:page;z-index:-252176384" type="#_x0000_t202" filled="false" stroked="false">
            <v:textbox inset="0,0,0,0">
              <w:txbxContent>
                <w:p>
                  <w:pPr>
                    <w:pStyle w:val="BodyText"/>
                    <w:spacing w:before="12"/>
                    <w:rPr>
                      <w:rFonts w:ascii="Times New Roman"/>
                      <w:sz w:val="16"/>
                    </w:rPr>
                  </w:pPr>
                  <w:r>
                    <w:rPr>
                      <w:rFonts w:ascii="Times New Roman"/>
                    </w:rPr>
                    <w:t>Revised December 28, </w:t>
                  </w:r>
                  <w:r>
                    <w:rPr>
                      <w:rFonts w:ascii="Times New Roman"/>
                      <w:sz w:val="16"/>
                    </w:rPr>
                    <w:t>2017</w:t>
                  </w:r>
                </w:p>
              </w:txbxContent>
            </v:textbox>
            <w10:wrap type="none"/>
          </v:shape>
        </w:pict>
      </w:r>
      <w:r>
        <w:rPr/>
        <w:pict>
          <v:shape style="position:absolute;margin-left:464.140808pt;margin-top:755.055603pt;width:37.8pt;height:12pt;mso-position-horizontal-relative:page;mso-position-vertical-relative:page;z-index:-252175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1.980835pt;margin-top:755.055603pt;width:37.9pt;height:12pt;mso-position-horizontal-relative:page;mso-position-vertical-relative:page;z-index:-2521743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860" w:bottom="280" w:left="460" w:right="420"/>
        </w:sectPr>
      </w:pPr>
    </w:p>
    <w:p>
      <w:pPr>
        <w:rPr>
          <w:sz w:val="2"/>
          <w:szCs w:val="2"/>
        </w:rPr>
      </w:pPr>
      <w:r>
        <w:rPr/>
        <w:pict>
          <v:shape style="position:absolute;margin-left:47.000301pt;margin-top:43.17194pt;width:9.550pt;height:12.1pt;mso-position-horizontal-relative:page;mso-position-vertical-relative:page;z-index:-252173312" type="#_x0000_t202" filled="false" stroked="false">
            <v:textbox inset="0,0,0,0">
              <w:txbxContent>
                <w:p>
                  <w:pPr>
                    <w:spacing w:before="14"/>
                    <w:ind w:left="20" w:right="0" w:firstLine="0"/>
                    <w:jc w:val="left"/>
                    <w:rPr>
                      <w:b/>
                      <w:sz w:val="18"/>
                    </w:rPr>
                  </w:pPr>
                  <w:r>
                    <w:rPr>
                      <w:b/>
                      <w:sz w:val="18"/>
                    </w:rPr>
                    <w:t>6.</w:t>
                  </w:r>
                </w:p>
              </w:txbxContent>
            </v:textbox>
            <w10:wrap type="none"/>
          </v:shape>
        </w:pict>
      </w:r>
      <w:r>
        <w:rPr/>
        <w:pict>
          <v:shape style="position:absolute;margin-left:65.025101pt;margin-top:43.17194pt;width:44.45pt;height:12.1pt;mso-position-horizontal-relative:page;mso-position-vertical-relative:page;z-index:-252172288" type="#_x0000_t202" filled="false" stroked="false">
            <v:textbox inset="0,0,0,0">
              <w:txbxContent>
                <w:p>
                  <w:pPr>
                    <w:spacing w:before="14"/>
                    <w:ind w:left="20" w:right="0" w:firstLine="0"/>
                    <w:jc w:val="left"/>
                    <w:rPr>
                      <w:b/>
                      <w:sz w:val="18"/>
                    </w:rPr>
                  </w:pPr>
                  <w:r>
                    <w:rPr>
                      <w:b/>
                      <w:sz w:val="18"/>
                    </w:rPr>
                    <w:t>LEASING.</w:t>
                  </w:r>
                </w:p>
              </w:txbxContent>
            </v:textbox>
            <w10:wrap type="none"/>
          </v:shape>
        </w:pict>
      </w:r>
      <w:r>
        <w:rPr/>
        <w:pict>
          <v:shape style="position:absolute;margin-left:83.025101pt;margin-top:65.371941pt;width:10.45pt;height:12.1pt;mso-position-horizontal-relative:page;mso-position-vertical-relative:page;z-index:-252171264" type="#_x0000_t202" filled="false" stroked="false">
            <v:textbox inset="0,0,0,0">
              <w:txbxContent>
                <w:p>
                  <w:pPr>
                    <w:pStyle w:val="BodyText"/>
                  </w:pPr>
                  <w:r>
                    <w:rPr/>
                    <w:t>A.</w:t>
                  </w:r>
                </w:p>
              </w:txbxContent>
            </v:textbox>
            <w10:wrap type="none"/>
          </v:shape>
        </w:pict>
      </w:r>
      <w:r>
        <w:rPr/>
        <w:pict>
          <v:shape style="position:absolute;margin-left:101.018097pt;margin-top:65.371941pt;width:482.15pt;height:214.45pt;mso-position-horizontal-relative:page;mso-position-vertical-relative:page;z-index:-252170240" type="#_x0000_t202" filled="false" stroked="false">
            <v:textbox inset="0,0,0,0">
              <w:txbxContent>
                <w:p>
                  <w:pPr>
                    <w:pStyle w:val="BodyText"/>
                    <w:spacing w:line="276" w:lineRule="auto"/>
                    <w:ind w:right="17"/>
                    <w:jc w:val="both"/>
                  </w:pPr>
                  <w:r>
                    <w:rPr>
                      <w:b/>
                    </w:rPr>
                    <w:t>Agent. </w:t>
                  </w:r>
                  <w:r>
                    <w:rPr/>
                    <w:t>The Agent shall use best efforts to keep the Premises rented. Landlord must approve all new leases, lease renewals, and lease extensions. To protect the Landlord, Agent will not disclose to Landlord any applicant’s race, sex, color, religion, national origin, mental or physical handicap, familial status, age, sexual orientation, and all other classes protected by law. Agent will not provide Landlord with rental applications or applicant credit reports. Landlord approval is required for cancellation or modification of any lease agreement. Agent is authorized to procure new tenants at the termination of any lease agreement. No lease shall be in excess of 2 year(s) without written approval by the Landlord. Leases</w:t>
                  </w:r>
                  <w:r>
                    <w:rPr>
                      <w:spacing w:val="-11"/>
                    </w:rPr>
                    <w:t> </w:t>
                  </w:r>
                  <w:r>
                    <w:rPr/>
                    <w:t>are</w:t>
                  </w:r>
                  <w:r>
                    <w:rPr>
                      <w:spacing w:val="-9"/>
                    </w:rPr>
                    <w:t> </w:t>
                  </w:r>
                  <w:r>
                    <w:rPr/>
                    <w:t>to</w:t>
                  </w:r>
                  <w:r>
                    <w:rPr>
                      <w:spacing w:val="-9"/>
                    </w:rPr>
                    <w:t> </w:t>
                  </w:r>
                  <w:r>
                    <w:rPr/>
                    <w:t>be</w:t>
                  </w:r>
                  <w:r>
                    <w:rPr>
                      <w:spacing w:val="-11"/>
                    </w:rPr>
                    <w:t> </w:t>
                  </w:r>
                  <w:r>
                    <w:rPr/>
                    <w:t>written</w:t>
                  </w:r>
                  <w:r>
                    <w:rPr>
                      <w:spacing w:val="-9"/>
                    </w:rPr>
                    <w:t> </w:t>
                  </w:r>
                  <w:r>
                    <w:rPr/>
                    <w:t>on</w:t>
                  </w:r>
                  <w:r>
                    <w:rPr>
                      <w:spacing w:val="-9"/>
                    </w:rPr>
                    <w:t> </w:t>
                  </w:r>
                  <w:r>
                    <w:rPr/>
                    <w:t>a</w:t>
                  </w:r>
                  <w:r>
                    <w:rPr>
                      <w:spacing w:val="-11"/>
                    </w:rPr>
                    <w:t> </w:t>
                  </w:r>
                  <w:r>
                    <w:rPr/>
                    <w:t>lease</w:t>
                  </w:r>
                  <w:r>
                    <w:rPr>
                      <w:spacing w:val="-11"/>
                    </w:rPr>
                    <w:t> </w:t>
                  </w:r>
                  <w:r>
                    <w:rPr/>
                    <w:t>form</w:t>
                  </w:r>
                  <w:r>
                    <w:rPr>
                      <w:spacing w:val="-8"/>
                    </w:rPr>
                    <w:t> </w:t>
                  </w:r>
                  <w:r>
                    <w:rPr/>
                    <w:t>provided</w:t>
                  </w:r>
                  <w:r>
                    <w:rPr>
                      <w:spacing w:val="-10"/>
                    </w:rPr>
                    <w:t> </w:t>
                  </w:r>
                  <w:r>
                    <w:rPr/>
                    <w:t>by</w:t>
                  </w:r>
                  <w:r>
                    <w:rPr>
                      <w:spacing w:val="-11"/>
                    </w:rPr>
                    <w:t> </w:t>
                  </w:r>
                  <w:r>
                    <w:rPr/>
                    <w:t>the</w:t>
                  </w:r>
                  <w:r>
                    <w:rPr>
                      <w:spacing w:val="-4"/>
                    </w:rPr>
                    <w:t> </w:t>
                  </w:r>
                  <w:r>
                    <w:rPr/>
                    <w:t>Agent.</w:t>
                  </w:r>
                  <w:r>
                    <w:rPr>
                      <w:spacing w:val="-9"/>
                    </w:rPr>
                    <w:t> </w:t>
                  </w:r>
                  <w:r>
                    <w:rPr/>
                    <w:t>Agent</w:t>
                  </w:r>
                  <w:r>
                    <w:rPr>
                      <w:spacing w:val="-11"/>
                    </w:rPr>
                    <w:t> </w:t>
                  </w:r>
                  <w:r>
                    <w:rPr/>
                    <w:t>may,</w:t>
                  </w:r>
                  <w:r>
                    <w:rPr>
                      <w:spacing w:val="-9"/>
                    </w:rPr>
                    <w:t> </w:t>
                  </w:r>
                  <w:r>
                    <w:rPr/>
                    <w:t>with</w:t>
                  </w:r>
                  <w:r>
                    <w:rPr>
                      <w:spacing w:val="-11"/>
                    </w:rPr>
                    <w:t> </w:t>
                  </w:r>
                  <w:r>
                    <w:rPr/>
                    <w:t>Landlord’s</w:t>
                  </w:r>
                  <w:r>
                    <w:rPr>
                      <w:spacing w:val="-11"/>
                    </w:rPr>
                    <w:t> </w:t>
                  </w:r>
                  <w:r>
                    <w:rPr/>
                    <w:t>written</w:t>
                  </w:r>
                  <w:r>
                    <w:rPr>
                      <w:spacing w:val="-10"/>
                    </w:rPr>
                    <w:t> </w:t>
                  </w:r>
                  <w:r>
                    <w:rPr/>
                    <w:t>consent,</w:t>
                  </w:r>
                  <w:r>
                    <w:rPr>
                      <w:spacing w:val="-11"/>
                    </w:rPr>
                    <w:t> </w:t>
                  </w:r>
                  <w:r>
                    <w:rPr/>
                    <w:t>sign,</w:t>
                  </w:r>
                  <w:r>
                    <w:rPr>
                      <w:spacing w:val="-9"/>
                    </w:rPr>
                    <w:t> </w:t>
                  </w:r>
                  <w:r>
                    <w:rPr/>
                    <w:t>as</w:t>
                  </w:r>
                  <w:r>
                    <w:rPr>
                      <w:spacing w:val="-8"/>
                    </w:rPr>
                    <w:t> </w:t>
                  </w:r>
                  <w:r>
                    <w:rPr/>
                    <w:t>agent for Landlord any new lease, lease renewal, lease modification, lease cancelation, or lease</w:t>
                  </w:r>
                  <w:r>
                    <w:rPr>
                      <w:spacing w:val="-18"/>
                    </w:rPr>
                    <w:t> </w:t>
                  </w:r>
                  <w:r>
                    <w:rPr/>
                    <w:t>termination.</w:t>
                  </w:r>
                </w:p>
                <w:p>
                  <w:pPr>
                    <w:pStyle w:val="BodyText"/>
                    <w:tabs>
                      <w:tab w:pos="1366" w:val="left" w:leader="none"/>
                    </w:tabs>
                    <w:spacing w:line="276" w:lineRule="auto" w:before="2"/>
                    <w:ind w:right="22"/>
                    <w:jc w:val="both"/>
                  </w:pPr>
                  <w:r>
                    <w:rPr>
                      <w:b/>
                    </w:rPr>
                    <w:t>Rental Rates</w:t>
                  </w:r>
                  <w:r>
                    <w:rPr/>
                    <w:t>. The Agent shall employ best efforts to obtain a suitable Tenant as soon as practicable at a monthly rental of $</w:t>
                  </w:r>
                  <w:r>
                    <w:rPr>
                      <w:u w:val="single"/>
                    </w:rPr>
                    <w:t> </w:t>
                  </w:r>
                  <w:r>
                    <w:rPr>
                      <w:rFonts w:ascii="Times New Roman"/>
                      <w:u w:val="single"/>
                    </w:rPr>
                    <w:tab/>
                  </w:r>
                  <w:r>
                    <w:rPr/>
                    <w:t>or such other amount as may be agreed upon by Landlord and the Agent, in</w:t>
                  </w:r>
                  <w:r>
                    <w:rPr>
                      <w:spacing w:val="-16"/>
                    </w:rPr>
                    <w:t> </w:t>
                  </w:r>
                  <w:r>
                    <w:rPr/>
                    <w:t>writing.</w:t>
                  </w:r>
                </w:p>
                <w:p>
                  <w:pPr>
                    <w:pStyle w:val="BodyText"/>
                    <w:spacing w:line="276" w:lineRule="auto" w:before="0"/>
                    <w:ind w:right="17"/>
                    <w:jc w:val="both"/>
                  </w:pPr>
                  <w:r>
                    <w:rPr>
                      <w:b/>
                    </w:rPr>
                    <w:t>Enforcement of the Lease. </w:t>
                  </w:r>
                  <w:r>
                    <w:rPr/>
                    <w:t>Agent may, upon Landlord’s request, initiate, in the Landlord’s name, all legal actions or proceedings</w:t>
                  </w:r>
                  <w:r>
                    <w:rPr>
                      <w:spacing w:val="-6"/>
                    </w:rPr>
                    <w:t> </w:t>
                  </w:r>
                  <w:r>
                    <w:rPr/>
                    <w:t>for</w:t>
                  </w:r>
                  <w:r>
                    <w:rPr>
                      <w:spacing w:val="-7"/>
                    </w:rPr>
                    <w:t> </w:t>
                  </w:r>
                  <w:r>
                    <w:rPr/>
                    <w:t>the</w:t>
                  </w:r>
                  <w:r>
                    <w:rPr>
                      <w:spacing w:val="-5"/>
                    </w:rPr>
                    <w:t> </w:t>
                  </w:r>
                  <w:r>
                    <w:rPr/>
                    <w:t>enforcement</w:t>
                  </w:r>
                  <w:r>
                    <w:rPr>
                      <w:spacing w:val="-7"/>
                    </w:rPr>
                    <w:t> </w:t>
                  </w:r>
                  <w:r>
                    <w:rPr/>
                    <w:t>of</w:t>
                  </w:r>
                  <w:r>
                    <w:rPr>
                      <w:spacing w:val="-7"/>
                    </w:rPr>
                    <w:t> </w:t>
                  </w:r>
                  <w:r>
                    <w:rPr/>
                    <w:t>any</w:t>
                  </w:r>
                  <w:r>
                    <w:rPr>
                      <w:spacing w:val="-5"/>
                    </w:rPr>
                    <w:t> </w:t>
                  </w:r>
                  <w:r>
                    <w:rPr/>
                    <w:t>lease</w:t>
                  </w:r>
                  <w:r>
                    <w:rPr>
                      <w:spacing w:val="-6"/>
                    </w:rPr>
                    <w:t> </w:t>
                  </w:r>
                  <w:r>
                    <w:rPr/>
                    <w:t>term,</w:t>
                  </w:r>
                  <w:r>
                    <w:rPr>
                      <w:spacing w:val="-7"/>
                    </w:rPr>
                    <w:t> </w:t>
                  </w:r>
                  <w:r>
                    <w:rPr/>
                    <w:t>including,</w:t>
                  </w:r>
                  <w:r>
                    <w:rPr>
                      <w:spacing w:val="-8"/>
                    </w:rPr>
                    <w:t> </w:t>
                  </w:r>
                  <w:r>
                    <w:rPr/>
                    <w:t>but</w:t>
                  </w:r>
                  <w:r>
                    <w:rPr>
                      <w:spacing w:val="-7"/>
                    </w:rPr>
                    <w:t> </w:t>
                  </w:r>
                  <w:r>
                    <w:rPr/>
                    <w:t>not</w:t>
                  </w:r>
                  <w:r>
                    <w:rPr>
                      <w:spacing w:val="-7"/>
                    </w:rPr>
                    <w:t> </w:t>
                  </w:r>
                  <w:r>
                    <w:rPr/>
                    <w:t>limited</w:t>
                  </w:r>
                  <w:r>
                    <w:rPr>
                      <w:spacing w:val="-5"/>
                    </w:rPr>
                    <w:t> </w:t>
                  </w:r>
                  <w:r>
                    <w:rPr/>
                    <w:t>to,</w:t>
                  </w:r>
                  <w:r>
                    <w:rPr>
                      <w:spacing w:val="-7"/>
                    </w:rPr>
                    <w:t> </w:t>
                  </w:r>
                  <w:r>
                    <w:rPr/>
                    <w:t>collection</w:t>
                  </w:r>
                  <w:r>
                    <w:rPr>
                      <w:spacing w:val="-6"/>
                    </w:rPr>
                    <w:t> </w:t>
                  </w:r>
                  <w:r>
                    <w:rPr/>
                    <w:t>of</w:t>
                  </w:r>
                  <w:r>
                    <w:rPr>
                      <w:spacing w:val="-8"/>
                    </w:rPr>
                    <w:t> </w:t>
                  </w:r>
                  <w:r>
                    <w:rPr/>
                    <w:t>rent</w:t>
                  </w:r>
                  <w:r>
                    <w:rPr>
                      <w:spacing w:val="-7"/>
                    </w:rPr>
                    <w:t> </w:t>
                  </w:r>
                  <w:r>
                    <w:rPr/>
                    <w:t>or</w:t>
                  </w:r>
                  <w:r>
                    <w:rPr>
                      <w:spacing w:val="-6"/>
                    </w:rPr>
                    <w:t> </w:t>
                  </w:r>
                  <w:r>
                    <w:rPr/>
                    <w:t>other</w:t>
                  </w:r>
                  <w:r>
                    <w:rPr>
                      <w:spacing w:val="-7"/>
                    </w:rPr>
                    <w:t> </w:t>
                  </w:r>
                  <w:r>
                    <w:rPr/>
                    <w:t>income</w:t>
                  </w:r>
                  <w:r>
                    <w:rPr>
                      <w:spacing w:val="-6"/>
                    </w:rPr>
                    <w:t> </w:t>
                  </w:r>
                  <w:r>
                    <w:rPr/>
                    <w:t>from</w:t>
                  </w:r>
                  <w:r>
                    <w:rPr>
                      <w:spacing w:val="-5"/>
                    </w:rPr>
                    <w:t> </w:t>
                  </w:r>
                  <w:r>
                    <w:rPr/>
                    <w:t>the Premises or for the eviction or dispossession of Tenants or other persons from the Premises. The Agent is authorized to sign</w:t>
                  </w:r>
                  <w:r>
                    <w:rPr>
                      <w:spacing w:val="-9"/>
                    </w:rPr>
                    <w:t> </w:t>
                  </w:r>
                  <w:r>
                    <w:rPr/>
                    <w:t>and</w:t>
                  </w:r>
                  <w:r>
                    <w:rPr>
                      <w:spacing w:val="-5"/>
                    </w:rPr>
                    <w:t> </w:t>
                  </w:r>
                  <w:r>
                    <w:rPr/>
                    <w:t>serve</w:t>
                  </w:r>
                  <w:r>
                    <w:rPr>
                      <w:spacing w:val="-9"/>
                    </w:rPr>
                    <w:t> </w:t>
                  </w:r>
                  <w:r>
                    <w:rPr/>
                    <w:t>such</w:t>
                  </w:r>
                  <w:r>
                    <w:rPr>
                      <w:spacing w:val="-5"/>
                    </w:rPr>
                    <w:t> </w:t>
                  </w:r>
                  <w:r>
                    <w:rPr/>
                    <w:t>notices</w:t>
                  </w:r>
                  <w:r>
                    <w:rPr>
                      <w:spacing w:val="-6"/>
                    </w:rPr>
                    <w:t> </w:t>
                  </w:r>
                  <w:r>
                    <w:rPr/>
                    <w:t>as</w:t>
                  </w:r>
                  <w:r>
                    <w:rPr>
                      <w:spacing w:val="-7"/>
                    </w:rPr>
                    <w:t> </w:t>
                  </w:r>
                  <w:r>
                    <w:rPr/>
                    <w:t>the</w:t>
                  </w:r>
                  <w:r>
                    <w:rPr>
                      <w:spacing w:val="-2"/>
                    </w:rPr>
                    <w:t> </w:t>
                  </w:r>
                  <w:r>
                    <w:rPr/>
                    <w:t>Agent</w:t>
                  </w:r>
                  <w:r>
                    <w:rPr>
                      <w:spacing w:val="-6"/>
                    </w:rPr>
                    <w:t> </w:t>
                  </w:r>
                  <w:r>
                    <w:rPr/>
                    <w:t>deems</w:t>
                  </w:r>
                  <w:r>
                    <w:rPr>
                      <w:spacing w:val="-5"/>
                    </w:rPr>
                    <w:t> </w:t>
                  </w:r>
                  <w:r>
                    <w:rPr/>
                    <w:t>necessary</w:t>
                  </w:r>
                  <w:r>
                    <w:rPr>
                      <w:spacing w:val="-6"/>
                    </w:rPr>
                    <w:t> </w:t>
                  </w:r>
                  <w:r>
                    <w:rPr/>
                    <w:t>for</w:t>
                  </w:r>
                  <w:r>
                    <w:rPr>
                      <w:spacing w:val="-6"/>
                    </w:rPr>
                    <w:t> </w:t>
                  </w:r>
                  <w:r>
                    <w:rPr/>
                    <w:t>lease</w:t>
                  </w:r>
                  <w:r>
                    <w:rPr>
                      <w:spacing w:val="-6"/>
                    </w:rPr>
                    <w:t> </w:t>
                  </w:r>
                  <w:r>
                    <w:rPr/>
                    <w:t>enforcement,</w:t>
                  </w:r>
                  <w:r>
                    <w:rPr>
                      <w:spacing w:val="-5"/>
                    </w:rPr>
                    <w:t> </w:t>
                  </w:r>
                  <w:r>
                    <w:rPr/>
                    <w:t>including</w:t>
                  </w:r>
                  <w:r>
                    <w:rPr>
                      <w:spacing w:val="-6"/>
                    </w:rPr>
                    <w:t> </w:t>
                  </w:r>
                  <w:r>
                    <w:rPr/>
                    <w:t>the</w:t>
                  </w:r>
                  <w:r>
                    <w:rPr>
                      <w:spacing w:val="-5"/>
                    </w:rPr>
                    <w:t> </w:t>
                  </w:r>
                  <w:r>
                    <w:rPr/>
                    <w:t>collection</w:t>
                  </w:r>
                  <w:r>
                    <w:rPr>
                      <w:spacing w:val="-6"/>
                    </w:rPr>
                    <w:t> </w:t>
                  </w:r>
                  <w:r>
                    <w:rPr/>
                    <w:t>of</w:t>
                  </w:r>
                  <w:r>
                    <w:rPr>
                      <w:spacing w:val="-6"/>
                    </w:rPr>
                    <w:t> </w:t>
                  </w:r>
                  <w:r>
                    <w:rPr/>
                    <w:t>rent</w:t>
                  </w:r>
                  <w:r>
                    <w:rPr>
                      <w:spacing w:val="-7"/>
                    </w:rPr>
                    <w:t> </w:t>
                  </w:r>
                  <w:r>
                    <w:rPr/>
                    <w:t>or</w:t>
                  </w:r>
                  <w:r>
                    <w:rPr>
                      <w:spacing w:val="-6"/>
                    </w:rPr>
                    <w:t> </w:t>
                  </w:r>
                  <w:r>
                    <w:rPr/>
                    <w:t>other income. Landlord shall be responsible for all expenses of such enforcement. Agent shall, on Landlord’s behalf, engage the services of legal counsel for enforcement actions. Landlord, however, reserves the right to replace counsel at any time, and agrees to provide Agent reasonable notice of such replacement, and further agrees to secure leave of court for substitution of counsel, as</w:t>
                  </w:r>
                  <w:r>
                    <w:rPr>
                      <w:spacing w:val="-2"/>
                    </w:rPr>
                    <w:t> </w:t>
                  </w:r>
                  <w:r>
                    <w:rPr/>
                    <w:t>needed.</w:t>
                  </w:r>
                </w:p>
              </w:txbxContent>
            </v:textbox>
            <w10:wrap type="none"/>
          </v:shape>
        </w:pict>
      </w:r>
      <w:r>
        <w:rPr/>
        <w:pict>
          <v:shape style="position:absolute;margin-left:83.023102pt;margin-top:160.671936pt;width:10.45pt;height:12.1pt;mso-position-horizontal-relative:page;mso-position-vertical-relative:page;z-index:-252169216" type="#_x0000_t202" filled="false" stroked="false">
            <v:textbox inset="0,0,0,0">
              <w:txbxContent>
                <w:p>
                  <w:pPr>
                    <w:pStyle w:val="BodyText"/>
                  </w:pPr>
                  <w:r>
                    <w:rPr/>
                    <w:t>B.</w:t>
                  </w:r>
                </w:p>
              </w:txbxContent>
            </v:textbox>
            <w10:wrap type="none"/>
          </v:shape>
        </w:pict>
      </w:r>
      <w:r>
        <w:rPr/>
        <w:pict>
          <v:shape style="position:absolute;margin-left:83.023102pt;margin-top:184.431946pt;width:10.95pt;height:12.1pt;mso-position-horizontal-relative:page;mso-position-vertical-relative:page;z-index:-252168192" type="#_x0000_t202" filled="false" stroked="false">
            <v:textbox inset="0,0,0,0">
              <w:txbxContent>
                <w:p>
                  <w:pPr>
                    <w:pStyle w:val="BodyText"/>
                  </w:pPr>
                  <w:r>
                    <w:rPr/>
                    <w:t>C.</w:t>
                  </w:r>
                </w:p>
              </w:txbxContent>
            </v:textbox>
            <w10:wrap type="none"/>
          </v:shape>
        </w:pict>
      </w:r>
      <w:r>
        <w:rPr/>
        <w:pict>
          <v:shape style="position:absolute;margin-left:46.9981pt;margin-top:291.621948pt;width:9.550pt;height:12.1pt;mso-position-horizontal-relative:page;mso-position-vertical-relative:page;z-index:-252167168" type="#_x0000_t202" filled="false" stroked="false">
            <v:textbox inset="0,0,0,0">
              <w:txbxContent>
                <w:p>
                  <w:pPr>
                    <w:spacing w:before="14"/>
                    <w:ind w:left="20" w:right="0" w:firstLine="0"/>
                    <w:jc w:val="left"/>
                    <w:rPr>
                      <w:b/>
                      <w:sz w:val="18"/>
                    </w:rPr>
                  </w:pPr>
                  <w:r>
                    <w:rPr>
                      <w:b/>
                      <w:sz w:val="18"/>
                    </w:rPr>
                    <w:t>7.</w:t>
                  </w:r>
                </w:p>
              </w:txbxContent>
            </v:textbox>
            <w10:wrap type="none"/>
          </v:shape>
        </w:pict>
      </w:r>
      <w:r>
        <w:rPr/>
        <w:pict>
          <v:shape style="position:absolute;margin-left:65.022102pt;margin-top:291.621948pt;width:135.5pt;height:12.1pt;mso-position-horizontal-relative:page;mso-position-vertical-relative:page;z-index:-252166144" type="#_x0000_t202" filled="false" stroked="false">
            <v:textbox inset="0,0,0,0">
              <w:txbxContent>
                <w:p>
                  <w:pPr>
                    <w:spacing w:before="14"/>
                    <w:ind w:left="20" w:right="0" w:firstLine="0"/>
                    <w:jc w:val="left"/>
                    <w:rPr>
                      <w:b/>
                      <w:sz w:val="18"/>
                    </w:rPr>
                  </w:pPr>
                  <w:r>
                    <w:rPr>
                      <w:b/>
                      <w:sz w:val="18"/>
                    </w:rPr>
                    <w:t>REPAIRS AND MAINTENANCE.</w:t>
                  </w:r>
                </w:p>
              </w:txbxContent>
            </v:textbox>
            <w10:wrap type="none"/>
          </v:shape>
        </w:pict>
      </w:r>
      <w:r>
        <w:rPr/>
        <w:pict>
          <v:shape style="position:absolute;margin-left:83.023102pt;margin-top:313.82193pt;width:10.45pt;height:12.1pt;mso-position-horizontal-relative:page;mso-position-vertical-relative:page;z-index:-252165120" type="#_x0000_t202" filled="false" stroked="false">
            <v:textbox inset="0,0,0,0">
              <w:txbxContent>
                <w:p>
                  <w:pPr>
                    <w:pStyle w:val="BodyText"/>
                  </w:pPr>
                  <w:r>
                    <w:rPr/>
                    <w:t>A.</w:t>
                  </w:r>
                </w:p>
              </w:txbxContent>
            </v:textbox>
            <w10:wrap type="none"/>
          </v:shape>
        </w:pict>
      </w:r>
      <w:r>
        <w:rPr/>
        <w:pict>
          <v:shape style="position:absolute;margin-left:101.018097pt;margin-top:313.82193pt;width:482.15pt;height:202.55pt;mso-position-horizontal-relative:page;mso-position-vertical-relative:page;z-index:-252164096" type="#_x0000_t202" filled="false" stroked="false">
            <v:textbox inset="0,0,0,0">
              <w:txbxContent>
                <w:p>
                  <w:pPr>
                    <w:pStyle w:val="BodyText"/>
                    <w:spacing w:line="276" w:lineRule="auto"/>
                    <w:ind w:right="18"/>
                    <w:jc w:val="both"/>
                  </w:pPr>
                  <w:r>
                    <w:rPr>
                      <w:b/>
                    </w:rPr>
                    <w:t>Normal Routine Repairs and Maintenance. </w:t>
                  </w:r>
                  <w:r>
                    <w:rPr/>
                    <w:t>Agent shall make or cause to be made, through contracted services or otherwise, all ordinary repairs and replacements reasonably necessary, in Agent’s sole discretion, to preserve the Premises in their present condition, and for the operating efficiency of the Premises, including, but not necessarily limited to, such alterations as may be required to comply with lease requirements, governmental regulations, insurance requirements, or for the health or safety of persons occupying or utilizing the Premises. Any single expense in excess of</w:t>
                  </w:r>
                </w:p>
                <w:p>
                  <w:pPr>
                    <w:pStyle w:val="BodyText"/>
                    <w:spacing w:line="276" w:lineRule="auto" w:before="0"/>
                    <w:ind w:right="20"/>
                    <w:jc w:val="both"/>
                  </w:pPr>
                  <w:r>
                    <w:rPr/>
                    <w:t>$400.00, except as described in B, below, shall be approved in writing by Landlord. Adequate funds must be available prior to the execution of maintenance or repair.</w:t>
                  </w:r>
                </w:p>
                <w:p>
                  <w:pPr>
                    <w:pStyle w:val="BodyText"/>
                    <w:spacing w:line="276" w:lineRule="auto" w:before="0"/>
                    <w:ind w:right="19"/>
                    <w:jc w:val="both"/>
                  </w:pPr>
                  <w:r>
                    <w:rPr>
                      <w:b/>
                    </w:rPr>
                    <w:t>Emergency or Urgent Repairs</w:t>
                  </w:r>
                  <w:r>
                    <w:rPr/>
                    <w:t>. Agent shall make or cause to be made such emergency or urgent repairs as may be immediately</w:t>
                  </w:r>
                  <w:r>
                    <w:rPr>
                      <w:spacing w:val="-1"/>
                    </w:rPr>
                    <w:t> </w:t>
                  </w:r>
                  <w:r>
                    <w:rPr/>
                    <w:t>or</w:t>
                  </w:r>
                  <w:r>
                    <w:rPr>
                      <w:spacing w:val="-5"/>
                    </w:rPr>
                    <w:t> </w:t>
                  </w:r>
                  <w:r>
                    <w:rPr/>
                    <w:t>urgently</w:t>
                  </w:r>
                  <w:r>
                    <w:rPr>
                      <w:spacing w:val="-1"/>
                    </w:rPr>
                    <w:t> </w:t>
                  </w:r>
                  <w:r>
                    <w:rPr/>
                    <w:t>necessary,</w:t>
                  </w:r>
                  <w:r>
                    <w:rPr>
                      <w:spacing w:val="-3"/>
                    </w:rPr>
                    <w:t> </w:t>
                  </w:r>
                  <w:r>
                    <w:rPr/>
                    <w:t>in</w:t>
                  </w:r>
                  <w:r>
                    <w:rPr>
                      <w:spacing w:val="-4"/>
                    </w:rPr>
                    <w:t> </w:t>
                  </w:r>
                  <w:r>
                    <w:rPr/>
                    <w:t>Agent’s</w:t>
                  </w:r>
                  <w:r>
                    <w:rPr>
                      <w:spacing w:val="-4"/>
                    </w:rPr>
                    <w:t> </w:t>
                  </w:r>
                  <w:r>
                    <w:rPr/>
                    <w:t>sole</w:t>
                  </w:r>
                  <w:r>
                    <w:rPr>
                      <w:spacing w:val="-3"/>
                    </w:rPr>
                    <w:t> </w:t>
                  </w:r>
                  <w:r>
                    <w:rPr/>
                    <w:t>discretion,</w:t>
                  </w:r>
                  <w:r>
                    <w:rPr>
                      <w:spacing w:val="-2"/>
                    </w:rPr>
                    <w:t> </w:t>
                  </w:r>
                  <w:r>
                    <w:rPr/>
                    <w:t>for</w:t>
                  </w:r>
                  <w:r>
                    <w:rPr>
                      <w:spacing w:val="-2"/>
                    </w:rPr>
                    <w:t> </w:t>
                  </w:r>
                  <w:r>
                    <w:rPr/>
                    <w:t>the</w:t>
                  </w:r>
                  <w:r>
                    <w:rPr>
                      <w:spacing w:val="-1"/>
                    </w:rPr>
                    <w:t> </w:t>
                  </w:r>
                  <w:r>
                    <w:rPr/>
                    <w:t>preservation</w:t>
                  </w:r>
                  <w:r>
                    <w:rPr>
                      <w:spacing w:val="-4"/>
                    </w:rPr>
                    <w:t> </w:t>
                  </w:r>
                  <w:r>
                    <w:rPr/>
                    <w:t>and</w:t>
                  </w:r>
                  <w:r>
                    <w:rPr>
                      <w:spacing w:val="-2"/>
                    </w:rPr>
                    <w:t> </w:t>
                  </w:r>
                  <w:r>
                    <w:rPr/>
                    <w:t>safety</w:t>
                  </w:r>
                  <w:r>
                    <w:rPr>
                      <w:spacing w:val="-1"/>
                    </w:rPr>
                    <w:t> </w:t>
                  </w:r>
                  <w:r>
                    <w:rPr/>
                    <w:t>of</w:t>
                  </w:r>
                  <w:r>
                    <w:rPr>
                      <w:spacing w:val="-3"/>
                    </w:rPr>
                    <w:t> </w:t>
                  </w:r>
                  <w:r>
                    <w:rPr/>
                    <w:t>the</w:t>
                  </w:r>
                  <w:r>
                    <w:rPr>
                      <w:spacing w:val="-2"/>
                    </w:rPr>
                    <w:t> </w:t>
                  </w:r>
                  <w:r>
                    <w:rPr/>
                    <w:t>Premises</w:t>
                  </w:r>
                  <w:r>
                    <w:rPr>
                      <w:spacing w:val="-1"/>
                    </w:rPr>
                    <w:t> </w:t>
                  </w:r>
                  <w:r>
                    <w:rPr/>
                    <w:t>or</w:t>
                  </w:r>
                  <w:r>
                    <w:rPr>
                      <w:spacing w:val="-4"/>
                    </w:rPr>
                    <w:t> </w:t>
                  </w:r>
                  <w:r>
                    <w:rPr/>
                    <w:t>health</w:t>
                  </w:r>
                  <w:r>
                    <w:rPr>
                      <w:spacing w:val="-4"/>
                    </w:rPr>
                    <w:t> </w:t>
                  </w:r>
                  <w:r>
                    <w:rPr/>
                    <w:t>of its occupants, to avoid the suspension of any essential service to the Premises, to otherwise avoid danger to life or property, as Agent shall determine in Agent’s sole discretion, or as may be directed by competent government authority has requiring immediate action. Landlord shall promptly reimburse Agent for the same, as otherwise provided</w:t>
                  </w:r>
                  <w:r>
                    <w:rPr>
                      <w:spacing w:val="-35"/>
                    </w:rPr>
                    <w:t> </w:t>
                  </w:r>
                  <w:r>
                    <w:rPr/>
                    <w:t>herein.</w:t>
                  </w:r>
                </w:p>
                <w:p>
                  <w:pPr>
                    <w:pStyle w:val="BodyText"/>
                    <w:spacing w:line="276" w:lineRule="auto" w:before="0"/>
                    <w:ind w:right="19"/>
                    <w:jc w:val="both"/>
                  </w:pPr>
                  <w:r>
                    <w:rPr>
                      <w:b/>
                    </w:rPr>
                    <w:t>Utilities</w:t>
                  </w:r>
                  <w:r>
                    <w:rPr/>
                    <w:t>.</w:t>
                  </w:r>
                  <w:r>
                    <w:rPr>
                      <w:spacing w:val="-8"/>
                    </w:rPr>
                    <w:t> </w:t>
                  </w:r>
                  <w:r>
                    <w:rPr/>
                    <w:t>It</w:t>
                  </w:r>
                  <w:r>
                    <w:rPr>
                      <w:spacing w:val="-9"/>
                    </w:rPr>
                    <w:t> </w:t>
                  </w:r>
                  <w:r>
                    <w:rPr/>
                    <w:t>is</w:t>
                  </w:r>
                  <w:r>
                    <w:rPr>
                      <w:spacing w:val="-6"/>
                    </w:rPr>
                    <w:t> </w:t>
                  </w:r>
                  <w:r>
                    <w:rPr/>
                    <w:t>the</w:t>
                  </w:r>
                  <w:r>
                    <w:rPr>
                      <w:spacing w:val="-7"/>
                    </w:rPr>
                    <w:t> </w:t>
                  </w:r>
                  <w:r>
                    <w:rPr/>
                    <w:t>Landlord’s</w:t>
                  </w:r>
                  <w:r>
                    <w:rPr>
                      <w:spacing w:val="-6"/>
                    </w:rPr>
                    <w:t> </w:t>
                  </w:r>
                  <w:r>
                    <w:rPr/>
                    <w:t>responsibility</w:t>
                  </w:r>
                  <w:r>
                    <w:rPr>
                      <w:spacing w:val="-6"/>
                    </w:rPr>
                    <w:t> </w:t>
                  </w:r>
                  <w:r>
                    <w:rPr/>
                    <w:t>to</w:t>
                  </w:r>
                  <w:r>
                    <w:rPr>
                      <w:spacing w:val="-8"/>
                    </w:rPr>
                    <w:t> </w:t>
                  </w:r>
                  <w:r>
                    <w:rPr/>
                    <w:t>connect</w:t>
                  </w:r>
                  <w:r>
                    <w:rPr>
                      <w:spacing w:val="-7"/>
                    </w:rPr>
                    <w:t> </w:t>
                  </w:r>
                  <w:r>
                    <w:rPr/>
                    <w:t>services</w:t>
                  </w:r>
                  <w:r>
                    <w:rPr>
                      <w:spacing w:val="-6"/>
                    </w:rPr>
                    <w:t> </w:t>
                  </w:r>
                  <w:r>
                    <w:rPr/>
                    <w:t>for</w:t>
                  </w:r>
                  <w:r>
                    <w:rPr>
                      <w:spacing w:val="-8"/>
                    </w:rPr>
                    <w:t> </w:t>
                  </w:r>
                  <w:r>
                    <w:rPr/>
                    <w:t>all</w:t>
                  </w:r>
                  <w:r>
                    <w:rPr>
                      <w:spacing w:val="-6"/>
                    </w:rPr>
                    <w:t> </w:t>
                  </w:r>
                  <w:r>
                    <w:rPr/>
                    <w:t>utilities</w:t>
                  </w:r>
                  <w:r>
                    <w:rPr>
                      <w:spacing w:val="-8"/>
                    </w:rPr>
                    <w:t> </w:t>
                  </w:r>
                  <w:r>
                    <w:rPr/>
                    <w:t>in</w:t>
                  </w:r>
                  <w:r>
                    <w:rPr>
                      <w:spacing w:val="-7"/>
                    </w:rPr>
                    <w:t> </w:t>
                  </w:r>
                  <w:r>
                    <w:rPr/>
                    <w:t>the</w:t>
                  </w:r>
                  <w:r>
                    <w:rPr>
                      <w:spacing w:val="-9"/>
                    </w:rPr>
                    <w:t> </w:t>
                  </w:r>
                  <w:r>
                    <w:rPr/>
                    <w:t>Landlord’s</w:t>
                  </w:r>
                  <w:r>
                    <w:rPr>
                      <w:spacing w:val="-6"/>
                    </w:rPr>
                    <w:t> </w:t>
                  </w:r>
                  <w:r>
                    <w:rPr/>
                    <w:t>name</w:t>
                  </w:r>
                  <w:r>
                    <w:rPr>
                      <w:spacing w:val="2"/>
                    </w:rPr>
                    <w:t> </w:t>
                  </w:r>
                  <w:r>
                    <w:rPr/>
                    <w:t>during</w:t>
                  </w:r>
                  <w:r>
                    <w:rPr>
                      <w:spacing w:val="-9"/>
                    </w:rPr>
                    <w:t> </w:t>
                  </w:r>
                  <w:r>
                    <w:rPr/>
                    <w:t>vacant</w:t>
                  </w:r>
                  <w:r>
                    <w:rPr>
                      <w:spacing w:val="-8"/>
                    </w:rPr>
                    <w:t> </w:t>
                  </w:r>
                  <w:r>
                    <w:rPr/>
                    <w:t>periods. Agent can provide relevant forms for connection of said</w:t>
                  </w:r>
                  <w:r>
                    <w:rPr>
                      <w:spacing w:val="-9"/>
                    </w:rPr>
                    <w:t> </w:t>
                  </w:r>
                  <w:r>
                    <w:rPr/>
                    <w:t>services.</w:t>
                  </w:r>
                </w:p>
                <w:p>
                  <w:pPr>
                    <w:pStyle w:val="BodyText"/>
                    <w:spacing w:line="276" w:lineRule="auto" w:before="1"/>
                    <w:ind w:right="17"/>
                    <w:jc w:val="both"/>
                  </w:pPr>
                  <w:r>
                    <w:rPr>
                      <w:b/>
                    </w:rPr>
                    <w:t>Home Warranty Programs</w:t>
                  </w:r>
                  <w:r>
                    <w:rPr/>
                    <w:t>. It is understood and agreed that Agent does not facilitate or is obligated to work with Home Warranty Programs.</w:t>
                  </w:r>
                </w:p>
                <w:p>
                  <w:pPr>
                    <w:pStyle w:val="BodyText"/>
                    <w:spacing w:line="206" w:lineRule="exact" w:before="0"/>
                    <w:jc w:val="both"/>
                  </w:pPr>
                  <w:r>
                    <w:rPr>
                      <w:b/>
                    </w:rPr>
                    <w:t>HVAC</w:t>
                  </w:r>
                  <w:r>
                    <w:rPr>
                      <w:b/>
                      <w:spacing w:val="-11"/>
                    </w:rPr>
                    <w:t> </w:t>
                  </w:r>
                  <w:r>
                    <w:rPr>
                      <w:b/>
                    </w:rPr>
                    <w:t>Service</w:t>
                  </w:r>
                  <w:r>
                    <w:rPr>
                      <w:b/>
                      <w:spacing w:val="-9"/>
                    </w:rPr>
                    <w:t> </w:t>
                  </w:r>
                  <w:r>
                    <w:rPr>
                      <w:b/>
                    </w:rPr>
                    <w:t>Contract</w:t>
                  </w:r>
                  <w:r>
                    <w:rPr/>
                    <w:t>.</w:t>
                  </w:r>
                  <w:r>
                    <w:rPr>
                      <w:spacing w:val="-11"/>
                    </w:rPr>
                    <w:t> </w:t>
                  </w:r>
                  <w:r>
                    <w:rPr/>
                    <w:t>Landlord</w:t>
                  </w:r>
                  <w:r>
                    <w:rPr>
                      <w:spacing w:val="-11"/>
                    </w:rPr>
                    <w:t> </w:t>
                  </w:r>
                  <w:r>
                    <w:rPr/>
                    <w:t>agrees</w:t>
                  </w:r>
                  <w:r>
                    <w:rPr>
                      <w:spacing w:val="-8"/>
                    </w:rPr>
                    <w:t> </w:t>
                  </w:r>
                  <w:r>
                    <w:rPr/>
                    <w:t>to</w:t>
                  </w:r>
                  <w:r>
                    <w:rPr>
                      <w:spacing w:val="-11"/>
                    </w:rPr>
                    <w:t> </w:t>
                  </w:r>
                  <w:r>
                    <w:rPr/>
                    <w:t>provide</w:t>
                  </w:r>
                  <w:r>
                    <w:rPr>
                      <w:spacing w:val="-10"/>
                    </w:rPr>
                    <w:t> </w:t>
                  </w:r>
                  <w:r>
                    <w:rPr/>
                    <w:t>an</w:t>
                  </w:r>
                  <w:r>
                    <w:rPr>
                      <w:spacing w:val="-9"/>
                    </w:rPr>
                    <w:t> </w:t>
                  </w:r>
                  <w:r>
                    <w:rPr/>
                    <w:t>HVAC</w:t>
                  </w:r>
                  <w:r>
                    <w:rPr>
                      <w:spacing w:val="-11"/>
                    </w:rPr>
                    <w:t> </w:t>
                  </w:r>
                  <w:r>
                    <w:rPr/>
                    <w:t>Service</w:t>
                  </w:r>
                  <w:r>
                    <w:rPr>
                      <w:spacing w:val="-9"/>
                    </w:rPr>
                    <w:t> </w:t>
                  </w:r>
                  <w:r>
                    <w:rPr/>
                    <w:t>Contract</w:t>
                  </w:r>
                  <w:r>
                    <w:rPr>
                      <w:spacing w:val="-11"/>
                    </w:rPr>
                    <w:t> </w:t>
                  </w:r>
                  <w:r>
                    <w:rPr/>
                    <w:t>for</w:t>
                  </w:r>
                  <w:r>
                    <w:rPr>
                      <w:spacing w:val="-10"/>
                    </w:rPr>
                    <w:t> </w:t>
                  </w:r>
                  <w:r>
                    <w:rPr/>
                    <w:t>routine</w:t>
                  </w:r>
                  <w:r>
                    <w:rPr>
                      <w:spacing w:val="-9"/>
                    </w:rPr>
                    <w:t> </w:t>
                  </w:r>
                  <w:r>
                    <w:rPr/>
                    <w:t>inspections</w:t>
                  </w:r>
                  <w:r>
                    <w:rPr>
                      <w:spacing w:val="-8"/>
                    </w:rPr>
                    <w:t> </w:t>
                  </w:r>
                  <w:r>
                    <w:rPr/>
                    <w:t>and</w:t>
                  </w:r>
                  <w:r>
                    <w:rPr>
                      <w:spacing w:val="-10"/>
                    </w:rPr>
                    <w:t> </w:t>
                  </w:r>
                  <w:r>
                    <w:rPr/>
                    <w:t>emergencies.</w:t>
                  </w:r>
                </w:p>
              </w:txbxContent>
            </v:textbox>
            <w10:wrap type="none"/>
          </v:shape>
        </w:pict>
      </w:r>
      <w:r>
        <w:rPr/>
        <w:pict>
          <v:shape style="position:absolute;margin-left:83.024101pt;margin-top:397.101929pt;width:10.45pt;height:12.1pt;mso-position-horizontal-relative:page;mso-position-vertical-relative:page;z-index:-252163072" type="#_x0000_t202" filled="false" stroked="false">
            <v:textbox inset="0,0,0,0">
              <w:txbxContent>
                <w:p>
                  <w:pPr>
                    <w:pStyle w:val="BodyText"/>
                  </w:pPr>
                  <w:r>
                    <w:rPr/>
                    <w:t>B.</w:t>
                  </w:r>
                </w:p>
              </w:txbxContent>
            </v:textbox>
            <w10:wrap type="none"/>
          </v:shape>
        </w:pict>
      </w:r>
      <w:r>
        <w:rPr/>
        <w:pict>
          <v:shape style="position:absolute;margin-left:83.023102pt;margin-top:456.642944pt;width:10.95pt;height:12.1pt;mso-position-horizontal-relative:page;mso-position-vertical-relative:page;z-index:-252162048" type="#_x0000_t202" filled="false" stroked="false">
            <v:textbox inset="0,0,0,0">
              <w:txbxContent>
                <w:p>
                  <w:pPr>
                    <w:pStyle w:val="BodyText"/>
                  </w:pPr>
                  <w:r>
                    <w:rPr/>
                    <w:t>C.</w:t>
                  </w:r>
                </w:p>
              </w:txbxContent>
            </v:textbox>
            <w10:wrap type="none"/>
          </v:shape>
        </w:pict>
      </w:r>
      <w:r>
        <w:rPr/>
        <w:pict>
          <v:shape style="position:absolute;margin-left:83.023102pt;margin-top:480.522949pt;width:10.95pt;height:12.1pt;mso-position-horizontal-relative:page;mso-position-vertical-relative:page;z-index:-252161024" type="#_x0000_t202" filled="false" stroked="false">
            <v:textbox inset="0,0,0,0">
              <w:txbxContent>
                <w:p>
                  <w:pPr>
                    <w:pStyle w:val="BodyText"/>
                  </w:pPr>
                  <w:r>
                    <w:rPr/>
                    <w:t>D.</w:t>
                  </w:r>
                </w:p>
              </w:txbxContent>
            </v:textbox>
            <w10:wrap type="none"/>
          </v:shape>
        </w:pict>
      </w:r>
      <w:r>
        <w:rPr/>
        <w:pict>
          <v:shape style="position:absolute;margin-left:83.023102pt;margin-top:504.282928pt;width:10.45pt;height:12.1pt;mso-position-horizontal-relative:page;mso-position-vertical-relative:page;z-index:-252160000" type="#_x0000_t202" filled="false" stroked="false">
            <v:textbox inset="0,0,0,0">
              <w:txbxContent>
                <w:p>
                  <w:pPr>
                    <w:pStyle w:val="BodyText"/>
                  </w:pPr>
                  <w:r>
                    <w:rPr/>
                    <w:t>E.</w:t>
                  </w:r>
                </w:p>
              </w:txbxContent>
            </v:textbox>
            <w10:wrap type="none"/>
          </v:shape>
        </w:pict>
      </w:r>
      <w:r>
        <w:rPr/>
        <w:pict>
          <v:shape style="position:absolute;margin-left:46.9981pt;margin-top:528.042969pt;width:9.550pt;height:12.1pt;mso-position-horizontal-relative:page;mso-position-vertical-relative:page;z-index:-252158976" type="#_x0000_t202" filled="false" stroked="false">
            <v:textbox inset="0,0,0,0">
              <w:txbxContent>
                <w:p>
                  <w:pPr>
                    <w:spacing w:before="14"/>
                    <w:ind w:left="20" w:right="0" w:firstLine="0"/>
                    <w:jc w:val="left"/>
                    <w:rPr>
                      <w:b/>
                      <w:sz w:val="18"/>
                    </w:rPr>
                  </w:pPr>
                  <w:r>
                    <w:rPr>
                      <w:b/>
                      <w:sz w:val="18"/>
                    </w:rPr>
                    <w:t>8.</w:t>
                  </w:r>
                </w:p>
              </w:txbxContent>
            </v:textbox>
            <w10:wrap type="none"/>
          </v:shape>
        </w:pict>
      </w:r>
      <w:r>
        <w:rPr/>
        <w:pict>
          <v:shape style="position:absolute;margin-left:65.022102pt;margin-top:528.042969pt;width:518.15pt;height:53.5pt;mso-position-horizontal-relative:page;mso-position-vertical-relative:page;z-index:-252157952" type="#_x0000_t202" filled="false" stroked="false">
            <v:textbox inset="0,0,0,0">
              <w:txbxContent>
                <w:p>
                  <w:pPr>
                    <w:pStyle w:val="BodyText"/>
                    <w:ind w:right="17" w:hanging="1"/>
                    <w:jc w:val="both"/>
                  </w:pPr>
                  <w:r>
                    <w:rPr>
                      <w:b/>
                    </w:rPr>
                    <w:t>PERSONAL PROPERTY AND HAZARDOUS MATERIALS. </w:t>
                  </w:r>
                  <w:r>
                    <w:rPr/>
                    <w:t>All existing personal property remaining on the Premises, including, but not limited to window coverings, furniture, all stored items, grills, fuel-powered equipment, ladders, and playground equipment convey as is and at Landlord’s risk. Landlord shall not store or keep hazardous materials on the property, including but not limited to,</w:t>
                  </w:r>
                  <w:r>
                    <w:rPr>
                      <w:spacing w:val="-10"/>
                    </w:rPr>
                    <w:t> </w:t>
                  </w:r>
                  <w:r>
                    <w:rPr/>
                    <w:t>paint,</w:t>
                  </w:r>
                  <w:r>
                    <w:rPr>
                      <w:spacing w:val="-11"/>
                    </w:rPr>
                    <w:t> </w:t>
                  </w:r>
                  <w:r>
                    <w:rPr/>
                    <w:t>pesticides,</w:t>
                  </w:r>
                  <w:r>
                    <w:rPr>
                      <w:spacing w:val="-11"/>
                    </w:rPr>
                    <w:t> </w:t>
                  </w:r>
                  <w:r>
                    <w:rPr/>
                    <w:t>and</w:t>
                  </w:r>
                  <w:r>
                    <w:rPr>
                      <w:spacing w:val="-10"/>
                    </w:rPr>
                    <w:t> </w:t>
                  </w:r>
                  <w:r>
                    <w:rPr/>
                    <w:t>combustible</w:t>
                  </w:r>
                  <w:r>
                    <w:rPr>
                      <w:spacing w:val="-11"/>
                    </w:rPr>
                    <w:t> </w:t>
                  </w:r>
                  <w:r>
                    <w:rPr/>
                    <w:t>items.</w:t>
                  </w:r>
                  <w:r>
                    <w:rPr>
                      <w:spacing w:val="-8"/>
                    </w:rPr>
                    <w:t> </w:t>
                  </w:r>
                  <w:r>
                    <w:rPr/>
                    <w:t>Hazardous</w:t>
                  </w:r>
                  <w:r>
                    <w:rPr>
                      <w:spacing w:val="-11"/>
                    </w:rPr>
                    <w:t> </w:t>
                  </w:r>
                  <w:r>
                    <w:rPr/>
                    <w:t>materials</w:t>
                  </w:r>
                  <w:r>
                    <w:rPr>
                      <w:spacing w:val="-12"/>
                    </w:rPr>
                    <w:t> </w:t>
                  </w:r>
                  <w:r>
                    <w:rPr/>
                    <w:t>left</w:t>
                  </w:r>
                  <w:r>
                    <w:rPr>
                      <w:spacing w:val="-9"/>
                    </w:rPr>
                    <w:t> </w:t>
                  </w:r>
                  <w:r>
                    <w:rPr/>
                    <w:t>on</w:t>
                  </w:r>
                  <w:r>
                    <w:rPr>
                      <w:spacing w:val="-9"/>
                    </w:rPr>
                    <w:t> </w:t>
                  </w:r>
                  <w:r>
                    <w:rPr/>
                    <w:t>property</w:t>
                  </w:r>
                  <w:r>
                    <w:rPr>
                      <w:spacing w:val="-9"/>
                    </w:rPr>
                    <w:t> </w:t>
                  </w:r>
                  <w:r>
                    <w:rPr/>
                    <w:t>will</w:t>
                  </w:r>
                  <w:r>
                    <w:rPr>
                      <w:spacing w:val="-11"/>
                    </w:rPr>
                    <w:t> </w:t>
                  </w:r>
                  <w:r>
                    <w:rPr/>
                    <w:t>be</w:t>
                  </w:r>
                  <w:r>
                    <w:rPr>
                      <w:spacing w:val="-9"/>
                    </w:rPr>
                    <w:t> </w:t>
                  </w:r>
                  <w:r>
                    <w:rPr/>
                    <w:t>removed</w:t>
                  </w:r>
                  <w:r>
                    <w:rPr>
                      <w:spacing w:val="-11"/>
                    </w:rPr>
                    <w:t> </w:t>
                  </w:r>
                  <w:r>
                    <w:rPr/>
                    <w:t>by</w:t>
                  </w:r>
                  <w:r>
                    <w:rPr>
                      <w:spacing w:val="-12"/>
                    </w:rPr>
                    <w:t> </w:t>
                  </w:r>
                  <w:r>
                    <w:rPr/>
                    <w:t>the</w:t>
                  </w:r>
                  <w:r>
                    <w:rPr>
                      <w:spacing w:val="-9"/>
                    </w:rPr>
                    <w:t> </w:t>
                  </w:r>
                  <w:r>
                    <w:rPr/>
                    <w:t>Agent,</w:t>
                  </w:r>
                  <w:r>
                    <w:rPr>
                      <w:spacing w:val="-9"/>
                    </w:rPr>
                    <w:t> </w:t>
                  </w:r>
                  <w:r>
                    <w:rPr/>
                    <w:t>with</w:t>
                  </w:r>
                  <w:r>
                    <w:rPr>
                      <w:spacing w:val="-11"/>
                    </w:rPr>
                    <w:t> </w:t>
                  </w:r>
                  <w:r>
                    <w:rPr/>
                    <w:t>costs</w:t>
                  </w:r>
                  <w:r>
                    <w:rPr>
                      <w:spacing w:val="-11"/>
                    </w:rPr>
                    <w:t> </w:t>
                  </w:r>
                  <w:r>
                    <w:rPr/>
                    <w:t>assumed by the Landlord.</w:t>
                  </w:r>
                </w:p>
              </w:txbxContent>
            </v:textbox>
            <w10:wrap type="none"/>
          </v:shape>
        </w:pict>
      </w:r>
      <w:r>
        <w:rPr/>
        <w:pict>
          <v:shape style="position:absolute;margin-left:47.000099pt;margin-top:591.792969pt;width:9.550pt;height:12.1pt;mso-position-horizontal-relative:page;mso-position-vertical-relative:page;z-index:-252156928" type="#_x0000_t202" filled="false" stroked="false">
            <v:textbox inset="0,0,0,0">
              <w:txbxContent>
                <w:p>
                  <w:pPr>
                    <w:spacing w:before="14"/>
                    <w:ind w:left="20" w:right="0" w:firstLine="0"/>
                    <w:jc w:val="left"/>
                    <w:rPr>
                      <w:b/>
                      <w:sz w:val="18"/>
                    </w:rPr>
                  </w:pPr>
                  <w:r>
                    <w:rPr>
                      <w:b/>
                      <w:sz w:val="18"/>
                    </w:rPr>
                    <w:t>9.</w:t>
                  </w:r>
                </w:p>
              </w:txbxContent>
            </v:textbox>
            <w10:wrap type="none"/>
          </v:shape>
        </w:pict>
      </w:r>
      <w:r>
        <w:rPr/>
        <w:pict>
          <v:shape style="position:absolute;margin-left:65.024101pt;margin-top:591.792969pt;width:518.1pt;height:43.05pt;mso-position-horizontal-relative:page;mso-position-vertical-relative:page;z-index:-252155904" type="#_x0000_t202" filled="false" stroked="false">
            <v:textbox inset="0,0,0,0">
              <w:txbxContent>
                <w:p>
                  <w:pPr>
                    <w:pStyle w:val="BodyText"/>
                    <w:ind w:right="17"/>
                    <w:jc w:val="both"/>
                  </w:pPr>
                  <w:r>
                    <w:rPr>
                      <w:b/>
                    </w:rPr>
                    <w:t>INSPECTIONS. </w:t>
                  </w:r>
                  <w:r>
                    <w:rPr/>
                    <w:t>Agent shall make an initial inspection of the Premises when vacated by Landlord and prior to occupancy </w:t>
                  </w:r>
                  <w:r>
                    <w:rPr>
                      <w:spacing w:val="-3"/>
                    </w:rPr>
                    <w:t>of </w:t>
                  </w:r>
                  <w:r>
                    <w:rPr/>
                    <w:t>Premises by Tenant. A property condition inspection report will be made when Tenant vacates the Premises to determine, among other</w:t>
                  </w:r>
                  <w:r>
                    <w:rPr>
                      <w:spacing w:val="-2"/>
                    </w:rPr>
                    <w:t> </w:t>
                  </w:r>
                  <w:r>
                    <w:rPr/>
                    <w:t>things,</w:t>
                  </w:r>
                  <w:r>
                    <w:rPr>
                      <w:spacing w:val="-4"/>
                    </w:rPr>
                    <w:t> </w:t>
                  </w:r>
                  <w:r>
                    <w:rPr/>
                    <w:t>fair</w:t>
                  </w:r>
                  <w:r>
                    <w:rPr>
                      <w:spacing w:val="-5"/>
                    </w:rPr>
                    <w:t> </w:t>
                  </w:r>
                  <w:r>
                    <w:rPr/>
                    <w:t>wear</w:t>
                  </w:r>
                  <w:r>
                    <w:rPr>
                      <w:spacing w:val="-4"/>
                    </w:rPr>
                    <w:t> </w:t>
                  </w:r>
                  <w:r>
                    <w:rPr/>
                    <w:t>and</w:t>
                  </w:r>
                  <w:r>
                    <w:rPr>
                      <w:spacing w:val="-4"/>
                    </w:rPr>
                    <w:t> </w:t>
                  </w:r>
                  <w:r>
                    <w:rPr/>
                    <w:t>tear.</w:t>
                  </w:r>
                  <w:r>
                    <w:rPr>
                      <w:spacing w:val="1"/>
                    </w:rPr>
                    <w:t> </w:t>
                  </w:r>
                  <w:r>
                    <w:rPr/>
                    <w:t>Subsequent routine</w:t>
                  </w:r>
                  <w:r>
                    <w:rPr>
                      <w:spacing w:val="-2"/>
                    </w:rPr>
                    <w:t> </w:t>
                  </w:r>
                  <w:r>
                    <w:rPr/>
                    <w:t>inspections</w:t>
                  </w:r>
                  <w:r>
                    <w:rPr>
                      <w:spacing w:val="-1"/>
                    </w:rPr>
                    <w:t> </w:t>
                  </w:r>
                  <w:r>
                    <w:rPr/>
                    <w:t>will</w:t>
                  </w:r>
                  <w:r>
                    <w:rPr>
                      <w:spacing w:val="-2"/>
                    </w:rPr>
                    <w:t> </w:t>
                  </w:r>
                  <w:r>
                    <w:rPr/>
                    <w:t>be</w:t>
                  </w:r>
                  <w:r>
                    <w:rPr>
                      <w:spacing w:val="-4"/>
                    </w:rPr>
                    <w:t> </w:t>
                  </w:r>
                  <w:r>
                    <w:rPr/>
                    <w:t>made</w:t>
                  </w:r>
                  <w:r>
                    <w:rPr>
                      <w:spacing w:val="-1"/>
                    </w:rPr>
                    <w:t> </w:t>
                  </w:r>
                  <w:r>
                    <w:rPr/>
                    <w:t>once</w:t>
                  </w:r>
                  <w:r>
                    <w:rPr>
                      <w:spacing w:val="-4"/>
                    </w:rPr>
                    <w:t> </w:t>
                  </w:r>
                  <w:r>
                    <w:rPr/>
                    <w:t>every</w:t>
                  </w:r>
                  <w:r>
                    <w:rPr>
                      <w:spacing w:val="-3"/>
                    </w:rPr>
                    <w:t> </w:t>
                  </w:r>
                  <w:r>
                    <w:rPr/>
                    <w:t>12</w:t>
                  </w:r>
                  <w:r>
                    <w:rPr>
                      <w:spacing w:val="-3"/>
                    </w:rPr>
                    <w:t> </w:t>
                  </w:r>
                  <w:r>
                    <w:rPr/>
                    <w:t>months</w:t>
                  </w:r>
                  <w:r>
                    <w:rPr>
                      <w:spacing w:val="-4"/>
                    </w:rPr>
                    <w:t> </w:t>
                  </w:r>
                  <w:r>
                    <w:rPr/>
                    <w:t>and</w:t>
                  </w:r>
                  <w:r>
                    <w:rPr>
                      <w:spacing w:val="-1"/>
                    </w:rPr>
                    <w:t> </w:t>
                  </w:r>
                  <w:r>
                    <w:rPr/>
                    <w:t>as</w:t>
                  </w:r>
                  <w:r>
                    <w:rPr>
                      <w:spacing w:val="-1"/>
                    </w:rPr>
                    <w:t> </w:t>
                  </w:r>
                  <w:r>
                    <w:rPr/>
                    <w:t>deemed</w:t>
                  </w:r>
                  <w:r>
                    <w:rPr>
                      <w:spacing w:val="-2"/>
                    </w:rPr>
                    <w:t> </w:t>
                  </w:r>
                  <w:r>
                    <w:rPr/>
                    <w:t>necessary,</w:t>
                  </w:r>
                  <w:r>
                    <w:rPr>
                      <w:spacing w:val="-4"/>
                    </w:rPr>
                    <w:t> </w:t>
                  </w:r>
                  <w:r>
                    <w:rPr/>
                    <w:t>in Agent’s sole discretion, by Agent Agent is not a certified professional home</w:t>
                  </w:r>
                  <w:r>
                    <w:rPr>
                      <w:spacing w:val="-6"/>
                    </w:rPr>
                    <w:t> </w:t>
                  </w:r>
                  <w:r>
                    <w:rPr/>
                    <w:t>inspector.</w:t>
                  </w:r>
                </w:p>
              </w:txbxContent>
            </v:textbox>
            <w10:wrap type="none"/>
          </v:shape>
        </w:pict>
      </w:r>
      <w:r>
        <w:rPr/>
        <w:pict>
          <v:shape style="position:absolute;margin-left:47.000099pt;margin-top:645.072937pt;width:14.6pt;height:12.1pt;mso-position-horizontal-relative:page;mso-position-vertical-relative:page;z-index:-252154880" type="#_x0000_t202" filled="false" stroked="false">
            <v:textbox inset="0,0,0,0">
              <w:txbxContent>
                <w:p>
                  <w:pPr>
                    <w:spacing w:before="14"/>
                    <w:ind w:left="20" w:right="0" w:firstLine="0"/>
                    <w:jc w:val="left"/>
                    <w:rPr>
                      <w:b/>
                      <w:sz w:val="18"/>
                    </w:rPr>
                  </w:pPr>
                  <w:r>
                    <w:rPr>
                      <w:b/>
                      <w:sz w:val="18"/>
                    </w:rPr>
                    <w:t>10.</w:t>
                  </w:r>
                </w:p>
              </w:txbxContent>
            </v:textbox>
            <w10:wrap type="none"/>
          </v:shape>
        </w:pict>
      </w:r>
      <w:r>
        <w:rPr/>
        <w:pict>
          <v:shape style="position:absolute;margin-left:65.024101pt;margin-top:645.072754pt;width:518.25pt;height:63.9pt;mso-position-horizontal-relative:page;mso-position-vertical-relative:page;z-index:-252153856" type="#_x0000_t202" filled="false" stroked="false">
            <v:textbox inset="0,0,0,0">
              <w:txbxContent>
                <w:p>
                  <w:pPr>
                    <w:pStyle w:val="BodyText"/>
                    <w:ind w:right="17" w:hanging="1"/>
                    <w:jc w:val="both"/>
                  </w:pPr>
                  <w:r>
                    <w:rPr>
                      <w:b/>
                    </w:rPr>
                    <w:t>EXTRAORDINARY CONDITIONS -MAJOR REPAIRS. </w:t>
                  </w:r>
                  <w:r>
                    <w:rPr/>
                    <w:t>In the event of existing extraordinary conditions and/or major repairs in which Agent, in Agent’s sole discretion, deems it necessary to report to Landlord </w:t>
                  </w:r>
                  <w:r>
                    <w:rPr>
                      <w:spacing w:val="2"/>
                    </w:rPr>
                    <w:t>the </w:t>
                  </w:r>
                  <w:r>
                    <w:rPr/>
                    <w:t>existence of some condition(s) that Agent believes violates any governmental law, rule, or regulation, or could lead to reasonable deterioration of the Premises or </w:t>
                  </w:r>
                  <w:r>
                    <w:rPr>
                      <w:spacing w:val="2"/>
                    </w:rPr>
                    <w:t>danger </w:t>
                  </w:r>
                  <w:r>
                    <w:rPr/>
                    <w:t>to any person occupying or visiting the Premises and corrective action will likely cost in excess of $500.00, or in the event Landlord requests</w:t>
                  </w:r>
                  <w:r>
                    <w:rPr>
                      <w:spacing w:val="-3"/>
                    </w:rPr>
                    <w:t> </w:t>
                  </w:r>
                  <w:r>
                    <w:rPr/>
                    <w:t>that</w:t>
                  </w:r>
                  <w:r>
                    <w:rPr>
                      <w:spacing w:val="-1"/>
                    </w:rPr>
                    <w:t> </w:t>
                  </w:r>
                  <w:r>
                    <w:rPr/>
                    <w:t>Agent</w:t>
                  </w:r>
                  <w:r>
                    <w:rPr>
                      <w:spacing w:val="-3"/>
                    </w:rPr>
                    <w:t> </w:t>
                  </w:r>
                  <w:r>
                    <w:rPr/>
                    <w:t>coordinate</w:t>
                  </w:r>
                  <w:r>
                    <w:rPr>
                      <w:spacing w:val="-3"/>
                    </w:rPr>
                    <w:t> </w:t>
                  </w:r>
                  <w:r>
                    <w:rPr/>
                    <w:t>repairs</w:t>
                  </w:r>
                  <w:r>
                    <w:rPr>
                      <w:spacing w:val="-4"/>
                    </w:rPr>
                    <w:t> </w:t>
                  </w:r>
                  <w:r>
                    <w:rPr/>
                    <w:t>that</w:t>
                  </w:r>
                  <w:r>
                    <w:rPr>
                      <w:spacing w:val="-1"/>
                    </w:rPr>
                    <w:t> </w:t>
                  </w:r>
                  <w:r>
                    <w:rPr/>
                    <w:t>will</w:t>
                  </w:r>
                  <w:r>
                    <w:rPr>
                      <w:spacing w:val="-3"/>
                    </w:rPr>
                    <w:t> </w:t>
                  </w:r>
                  <w:r>
                    <w:rPr/>
                    <w:t>cost</w:t>
                  </w:r>
                  <w:r>
                    <w:rPr>
                      <w:spacing w:val="-3"/>
                    </w:rPr>
                    <w:t> </w:t>
                  </w:r>
                  <w:r>
                    <w:rPr/>
                    <w:t>in</w:t>
                  </w:r>
                  <w:r>
                    <w:rPr>
                      <w:spacing w:val="-3"/>
                    </w:rPr>
                    <w:t> </w:t>
                  </w:r>
                  <w:r>
                    <w:rPr/>
                    <w:t>excess</w:t>
                  </w:r>
                  <w:r>
                    <w:rPr>
                      <w:spacing w:val="-4"/>
                    </w:rPr>
                    <w:t> </w:t>
                  </w:r>
                  <w:r>
                    <w:rPr/>
                    <w:t>of</w:t>
                  </w:r>
                  <w:r>
                    <w:rPr>
                      <w:spacing w:val="-3"/>
                    </w:rPr>
                    <w:t> </w:t>
                  </w:r>
                  <w:r>
                    <w:rPr/>
                    <w:t>$500.00,</w:t>
                  </w:r>
                  <w:r>
                    <w:rPr>
                      <w:spacing w:val="-3"/>
                    </w:rPr>
                    <w:t> </w:t>
                  </w:r>
                  <w:r>
                    <w:rPr/>
                    <w:t>Landlord</w:t>
                  </w:r>
                  <w:r>
                    <w:rPr>
                      <w:spacing w:val="-3"/>
                    </w:rPr>
                    <w:t> </w:t>
                  </w:r>
                  <w:r>
                    <w:rPr/>
                    <w:t>will</w:t>
                  </w:r>
                  <w:r>
                    <w:rPr>
                      <w:spacing w:val="-3"/>
                    </w:rPr>
                    <w:t> </w:t>
                  </w:r>
                  <w:r>
                    <w:rPr/>
                    <w:t>be</w:t>
                  </w:r>
                  <w:r>
                    <w:rPr>
                      <w:spacing w:val="-4"/>
                    </w:rPr>
                    <w:t> </w:t>
                  </w:r>
                  <w:r>
                    <w:rPr/>
                    <w:t>responsible</w:t>
                  </w:r>
                  <w:r>
                    <w:rPr>
                      <w:spacing w:val="-3"/>
                    </w:rPr>
                    <w:t> </w:t>
                  </w:r>
                  <w:r>
                    <w:rPr/>
                    <w:t>for</w:t>
                  </w:r>
                  <w:r>
                    <w:rPr>
                      <w:spacing w:val="-4"/>
                    </w:rPr>
                    <w:t> </w:t>
                  </w:r>
                  <w:r>
                    <w:rPr/>
                    <w:t>approving</w:t>
                  </w:r>
                  <w:r>
                    <w:rPr>
                      <w:spacing w:val="-3"/>
                    </w:rPr>
                    <w:t> </w:t>
                  </w:r>
                  <w:r>
                    <w:rPr/>
                    <w:t>the</w:t>
                  </w:r>
                  <w:r>
                    <w:rPr>
                      <w:spacing w:val="-3"/>
                    </w:rPr>
                    <w:t> </w:t>
                  </w:r>
                  <w:r>
                    <w:rPr/>
                    <w:t>corrective action and Landlord shall be the signatory on all proposals and/or contracts for the undertaking of the corrective</w:t>
                  </w:r>
                  <w:r>
                    <w:rPr>
                      <w:spacing w:val="-22"/>
                    </w:rPr>
                    <w:t> </w:t>
                  </w:r>
                  <w:r>
                    <w:rPr/>
                    <w:t>action.</w:t>
                  </w:r>
                </w:p>
              </w:txbxContent>
            </v:textbox>
            <w10:wrap type="none"/>
          </v:shape>
        </w:pict>
      </w:r>
      <w:r>
        <w:rPr/>
        <w:pict>
          <v:shape style="position:absolute;margin-left:65.030098pt;margin-top:717.186951pt;width:501.7pt;height:22.4pt;mso-position-horizontal-relative:page;mso-position-vertical-relative:page;z-index:-252152832" type="#_x0000_t202" filled="false" stroked="false">
            <v:textbox inset="0,0,0,0">
              <w:txbxContent>
                <w:p>
                  <w:pPr>
                    <w:pStyle w:val="BodyText"/>
                    <w:ind w:right="-2"/>
                  </w:pPr>
                  <w:r>
                    <w:rPr/>
                    <w:t>Landlord agrees that Agent makes no representations as to the quality of the work or the performance of any contractor authorized by the Landlord to perform the corrective action. Agent makes no guarantees or warranties regarding the work and</w:t>
                  </w:r>
                </w:p>
              </w:txbxContent>
            </v:textbox>
            <w10:wrap type="none"/>
          </v:shape>
        </w:pict>
      </w:r>
      <w:r>
        <w:rPr/>
        <w:pict>
          <v:shape style="position:absolute;margin-left:276.370209pt;margin-top:757.395569pt;width:42.85pt;height:12pt;mso-position-horizontal-relative:page;mso-position-vertical-relative:page;z-index:-252151808" type="#_x0000_t202" filled="false" stroked="false">
            <v:textbox inset="0,0,0,0">
              <w:txbxContent>
                <w:p>
                  <w:pPr>
                    <w:pStyle w:val="BodyText"/>
                    <w:spacing w:before="12"/>
                    <w:rPr>
                      <w:rFonts w:ascii="Times New Roman"/>
                    </w:rPr>
                  </w:pPr>
                  <w:r>
                    <w:rPr>
                      <w:rFonts w:ascii="Times New Roman"/>
                    </w:rPr>
                    <w:t>Page 3 of 4</w:t>
                  </w:r>
                </w:p>
              </w:txbxContent>
            </v:textbox>
            <w10:wrap type="none"/>
          </v:shape>
        </w:pict>
      </w:r>
      <w:r>
        <w:rPr/>
        <w:pict>
          <v:shape style="position:absolute;margin-left:427.830292pt;margin-top:757.035583pt;width:133pt;height:12pt;mso-position-horizontal-relative:page;mso-position-vertical-relative:page;z-index:-252150784" type="#_x0000_t202" filled="false" stroked="false">
            <v:textbox inset="0,0,0,0">
              <w:txbxContent>
                <w:p>
                  <w:pPr>
                    <w:pStyle w:val="BodyText"/>
                    <w:tabs>
                      <w:tab w:pos="1441" w:val="left" w:leader="none"/>
                      <w:tab w:pos="2640" w:val="left" w:leader="none"/>
                    </w:tabs>
                    <w:spacing w:before="12"/>
                    <w:rPr>
                      <w:rFonts w:ascii="Times New Roman"/>
                    </w:rPr>
                  </w:pPr>
                  <w:r>
                    <w:rPr>
                      <w:rFonts w:ascii="Times New Roman"/>
                    </w:rPr>
                    <w:t>Landlord</w:t>
                  </w:r>
                  <w:r>
                    <w:rPr>
                      <w:rFonts w:ascii="Times New Roman"/>
                      <w:u w:val="single"/>
                    </w:rPr>
                    <w:t> </w:t>
                    <w:tab/>
                  </w:r>
                  <w:r>
                    <w:rPr>
                      <w:rFonts w:ascii="Times New Roman"/>
                    </w:rPr>
                    <w:t>Agent</w:t>
                  </w:r>
                  <w:r>
                    <w:rPr>
                      <w:rFonts w:ascii="Times New Roman"/>
                      <w:u w:val="single"/>
                    </w:rPr>
                    <w:t> </w:t>
                    <w:tab/>
                  </w:r>
                </w:p>
              </w:txbxContent>
            </v:textbox>
            <w10:wrap type="none"/>
          </v:shape>
        </w:pict>
      </w:r>
      <w:r>
        <w:rPr/>
        <w:pict>
          <v:shape style="position:absolute;margin-left:47.240002pt;margin-top:758.235596pt;width:102pt;height:12pt;mso-position-horizontal-relative:page;mso-position-vertical-relative:page;z-index:-252149760" type="#_x0000_t202" filled="false" stroked="false">
            <v:textbox inset="0,0,0,0">
              <w:txbxContent>
                <w:p>
                  <w:pPr>
                    <w:pStyle w:val="BodyText"/>
                    <w:spacing w:before="12"/>
                    <w:rPr>
                      <w:rFonts w:ascii="Times New Roman"/>
                      <w:sz w:val="16"/>
                    </w:rPr>
                  </w:pPr>
                  <w:r>
                    <w:rPr>
                      <w:rFonts w:ascii="Times New Roman"/>
                    </w:rPr>
                    <w:t>Revised December 28, </w:t>
                  </w:r>
                  <w:r>
                    <w:rPr>
                      <w:rFonts w:ascii="Times New Roman"/>
                      <w:sz w:val="16"/>
                    </w:rPr>
                    <w:t>2017</w:t>
                  </w:r>
                </w:p>
              </w:txbxContent>
            </v:textbox>
            <w10:wrap type="none"/>
          </v:shape>
        </w:pict>
      </w:r>
      <w:r>
        <w:rPr/>
        <w:pict>
          <v:shape style="position:absolute;margin-left:117.1381pt;margin-top:170.699402pt;width:52.25pt;height:12pt;mso-position-horizontal-relative:page;mso-position-vertical-relative:page;z-index:-2521487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140808pt;margin-top:755.055603pt;width:37.8pt;height:12pt;mso-position-horizontal-relative:page;mso-position-vertical-relative:page;z-index:-252147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1.980835pt;margin-top:755.055603pt;width:37.9pt;height:12pt;mso-position-horizontal-relative:page;mso-position-vertical-relative:page;z-index:-2521466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860" w:bottom="280" w:left="460" w:right="420"/>
        </w:sectPr>
      </w:pPr>
    </w:p>
    <w:p>
      <w:pPr>
        <w:rPr>
          <w:sz w:val="2"/>
          <w:szCs w:val="2"/>
        </w:rPr>
      </w:pPr>
      <w:r>
        <w:rPr/>
        <w:pict>
          <v:line style="position:absolute;mso-position-horizontal-relative:page;mso-position-vertical-relative:page;z-index:-252145664" from="282.049011pt,726.641479pt" to="482.063314pt,726.641479pt" stroked="true" strokeweight=".567pt" strokecolor="#000000">
            <v:stroke dashstyle="solid"/>
            <w10:wrap type="none"/>
          </v:line>
        </w:pict>
      </w:r>
      <w:r>
        <w:rPr/>
        <w:pict>
          <v:line style="position:absolute;mso-position-horizontal-relative:page;mso-position-vertical-relative:page;z-index:-252144640" from="498.100128pt,726.641479pt" to="558.226938pt,726.641479pt" stroked="true" strokeweight=".567pt" strokecolor="#000000">
            <v:stroke dashstyle="solid"/>
            <w10:wrap type="none"/>
          </v:line>
        </w:pict>
      </w:r>
      <w:r>
        <w:rPr/>
        <w:pict>
          <v:shape style="position:absolute;margin-left:65.025002pt;margin-top:31.291538pt;width:503.35pt;height:32.7pt;mso-position-horizontal-relative:page;mso-position-vertical-relative:page;z-index:-252143616" type="#_x0000_t202" filled="false" stroked="false">
            <v:textbox inset="0,0,0,0">
              <w:txbxContent>
                <w:p>
                  <w:pPr>
                    <w:pStyle w:val="BodyText"/>
                    <w:ind w:right="17"/>
                    <w:jc w:val="both"/>
                  </w:pPr>
                  <w:r>
                    <w:rPr/>
                    <w:t>shall not be liable for any personal or property damage occurring in, on or about the Premises. If Landlord refuses to authorize corrective action satisfactory to Agent, then Agent may immediately cancel this Agreement, and shall be released by Landlord from any and all liability for any event ensuing from such condition.</w:t>
                  </w:r>
                </w:p>
              </w:txbxContent>
            </v:textbox>
            <w10:wrap type="none"/>
          </v:shape>
        </w:pict>
      </w:r>
      <w:r>
        <w:rPr/>
        <w:pict>
          <v:shape style="position:absolute;margin-left:47.000999pt;margin-top:74.271538pt;width:14.6pt;height:12.1pt;mso-position-horizontal-relative:page;mso-position-vertical-relative:page;z-index:-252142592" type="#_x0000_t202" filled="false" stroked="false">
            <v:textbox inset="0,0,0,0">
              <w:txbxContent>
                <w:p>
                  <w:pPr>
                    <w:pStyle w:val="BodyText"/>
                  </w:pPr>
                  <w:r>
                    <w:rPr/>
                    <w:t>11.</w:t>
                  </w:r>
                </w:p>
              </w:txbxContent>
            </v:textbox>
            <w10:wrap type="none"/>
          </v:shape>
        </w:pict>
      </w:r>
      <w:r>
        <w:rPr/>
        <w:pict>
          <v:shape style="position:absolute;margin-left:65.0215pt;margin-top:74.271538pt;width:518.15pt;height:105.2pt;mso-position-horizontal-relative:page;mso-position-vertical-relative:page;z-index:-252141568" type="#_x0000_t202" filled="false" stroked="false">
            <v:textbox inset="0,0,0,0">
              <w:txbxContent>
                <w:p>
                  <w:pPr>
                    <w:pStyle w:val="BodyText"/>
                    <w:ind w:right="17"/>
                    <w:jc w:val="both"/>
                  </w:pPr>
                  <w:r>
                    <w:rPr>
                      <w:b/>
                    </w:rPr>
                    <w:t>MOLD REMEDIATION. </w:t>
                  </w:r>
                  <w:r>
                    <w:rPr/>
                    <w:t>Agent shall have no maintenance obligations with respect to Premises relating to any actual, alleged or threatened inhalation of, ingestion of, contact with, exposure to, existence of, or presence of, any "fungi" or bacteria on or within the Premises, including its contents, regardless of cause. It is expressly agreed that Agent may, at the direction and expense of Landlord, and on behalf of Landlord, hire a qualified contractor for the purposes of abating, testing for, monitoring, cleaning up, removing, containing, treating, detoxifying, neutralizing, remediating or disposing of, or in any way responding to, or assessing the effects of, "fungi" or bacteria, within the Premises. Landlord shall indemnify and hold harmless Agent from all costs, expenses, suits, liabilities, damages and claims of every type by reason of actual, alleged or threatened inhalation of, ingestion of, contact with, exposure to, existence of, or presence of, any "fungi" or bacteria on or within the Premises. Should Landlord fail to direct Agent to hire a qualified contractor as aforesaid, then in that event, Agent shall have the right to immediately terminate this Agreement with no further notice to Landlord.</w:t>
                  </w:r>
                </w:p>
              </w:txbxContent>
            </v:textbox>
            <w10:wrap type="none"/>
          </v:shape>
        </w:pict>
      </w:r>
      <w:r>
        <w:rPr/>
        <w:pict>
          <v:shape style="position:absolute;margin-left:46.997501pt;margin-top:189.591934pt;width:14.6pt;height:12.1pt;mso-position-horizontal-relative:page;mso-position-vertical-relative:page;z-index:-252140544" type="#_x0000_t202" filled="false" stroked="false">
            <v:textbox inset="0,0,0,0">
              <w:txbxContent>
                <w:p>
                  <w:pPr>
                    <w:spacing w:before="14"/>
                    <w:ind w:left="20" w:right="0" w:firstLine="0"/>
                    <w:jc w:val="left"/>
                    <w:rPr>
                      <w:b/>
                      <w:sz w:val="18"/>
                    </w:rPr>
                  </w:pPr>
                  <w:r>
                    <w:rPr>
                      <w:b/>
                      <w:sz w:val="18"/>
                    </w:rPr>
                    <w:t>12.</w:t>
                  </w:r>
                </w:p>
              </w:txbxContent>
            </v:textbox>
            <w10:wrap type="none"/>
          </v:shape>
        </w:pict>
      </w:r>
      <w:r>
        <w:rPr/>
        <w:pict>
          <v:shape style="position:absolute;margin-left:65.0215pt;margin-top:189.591934pt;width:518.1pt;height:43.15pt;mso-position-horizontal-relative:page;mso-position-vertical-relative:page;z-index:-252139520" type="#_x0000_t202" filled="false" stroked="false">
            <v:textbox inset="0,0,0,0">
              <w:txbxContent>
                <w:p>
                  <w:pPr>
                    <w:pStyle w:val="BodyText"/>
                    <w:ind w:right="17"/>
                    <w:jc w:val="both"/>
                  </w:pPr>
                  <w:r>
                    <w:rPr>
                      <w:b/>
                    </w:rPr>
                    <w:t>INSURANCE.</w:t>
                  </w:r>
                  <w:r>
                    <w:rPr>
                      <w:b/>
                      <w:spacing w:val="-6"/>
                    </w:rPr>
                    <w:t> </w:t>
                  </w:r>
                  <w:r>
                    <w:rPr/>
                    <w:t>Landlord</w:t>
                  </w:r>
                  <w:r>
                    <w:rPr>
                      <w:spacing w:val="-5"/>
                    </w:rPr>
                    <w:t> </w:t>
                  </w:r>
                  <w:r>
                    <w:rPr/>
                    <w:t>will</w:t>
                  </w:r>
                  <w:r>
                    <w:rPr>
                      <w:spacing w:val="-4"/>
                    </w:rPr>
                    <w:t> </w:t>
                  </w:r>
                  <w:r>
                    <w:rPr/>
                    <w:t>provide</w:t>
                  </w:r>
                  <w:r>
                    <w:rPr>
                      <w:spacing w:val="-5"/>
                    </w:rPr>
                    <w:t> </w:t>
                  </w:r>
                  <w:r>
                    <w:rPr/>
                    <w:t>Agent</w:t>
                  </w:r>
                  <w:r>
                    <w:rPr>
                      <w:spacing w:val="-4"/>
                    </w:rPr>
                    <w:t> </w:t>
                  </w:r>
                  <w:r>
                    <w:rPr/>
                    <w:t>with</w:t>
                  </w:r>
                  <w:r>
                    <w:rPr>
                      <w:spacing w:val="-5"/>
                    </w:rPr>
                    <w:t> </w:t>
                  </w:r>
                  <w:r>
                    <w:rPr/>
                    <w:t>copies</w:t>
                  </w:r>
                  <w:r>
                    <w:rPr>
                      <w:spacing w:val="-6"/>
                    </w:rPr>
                    <w:t> </w:t>
                  </w:r>
                  <w:r>
                    <w:rPr/>
                    <w:t>of</w:t>
                  </w:r>
                  <w:r>
                    <w:rPr>
                      <w:spacing w:val="-5"/>
                    </w:rPr>
                    <w:t> </w:t>
                  </w:r>
                  <w:r>
                    <w:rPr/>
                    <w:t>fire</w:t>
                  </w:r>
                  <w:r>
                    <w:rPr>
                      <w:spacing w:val="-6"/>
                    </w:rPr>
                    <w:t> </w:t>
                  </w:r>
                  <w:r>
                    <w:rPr/>
                    <w:t>insurance</w:t>
                  </w:r>
                  <w:r>
                    <w:rPr>
                      <w:spacing w:val="-5"/>
                    </w:rPr>
                    <w:t> </w:t>
                  </w:r>
                  <w:r>
                    <w:rPr/>
                    <w:t>policies</w:t>
                  </w:r>
                  <w:r>
                    <w:rPr>
                      <w:spacing w:val="-3"/>
                    </w:rPr>
                    <w:t> </w:t>
                  </w:r>
                  <w:r>
                    <w:rPr/>
                    <w:t>and</w:t>
                  </w:r>
                  <w:r>
                    <w:rPr>
                      <w:spacing w:val="-7"/>
                    </w:rPr>
                    <w:t> </w:t>
                  </w:r>
                  <w:r>
                    <w:rPr/>
                    <w:t>carry</w:t>
                  </w:r>
                  <w:r>
                    <w:rPr>
                      <w:spacing w:val="-6"/>
                    </w:rPr>
                    <w:t> </w:t>
                  </w:r>
                  <w:r>
                    <w:rPr/>
                    <w:t>public</w:t>
                  </w:r>
                  <w:r>
                    <w:rPr>
                      <w:spacing w:val="-4"/>
                    </w:rPr>
                    <w:t> </w:t>
                  </w:r>
                  <w:r>
                    <w:rPr/>
                    <w:t>liability</w:t>
                  </w:r>
                  <w:r>
                    <w:rPr>
                      <w:spacing w:val="-3"/>
                    </w:rPr>
                    <w:t> </w:t>
                  </w:r>
                  <w:r>
                    <w:rPr/>
                    <w:t>insurance</w:t>
                  </w:r>
                  <w:r>
                    <w:rPr>
                      <w:spacing w:val="-5"/>
                    </w:rPr>
                    <w:t> </w:t>
                  </w:r>
                  <w:r>
                    <w:rPr/>
                    <w:t>with</w:t>
                  </w:r>
                  <w:r>
                    <w:rPr>
                      <w:spacing w:val="-4"/>
                    </w:rPr>
                    <w:t> </w:t>
                  </w:r>
                  <w:r>
                    <w:rPr/>
                    <w:t>a</w:t>
                  </w:r>
                  <w:r>
                    <w:rPr>
                      <w:spacing w:val="-7"/>
                    </w:rPr>
                    <w:t> </w:t>
                  </w:r>
                  <w:r>
                    <w:rPr>
                      <w:b/>
                    </w:rPr>
                    <w:t>minimum coverage of $500,000.00 </w:t>
                  </w:r>
                  <w:r>
                    <w:rPr/>
                    <w:t>naming the Agent as additional insured. Unless the Landlord provides a certificate of coverage to the Agent</w:t>
                  </w:r>
                  <w:r>
                    <w:rPr>
                      <w:spacing w:val="-12"/>
                    </w:rPr>
                    <w:t> </w:t>
                  </w:r>
                  <w:r>
                    <w:rPr>
                      <w:b/>
                    </w:rPr>
                    <w:t>within</w:t>
                  </w:r>
                  <w:r>
                    <w:rPr>
                      <w:b/>
                      <w:spacing w:val="-9"/>
                    </w:rPr>
                    <w:t> </w:t>
                  </w:r>
                  <w:r>
                    <w:rPr>
                      <w:b/>
                    </w:rPr>
                    <w:t>10</w:t>
                  </w:r>
                  <w:r>
                    <w:rPr>
                      <w:b/>
                      <w:spacing w:val="-9"/>
                    </w:rPr>
                    <w:t> </w:t>
                  </w:r>
                  <w:r>
                    <w:rPr>
                      <w:b/>
                    </w:rPr>
                    <w:t>days</w:t>
                  </w:r>
                  <w:r>
                    <w:rPr/>
                    <w:t>,</w:t>
                  </w:r>
                  <w:r>
                    <w:rPr>
                      <w:spacing w:val="-11"/>
                    </w:rPr>
                    <w:t> </w:t>
                  </w:r>
                  <w:r>
                    <w:rPr/>
                    <w:t>the</w:t>
                  </w:r>
                  <w:r>
                    <w:rPr>
                      <w:spacing w:val="-11"/>
                    </w:rPr>
                    <w:t> </w:t>
                  </w:r>
                  <w:r>
                    <w:rPr/>
                    <w:t>Agent</w:t>
                  </w:r>
                  <w:r>
                    <w:rPr>
                      <w:spacing w:val="-9"/>
                    </w:rPr>
                    <w:t> </w:t>
                  </w:r>
                  <w:r>
                    <w:rPr/>
                    <w:t>may</w:t>
                  </w:r>
                  <w:r>
                    <w:rPr>
                      <w:spacing w:val="-11"/>
                    </w:rPr>
                    <w:t> </w:t>
                  </w:r>
                  <w:r>
                    <w:rPr/>
                    <w:t>contract</w:t>
                  </w:r>
                  <w:r>
                    <w:rPr>
                      <w:spacing w:val="-9"/>
                    </w:rPr>
                    <w:t> </w:t>
                  </w:r>
                  <w:r>
                    <w:rPr/>
                    <w:t>for</w:t>
                  </w:r>
                  <w:r>
                    <w:rPr>
                      <w:spacing w:val="-12"/>
                    </w:rPr>
                    <w:t> </w:t>
                  </w:r>
                  <w:r>
                    <w:rPr/>
                    <w:t>such</w:t>
                  </w:r>
                  <w:r>
                    <w:rPr>
                      <w:spacing w:val="-11"/>
                    </w:rPr>
                    <w:t> </w:t>
                  </w:r>
                  <w:r>
                    <w:rPr/>
                    <w:t>coverage</w:t>
                  </w:r>
                  <w:r>
                    <w:rPr>
                      <w:spacing w:val="-9"/>
                    </w:rPr>
                    <w:t> </w:t>
                  </w:r>
                  <w:r>
                    <w:rPr/>
                    <w:t>at</w:t>
                  </w:r>
                  <w:r>
                    <w:rPr>
                      <w:spacing w:val="-9"/>
                    </w:rPr>
                    <w:t> </w:t>
                  </w:r>
                  <w:r>
                    <w:rPr/>
                    <w:t>the</w:t>
                  </w:r>
                  <w:r>
                    <w:rPr>
                      <w:spacing w:val="-10"/>
                    </w:rPr>
                    <w:t> </w:t>
                  </w:r>
                  <w:r>
                    <w:rPr/>
                    <w:t>Landlord’s</w:t>
                  </w:r>
                  <w:r>
                    <w:rPr>
                      <w:spacing w:val="-11"/>
                    </w:rPr>
                    <w:t> </w:t>
                  </w:r>
                  <w:r>
                    <w:rPr/>
                    <w:t>expense.</w:t>
                  </w:r>
                  <w:r>
                    <w:rPr>
                      <w:spacing w:val="-11"/>
                    </w:rPr>
                    <w:t> </w:t>
                  </w:r>
                  <w:r>
                    <w:rPr/>
                    <w:t>Coverage</w:t>
                  </w:r>
                  <w:r>
                    <w:rPr>
                      <w:spacing w:val="-11"/>
                    </w:rPr>
                    <w:t> </w:t>
                  </w:r>
                  <w:r>
                    <w:rPr/>
                    <w:t>for</w:t>
                  </w:r>
                  <w:r>
                    <w:rPr>
                      <w:spacing w:val="-12"/>
                    </w:rPr>
                    <w:t> </w:t>
                  </w:r>
                  <w:r>
                    <w:rPr/>
                    <w:t>code</w:t>
                  </w:r>
                  <w:r>
                    <w:rPr>
                      <w:spacing w:val="-9"/>
                    </w:rPr>
                    <w:t> </w:t>
                  </w:r>
                  <w:r>
                    <w:rPr/>
                    <w:t>enforcement,</w:t>
                  </w:r>
                  <w:r>
                    <w:rPr>
                      <w:spacing w:val="-9"/>
                    </w:rPr>
                    <w:t> </w:t>
                  </w:r>
                  <w:r>
                    <w:rPr/>
                    <w:t>water damage, flood or sewer back-up, and rent replacement are also</w:t>
                  </w:r>
                  <w:r>
                    <w:rPr>
                      <w:spacing w:val="-12"/>
                    </w:rPr>
                    <w:t> </w:t>
                  </w:r>
                  <w:r>
                    <w:rPr/>
                    <w:t>suggested.</w:t>
                  </w:r>
                </w:p>
              </w:txbxContent>
            </v:textbox>
            <w10:wrap type="none"/>
          </v:shape>
        </w:pict>
      </w:r>
      <w:r>
        <w:rPr/>
        <w:pict>
          <v:shape style="position:absolute;margin-left:46.996498pt;margin-top:241.311935pt;width:14.6pt;height:12.1pt;mso-position-horizontal-relative:page;mso-position-vertical-relative:page;z-index:-252138496" type="#_x0000_t202" filled="false" stroked="false">
            <v:textbox inset="0,0,0,0">
              <w:txbxContent>
                <w:p>
                  <w:pPr>
                    <w:spacing w:before="14"/>
                    <w:ind w:left="20" w:right="0" w:firstLine="0"/>
                    <w:jc w:val="left"/>
                    <w:rPr>
                      <w:b/>
                      <w:sz w:val="18"/>
                    </w:rPr>
                  </w:pPr>
                  <w:r>
                    <w:rPr>
                      <w:b/>
                      <w:sz w:val="18"/>
                    </w:rPr>
                    <w:t>13.</w:t>
                  </w:r>
                </w:p>
              </w:txbxContent>
            </v:textbox>
            <w10:wrap type="none"/>
          </v:shape>
        </w:pict>
      </w:r>
      <w:r>
        <w:rPr/>
        <w:pict>
          <v:shape style="position:absolute;margin-left:65.0205pt;margin-top:241.311935pt;width:518.1pt;height:53.5pt;mso-position-horizontal-relative:page;mso-position-vertical-relative:page;z-index:-252137472" type="#_x0000_t202" filled="false" stroked="false">
            <v:textbox inset="0,0,0,0">
              <w:txbxContent>
                <w:p>
                  <w:pPr>
                    <w:pStyle w:val="BodyText"/>
                    <w:ind w:right="17" w:hanging="1"/>
                    <w:jc w:val="both"/>
                  </w:pPr>
                  <w:r>
                    <w:rPr>
                      <w:b/>
                    </w:rPr>
                    <w:t>INDEMNIFICATION OF AGENT. </w:t>
                  </w:r>
                  <w:r>
                    <w:rPr/>
                    <w:t>Landlord indemnifies Agent against all costs, expenses, attorneys’ fees, suits, liabilities, and damages from or connected with the management of the Premises by Agent or the performance or exercise of any of the duties, obligations, or powers herein or hereafter granted to Agent, and indemnifies and holds Agent harmless for all loss, investigation, suits, damage, cost, expense (including attorneys’ fees), liability, or claims for, personal injury or property damage incurred or occurring in, on, or about the Premises.</w:t>
                  </w:r>
                </w:p>
              </w:txbxContent>
            </v:textbox>
            <w10:wrap type="none"/>
          </v:shape>
        </w:pict>
      </w:r>
      <w:r>
        <w:rPr/>
        <w:pict>
          <v:shape style="position:absolute;margin-left:46.998501pt;margin-top:305.061951pt;width:14.6pt;height:12.1pt;mso-position-horizontal-relative:page;mso-position-vertical-relative:page;z-index:-252136448" type="#_x0000_t202" filled="false" stroked="false">
            <v:textbox inset="0,0,0,0">
              <w:txbxContent>
                <w:p>
                  <w:pPr>
                    <w:spacing w:before="14"/>
                    <w:ind w:left="20" w:right="0" w:firstLine="0"/>
                    <w:jc w:val="left"/>
                    <w:rPr>
                      <w:b/>
                      <w:sz w:val="18"/>
                    </w:rPr>
                  </w:pPr>
                  <w:r>
                    <w:rPr>
                      <w:b/>
                      <w:sz w:val="18"/>
                    </w:rPr>
                    <w:t>14.</w:t>
                  </w:r>
                </w:p>
              </w:txbxContent>
            </v:textbox>
            <w10:wrap type="none"/>
          </v:shape>
        </w:pict>
      </w:r>
      <w:r>
        <w:rPr/>
        <w:pict>
          <v:shape style="position:absolute;margin-left:65.022499pt;margin-top:305.061951pt;width:518.1pt;height:22.4pt;mso-position-horizontal-relative:page;mso-position-vertical-relative:page;z-index:-252135424" type="#_x0000_t202" filled="false" stroked="false">
            <v:textbox inset="0,0,0,0">
              <w:txbxContent>
                <w:p>
                  <w:pPr>
                    <w:pStyle w:val="BodyText"/>
                  </w:pPr>
                  <w:r>
                    <w:rPr>
                      <w:b/>
                    </w:rPr>
                    <w:t>CHOICE OF LAW. </w:t>
                  </w:r>
                  <w:r>
                    <w:rPr/>
                    <w:t>This Agreement has been made and entered into in the Commonwealth of Virginia, and the laws of such Commonwealth shall govern the validity and interpretation of this Agreement and the performance due hereunder.</w:t>
                  </w:r>
                </w:p>
              </w:txbxContent>
            </v:textbox>
            <w10:wrap type="none"/>
          </v:shape>
        </w:pict>
      </w:r>
      <w:r>
        <w:rPr/>
        <w:pict>
          <v:shape style="position:absolute;margin-left:46.9995pt;margin-top:337.58194pt;width:14.6pt;height:12.1pt;mso-position-horizontal-relative:page;mso-position-vertical-relative:page;z-index:-252134400" type="#_x0000_t202" filled="false" stroked="false">
            <v:textbox inset="0,0,0,0">
              <w:txbxContent>
                <w:p>
                  <w:pPr>
                    <w:spacing w:before="14"/>
                    <w:ind w:left="20" w:right="0" w:firstLine="0"/>
                    <w:jc w:val="left"/>
                    <w:rPr>
                      <w:b/>
                      <w:sz w:val="18"/>
                    </w:rPr>
                  </w:pPr>
                  <w:r>
                    <w:rPr>
                      <w:b/>
                      <w:sz w:val="18"/>
                    </w:rPr>
                    <w:t>15.</w:t>
                  </w:r>
                </w:p>
              </w:txbxContent>
            </v:textbox>
            <w10:wrap type="none"/>
          </v:shape>
        </w:pict>
      </w:r>
      <w:r>
        <w:rPr/>
        <w:pict>
          <v:shape style="position:absolute;margin-left:65.023499pt;margin-top:337.58194pt;width:69.4pt;height:12.1pt;mso-position-horizontal-relative:page;mso-position-vertical-relative:page;z-index:-252133376" type="#_x0000_t202" filled="false" stroked="false">
            <v:textbox inset="0,0,0,0">
              <w:txbxContent>
                <w:p>
                  <w:pPr>
                    <w:spacing w:before="14"/>
                    <w:ind w:left="20" w:right="0" w:firstLine="0"/>
                    <w:jc w:val="left"/>
                    <w:rPr>
                      <w:b/>
                      <w:sz w:val="18"/>
                    </w:rPr>
                  </w:pPr>
                  <w:r>
                    <w:rPr>
                      <w:b/>
                      <w:sz w:val="18"/>
                    </w:rPr>
                    <w:t>DISCLOSURES.</w:t>
                  </w:r>
                </w:p>
              </w:txbxContent>
            </v:textbox>
            <w10:wrap type="none"/>
          </v:shape>
        </w:pict>
      </w:r>
      <w:r>
        <w:rPr/>
        <w:pict>
          <v:shape style="position:absolute;margin-left:83.023499pt;margin-top:352.9375pt;width:443.05pt;height:94.3pt;mso-position-horizontal-relative:page;mso-position-vertical-relative:page;z-index:-252132352" type="#_x0000_t202" filled="false" stroked="false">
            <v:textbox inset="0,0,0,0">
              <w:txbxContent>
                <w:p>
                  <w:pPr>
                    <w:pStyle w:val="BodyText"/>
                    <w:spacing w:before="20"/>
                  </w:pPr>
                  <w:r>
                    <w:rPr/>
                    <w:t>Landlord </w:t>
                  </w:r>
                  <w:r>
                    <w:rPr>
                      <w:rFonts w:ascii="Segoe UI Symbol" w:hAnsi="Segoe UI Symbol"/>
                    </w:rPr>
                    <w:t>☐ </w:t>
                  </w:r>
                  <w:r>
                    <w:rPr/>
                    <w:t>will or </w:t>
                  </w:r>
                  <w:r>
                    <w:rPr>
                      <w:rFonts w:ascii="Segoe UI Symbol" w:hAnsi="Segoe UI Symbol"/>
                    </w:rPr>
                    <w:t>☐ </w:t>
                  </w:r>
                  <w:r>
                    <w:rPr/>
                    <w:t>will not permit smokers.</w:t>
                  </w:r>
                </w:p>
                <w:p>
                  <w:pPr>
                    <w:pStyle w:val="BodyText"/>
                    <w:spacing w:line="273" w:lineRule="auto" w:before="36"/>
                    <w:ind w:right="701"/>
                  </w:pPr>
                  <w:r>
                    <w:rPr/>
                    <w:t>Landlord </w:t>
                  </w:r>
                  <w:r>
                    <w:rPr>
                      <w:rFonts w:ascii="Segoe UI Symbol" w:hAnsi="Segoe UI Symbol"/>
                    </w:rPr>
                    <w:t>☐ </w:t>
                  </w:r>
                  <w:r>
                    <w:rPr/>
                    <w:t>will or </w:t>
                  </w:r>
                  <w:r>
                    <w:rPr>
                      <w:rFonts w:ascii="Segoe UI Symbol" w:hAnsi="Segoe UI Symbol"/>
                    </w:rPr>
                    <w:t>☐ </w:t>
                  </w:r>
                  <w:r>
                    <w:rPr/>
                    <w:t>will not permit pets. </w:t>
                  </w:r>
                  <w:r>
                    <w:rPr>
                      <w:rFonts w:ascii="Segoe UI Symbol" w:hAnsi="Segoe UI Symbol"/>
                    </w:rPr>
                    <w:t>☐ </w:t>
                  </w:r>
                  <w:r>
                    <w:rPr/>
                    <w:t>Case by case </w:t>
                  </w:r>
                  <w:r>
                    <w:rPr>
                      <w:rFonts w:ascii="Segoe UI Symbol" w:hAnsi="Segoe UI Symbol"/>
                    </w:rPr>
                    <w:t>☐ </w:t>
                  </w:r>
                  <w:r>
                    <w:rPr/>
                    <w:t>No cats </w:t>
                  </w:r>
                  <w:r>
                    <w:rPr>
                      <w:rFonts w:ascii="Segoe UI Symbol" w:hAnsi="Segoe UI Symbol"/>
                    </w:rPr>
                    <w:t>☐ </w:t>
                  </w:r>
                  <w:r>
                    <w:rPr/>
                    <w:t>Pet deposit </w:t>
                  </w:r>
                  <w:r>
                    <w:rPr>
                      <w:rFonts w:ascii="Segoe UI Symbol" w:hAnsi="Segoe UI Symbol"/>
                    </w:rPr>
                    <w:t>☐ </w:t>
                  </w:r>
                  <w:r>
                    <w:rPr/>
                    <w:t>Pet rent Landlord </w:t>
                  </w:r>
                  <w:r>
                    <w:rPr>
                      <w:rFonts w:ascii="Segoe UI Symbol" w:hAnsi="Segoe UI Symbol"/>
                    </w:rPr>
                    <w:t>☐ </w:t>
                  </w:r>
                  <w:r>
                    <w:rPr/>
                    <w:t>will or </w:t>
                  </w:r>
                  <w:r>
                    <w:rPr>
                      <w:rFonts w:ascii="Segoe UI Symbol" w:hAnsi="Segoe UI Symbol"/>
                    </w:rPr>
                    <w:t>☐ </w:t>
                  </w:r>
                  <w:r>
                    <w:rPr/>
                    <w:t>will not consider HUD subsidized housing.</w:t>
                  </w:r>
                </w:p>
                <w:p>
                  <w:pPr>
                    <w:pStyle w:val="BodyText"/>
                    <w:spacing w:line="276" w:lineRule="auto" w:before="4"/>
                    <w:ind w:right="2339"/>
                  </w:pPr>
                  <w:r>
                    <w:rPr/>
                    <w:t>Landlord </w:t>
                  </w:r>
                  <w:r>
                    <w:rPr>
                      <w:rFonts w:ascii="Segoe UI Symbol" w:hAnsi="Segoe UI Symbol"/>
                    </w:rPr>
                    <w:t>☐ </w:t>
                  </w:r>
                  <w:r>
                    <w:rPr/>
                    <w:t>will or </w:t>
                  </w:r>
                  <w:r>
                    <w:rPr>
                      <w:rFonts w:ascii="Segoe UI Symbol" w:hAnsi="Segoe UI Symbol"/>
                    </w:rPr>
                    <w:t>☐ </w:t>
                  </w:r>
                  <w:r>
                    <w:rPr/>
                    <w:t>will not require a Transfer Clause for early lease termination. Landlord </w:t>
                  </w:r>
                  <w:r>
                    <w:rPr>
                      <w:rFonts w:ascii="Segoe UI Symbol" w:hAnsi="Segoe UI Symbol"/>
                    </w:rPr>
                    <w:t>☐ </w:t>
                  </w:r>
                  <w:r>
                    <w:rPr/>
                    <w:t>is or </w:t>
                  </w:r>
                  <w:r>
                    <w:rPr>
                      <w:rFonts w:ascii="Segoe UI Symbol" w:hAnsi="Segoe UI Symbol"/>
                    </w:rPr>
                    <w:t>☐ </w:t>
                  </w:r>
                  <w:r>
                    <w:rPr/>
                    <w:t>is not a licensed real estate agent.</w:t>
                  </w:r>
                </w:p>
                <w:p>
                  <w:pPr>
                    <w:pStyle w:val="BodyText"/>
                    <w:tabs>
                      <w:tab w:pos="3623" w:val="left" w:leader="none"/>
                      <w:tab w:pos="4726" w:val="left" w:leader="none"/>
                      <w:tab w:pos="7348" w:val="left" w:leader="none"/>
                      <w:tab w:pos="8791" w:val="left" w:leader="none"/>
                    </w:tabs>
                    <w:spacing w:line="292" w:lineRule="auto" w:before="10"/>
                    <w:ind w:right="17"/>
                  </w:pPr>
                  <w:r>
                    <w:rPr/>
                    <w:t>Landlord will consider a</w:t>
                  </w:r>
                  <w:r>
                    <w:rPr>
                      <w:spacing w:val="-9"/>
                    </w:rPr>
                    <w:t> </w:t>
                  </w:r>
                  <w:r>
                    <w:rPr/>
                    <w:t>maximum</w:t>
                  </w:r>
                  <w:r>
                    <w:rPr>
                      <w:spacing w:val="-2"/>
                    </w:rPr>
                    <w:t> </w:t>
                  </w:r>
                  <w:r>
                    <w:rPr/>
                    <w:t>of</w:t>
                  </w:r>
                  <w:r>
                    <w:rPr>
                      <w:u w:val="single"/>
                    </w:rPr>
                    <w:t> </w:t>
                  </w:r>
                  <w:r>
                    <w:rPr>
                      <w:rFonts w:ascii="Times New Roman"/>
                      <w:u w:val="single"/>
                    </w:rPr>
                    <w:tab/>
                  </w:r>
                  <w:r>
                    <w:rPr/>
                    <w:t>incomes to qualify, and a</w:t>
                  </w:r>
                  <w:r>
                    <w:rPr>
                      <w:spacing w:val="-9"/>
                    </w:rPr>
                    <w:t> </w:t>
                  </w:r>
                  <w:r>
                    <w:rPr/>
                    <w:t>maximum</w:t>
                  </w:r>
                  <w:r>
                    <w:rPr>
                      <w:spacing w:val="-3"/>
                    </w:rPr>
                    <w:t> </w:t>
                  </w:r>
                  <w:r>
                    <w:rPr/>
                    <w:t>of</w:t>
                  </w:r>
                  <w:r>
                    <w:rPr>
                      <w:u w:val="single"/>
                    </w:rPr>
                    <w:t> </w:t>
                  </w:r>
                  <w:r>
                    <w:rPr>
                      <w:rFonts w:ascii="Times New Roman"/>
                      <w:u w:val="single"/>
                    </w:rPr>
                    <w:tab/>
                  </w:r>
                  <w:r>
                    <w:rPr/>
                    <w:t>unrelated adults. Property</w:t>
                  </w:r>
                  <w:r>
                    <w:rPr>
                      <w:spacing w:val="-2"/>
                    </w:rPr>
                    <w:t> </w:t>
                  </w:r>
                  <w:r>
                    <w:rPr/>
                    <w:t>availability</w:t>
                  </w:r>
                  <w:r>
                    <w:rPr>
                      <w:spacing w:val="-1"/>
                    </w:rPr>
                    <w:t> </w:t>
                  </w:r>
                  <w:r>
                    <w:rPr/>
                    <w:t>date:</w:t>
                  </w:r>
                  <w:r>
                    <w:rPr>
                      <w:u w:val="single"/>
                    </w:rPr>
                    <w:t> </w:t>
                  </w:r>
                  <w:r>
                    <w:rPr>
                      <w:rFonts w:ascii="Times New Roman"/>
                      <w:u w:val="single"/>
                    </w:rPr>
                    <w:tab/>
                    <w:tab/>
                  </w:r>
                  <w:r>
                    <w:rPr/>
                    <w:t>Property list</w:t>
                  </w:r>
                  <w:r>
                    <w:rPr>
                      <w:spacing w:val="-1"/>
                    </w:rPr>
                    <w:t> </w:t>
                  </w:r>
                  <w:r>
                    <w:rPr/>
                    <w:t>date:</w:t>
                  </w:r>
                  <w:r>
                    <w:rPr>
                      <w:u w:val="single"/>
                    </w:rPr>
                    <w:t> </w:t>
                  </w:r>
                  <w:r>
                    <w:rPr>
                      <w:rFonts w:ascii="Times New Roman"/>
                      <w:u w:val="single"/>
                    </w:rPr>
                    <w:tab/>
                    <w:tab/>
                  </w:r>
                  <w:r>
                    <w:rPr>
                      <w:spacing w:val="-17"/>
                    </w:rPr>
                    <w:t>.</w:t>
                  </w:r>
                </w:p>
              </w:txbxContent>
            </v:textbox>
            <w10:wrap type="none"/>
          </v:shape>
        </w:pict>
      </w:r>
      <w:r>
        <w:rPr/>
        <w:pict>
          <v:shape style="position:absolute;margin-left:65.023499pt;margin-top:353.601074pt;width:6.1pt;height:93.7pt;mso-position-horizontal-relative:page;mso-position-vertical-relative:page;z-index:-252131328" type="#_x0000_t202" filled="false" stroked="false">
            <v:textbox inset="0,0,0,0">
              <w:txbxContent>
                <w:p>
                  <w:pPr>
                    <w:pStyle w:val="BodyText"/>
                    <w:spacing w:before="20"/>
                    <w:rPr>
                      <w:rFonts w:ascii="Symbol" w:hAnsi="Symbol"/>
                    </w:rPr>
                  </w:pPr>
                  <w:r>
                    <w:rPr>
                      <w:rFonts w:ascii="Symbol" w:hAnsi="Symbol"/>
                    </w:rPr>
                    <w:t></w:t>
                  </w:r>
                </w:p>
                <w:p>
                  <w:pPr>
                    <w:pStyle w:val="BodyText"/>
                    <w:spacing w:before="55"/>
                    <w:rPr>
                      <w:rFonts w:ascii="Symbol" w:hAnsi="Symbol"/>
                    </w:rPr>
                  </w:pPr>
                  <w:r>
                    <w:rPr>
                      <w:rFonts w:ascii="Symbol" w:hAnsi="Symbol"/>
                    </w:rPr>
                    <w:t></w:t>
                  </w:r>
                </w:p>
                <w:p>
                  <w:pPr>
                    <w:pStyle w:val="BodyText"/>
                    <w:spacing w:before="53"/>
                    <w:rPr>
                      <w:rFonts w:ascii="Symbol" w:hAnsi="Symbol"/>
                    </w:rPr>
                  </w:pPr>
                  <w:r>
                    <w:rPr>
                      <w:rFonts w:ascii="Symbol" w:hAnsi="Symbol"/>
                    </w:rPr>
                    <w:t></w:t>
                  </w:r>
                </w:p>
                <w:p>
                  <w:pPr>
                    <w:pStyle w:val="BodyText"/>
                    <w:spacing w:before="56"/>
                    <w:rPr>
                      <w:rFonts w:ascii="Symbol" w:hAnsi="Symbol"/>
                    </w:rPr>
                  </w:pPr>
                  <w:r>
                    <w:rPr>
                      <w:rFonts w:ascii="Symbol" w:hAnsi="Symbol"/>
                    </w:rPr>
                    <w:t></w:t>
                  </w:r>
                </w:p>
                <w:p>
                  <w:pPr>
                    <w:pStyle w:val="BodyText"/>
                    <w:spacing w:before="55"/>
                    <w:rPr>
                      <w:rFonts w:ascii="Symbol" w:hAnsi="Symbol"/>
                    </w:rPr>
                  </w:pPr>
                  <w:r>
                    <w:rPr>
                      <w:rFonts w:ascii="Symbol" w:hAnsi="Symbol"/>
                    </w:rPr>
                    <w:t></w:t>
                  </w:r>
                </w:p>
                <w:p>
                  <w:pPr>
                    <w:pStyle w:val="BodyText"/>
                    <w:spacing w:before="39"/>
                    <w:rPr>
                      <w:rFonts w:ascii="Symbol" w:hAnsi="Symbol"/>
                    </w:rPr>
                  </w:pPr>
                  <w:r>
                    <w:rPr>
                      <w:rFonts w:ascii="Symbol" w:hAnsi="Symbol"/>
                    </w:rPr>
                    <w:t></w:t>
                  </w:r>
                </w:p>
                <w:p>
                  <w:pPr>
                    <w:pStyle w:val="BodyText"/>
                    <w:spacing w:before="32"/>
                    <w:rPr>
                      <w:rFonts w:ascii="Symbol" w:hAnsi="Symbol"/>
                    </w:rPr>
                  </w:pPr>
                  <w:r>
                    <w:rPr>
                      <w:rFonts w:ascii="Symbol" w:hAnsi="Symbol"/>
                    </w:rPr>
                    <w:t></w:t>
                  </w:r>
                </w:p>
              </w:txbxContent>
            </v:textbox>
            <w10:wrap type="none"/>
          </v:shape>
        </w:pict>
      </w:r>
      <w:r>
        <w:rPr/>
        <w:pict>
          <v:shape style="position:absolute;margin-left:46.9995pt;margin-top:458.922943pt;width:14.6pt;height:12.1pt;mso-position-horizontal-relative:page;mso-position-vertical-relative:page;z-index:-252130304" type="#_x0000_t202" filled="false" stroked="false">
            <v:textbox inset="0,0,0,0">
              <w:txbxContent>
                <w:p>
                  <w:pPr>
                    <w:spacing w:before="14"/>
                    <w:ind w:left="20" w:right="0" w:firstLine="0"/>
                    <w:jc w:val="left"/>
                    <w:rPr>
                      <w:b/>
                      <w:sz w:val="18"/>
                    </w:rPr>
                  </w:pPr>
                  <w:r>
                    <w:rPr>
                      <w:b/>
                      <w:sz w:val="18"/>
                    </w:rPr>
                    <w:t>16.</w:t>
                  </w:r>
                </w:p>
              </w:txbxContent>
            </v:textbox>
            <w10:wrap type="none"/>
          </v:shape>
        </w:pict>
      </w:r>
      <w:r>
        <w:rPr/>
        <w:pict>
          <v:shape style="position:absolute;margin-left:65.023499pt;margin-top:458.922943pt;width:518.1pt;height:47.85pt;mso-position-horizontal-relative:page;mso-position-vertical-relative:page;z-index:-252129280" type="#_x0000_t202" filled="false" stroked="false">
            <v:textbox inset="0,0,0,0">
              <w:txbxContent>
                <w:p>
                  <w:pPr>
                    <w:pStyle w:val="BodyText"/>
                    <w:spacing w:line="276" w:lineRule="auto"/>
                    <w:ind w:right="17" w:hanging="1"/>
                    <w:jc w:val="both"/>
                  </w:pPr>
                  <w:r>
                    <w:rPr>
                      <w:b/>
                    </w:rPr>
                    <w:t>COMPLETE AGREEMENT. </w:t>
                  </w:r>
                  <w:r>
                    <w:rPr/>
                    <w:t>This Agreement and its attachments (if any) shall be binding upon the parties, and each of their respective heirs, executors, administrators, successors, and assigns. This Agreement, unless amended in writing and signed </w:t>
                  </w:r>
                  <w:r>
                    <w:rPr>
                      <w:spacing w:val="5"/>
                    </w:rPr>
                    <w:t>by </w:t>
                  </w:r>
                  <w:r>
                    <w:rPr/>
                    <w:t>the</w:t>
                  </w:r>
                  <w:r>
                    <w:rPr>
                      <w:spacing w:val="-4"/>
                    </w:rPr>
                    <w:t> </w:t>
                  </w:r>
                  <w:r>
                    <w:rPr/>
                    <w:t>parties,</w:t>
                  </w:r>
                  <w:r>
                    <w:rPr>
                      <w:spacing w:val="-5"/>
                    </w:rPr>
                    <w:t> </w:t>
                  </w:r>
                  <w:r>
                    <w:rPr/>
                    <w:t>contains</w:t>
                  </w:r>
                  <w:r>
                    <w:rPr>
                      <w:spacing w:val="-5"/>
                    </w:rPr>
                    <w:t> </w:t>
                  </w:r>
                  <w:r>
                    <w:rPr/>
                    <w:t>the</w:t>
                  </w:r>
                  <w:r>
                    <w:rPr>
                      <w:spacing w:val="-4"/>
                    </w:rPr>
                    <w:t> </w:t>
                  </w:r>
                  <w:r>
                    <w:rPr/>
                    <w:t>final</w:t>
                  </w:r>
                  <w:r>
                    <w:rPr>
                      <w:spacing w:val="-4"/>
                    </w:rPr>
                    <w:t> </w:t>
                  </w:r>
                  <w:r>
                    <w:rPr/>
                    <w:t>and</w:t>
                  </w:r>
                  <w:r>
                    <w:rPr>
                      <w:spacing w:val="-4"/>
                    </w:rPr>
                    <w:t> </w:t>
                  </w:r>
                  <w:r>
                    <w:rPr/>
                    <w:t>entire</w:t>
                  </w:r>
                  <w:r>
                    <w:rPr>
                      <w:spacing w:val="-4"/>
                    </w:rPr>
                    <w:t> </w:t>
                  </w:r>
                  <w:r>
                    <w:rPr/>
                    <w:t>Agreement</w:t>
                  </w:r>
                  <w:r>
                    <w:rPr>
                      <w:spacing w:val="-1"/>
                    </w:rPr>
                    <w:t> </w:t>
                  </w:r>
                  <w:r>
                    <w:rPr/>
                    <w:t>of</w:t>
                  </w:r>
                  <w:r>
                    <w:rPr>
                      <w:spacing w:val="-4"/>
                    </w:rPr>
                    <w:t> </w:t>
                  </w:r>
                  <w:r>
                    <w:rPr/>
                    <w:t>the</w:t>
                  </w:r>
                  <w:r>
                    <w:rPr>
                      <w:spacing w:val="-6"/>
                    </w:rPr>
                    <w:t> </w:t>
                  </w:r>
                  <w:r>
                    <w:rPr/>
                    <w:t>parties,</w:t>
                  </w:r>
                  <w:r>
                    <w:rPr>
                      <w:spacing w:val="-6"/>
                    </w:rPr>
                    <w:t> </w:t>
                  </w:r>
                  <w:r>
                    <w:rPr/>
                    <w:t>and</w:t>
                  </w:r>
                  <w:r>
                    <w:rPr>
                      <w:spacing w:val="-6"/>
                    </w:rPr>
                    <w:t> </w:t>
                  </w:r>
                  <w:r>
                    <w:rPr/>
                    <w:t>the</w:t>
                  </w:r>
                  <w:r>
                    <w:rPr>
                      <w:spacing w:val="-4"/>
                    </w:rPr>
                    <w:t> </w:t>
                  </w:r>
                  <w:r>
                    <w:rPr/>
                    <w:t>parties</w:t>
                  </w:r>
                  <w:r>
                    <w:rPr>
                      <w:spacing w:val="-6"/>
                    </w:rPr>
                    <w:t> </w:t>
                  </w:r>
                  <w:r>
                    <w:rPr/>
                    <w:t>shall</w:t>
                  </w:r>
                  <w:r>
                    <w:rPr>
                      <w:spacing w:val="-4"/>
                    </w:rPr>
                    <w:t> </w:t>
                  </w:r>
                  <w:r>
                    <w:rPr/>
                    <w:t>not</w:t>
                  </w:r>
                  <w:r>
                    <w:rPr>
                      <w:spacing w:val="-4"/>
                    </w:rPr>
                    <w:t> </w:t>
                  </w:r>
                  <w:r>
                    <w:rPr/>
                    <w:t>be</w:t>
                  </w:r>
                  <w:r>
                    <w:rPr>
                      <w:spacing w:val="-4"/>
                    </w:rPr>
                    <w:t> </w:t>
                  </w:r>
                  <w:r>
                    <w:rPr/>
                    <w:t>bound</w:t>
                  </w:r>
                  <w:r>
                    <w:rPr>
                      <w:spacing w:val="-4"/>
                    </w:rPr>
                    <w:t> </w:t>
                  </w:r>
                  <w:r>
                    <w:rPr/>
                    <w:t>by</w:t>
                  </w:r>
                  <w:r>
                    <w:rPr>
                      <w:spacing w:val="-3"/>
                    </w:rPr>
                    <w:t> </w:t>
                  </w:r>
                  <w:r>
                    <w:rPr/>
                    <w:t>any</w:t>
                  </w:r>
                  <w:r>
                    <w:rPr>
                      <w:spacing w:val="-3"/>
                    </w:rPr>
                    <w:t> </w:t>
                  </w:r>
                  <w:r>
                    <w:rPr/>
                    <w:t>terms,</w:t>
                  </w:r>
                  <w:r>
                    <w:rPr>
                      <w:spacing w:val="-7"/>
                    </w:rPr>
                    <w:t> </w:t>
                  </w:r>
                  <w:r>
                    <w:rPr/>
                    <w:t>conditions,</w:t>
                  </w:r>
                  <w:r>
                    <w:rPr>
                      <w:spacing w:val="-4"/>
                    </w:rPr>
                    <w:t> </w:t>
                  </w:r>
                  <w:r>
                    <w:rPr/>
                    <w:t>oral statements, warranties or representations not herein contained. Time is of the essence as to all terms of this</w:t>
                  </w:r>
                  <w:r>
                    <w:rPr>
                      <w:spacing w:val="-26"/>
                    </w:rPr>
                    <w:t> </w:t>
                  </w:r>
                  <w:r>
                    <w:rPr/>
                    <w:t>Agreement.</w:t>
                  </w:r>
                </w:p>
              </w:txbxContent>
            </v:textbox>
            <w10:wrap type="none"/>
          </v:shape>
        </w:pict>
      </w:r>
      <w:r>
        <w:rPr/>
        <w:pict>
          <v:shape style="position:absolute;margin-left:47.001499pt;margin-top:518.441956pt;width:14.6pt;height:12.1pt;mso-position-horizontal-relative:page;mso-position-vertical-relative:page;z-index:-252128256" type="#_x0000_t202" filled="false" stroked="false">
            <v:textbox inset="0,0,0,0">
              <w:txbxContent>
                <w:p>
                  <w:pPr>
                    <w:spacing w:before="14"/>
                    <w:ind w:left="20" w:right="0" w:firstLine="0"/>
                    <w:jc w:val="left"/>
                    <w:rPr>
                      <w:b/>
                      <w:sz w:val="18"/>
                    </w:rPr>
                  </w:pPr>
                  <w:r>
                    <w:rPr>
                      <w:b/>
                      <w:sz w:val="18"/>
                    </w:rPr>
                    <w:t>17.</w:t>
                  </w:r>
                </w:p>
              </w:txbxContent>
            </v:textbox>
            <w10:wrap type="none"/>
          </v:shape>
        </w:pict>
      </w:r>
      <w:r>
        <w:rPr/>
        <w:pict>
          <v:shape style="position:absolute;margin-left:65.025497pt;margin-top:518.441956pt;width:81.95pt;height:12.1pt;mso-position-horizontal-relative:page;mso-position-vertical-relative:page;z-index:-252127232" type="#_x0000_t202" filled="false" stroked="false">
            <v:textbox inset="0,0,0,0">
              <w:txbxContent>
                <w:p>
                  <w:pPr>
                    <w:spacing w:before="14"/>
                    <w:ind w:left="20" w:right="0" w:firstLine="0"/>
                    <w:jc w:val="left"/>
                    <w:rPr>
                      <w:b/>
                      <w:sz w:val="18"/>
                    </w:rPr>
                  </w:pPr>
                  <w:r>
                    <w:rPr>
                      <w:b/>
                      <w:sz w:val="18"/>
                    </w:rPr>
                    <w:t>ADDITION TERMS.</w:t>
                  </w:r>
                </w:p>
              </w:txbxContent>
            </v:textbox>
            <w10:wrap type="none"/>
          </v:shape>
        </w:pict>
      </w:r>
      <w:r>
        <w:rPr/>
        <w:pict>
          <v:shape style="position:absolute;margin-left:47.001499pt;margin-top:554.201965pt;width:14.6pt;height:12.1pt;mso-position-horizontal-relative:page;mso-position-vertical-relative:page;z-index:-252126208" type="#_x0000_t202" filled="false" stroked="false">
            <v:textbox inset="0,0,0,0">
              <w:txbxContent>
                <w:p>
                  <w:pPr>
                    <w:spacing w:before="14"/>
                    <w:ind w:left="20" w:right="0" w:firstLine="0"/>
                    <w:jc w:val="left"/>
                    <w:rPr>
                      <w:b/>
                      <w:sz w:val="18"/>
                    </w:rPr>
                  </w:pPr>
                  <w:r>
                    <w:rPr>
                      <w:b/>
                      <w:sz w:val="18"/>
                    </w:rPr>
                    <w:t>18.</w:t>
                  </w:r>
                </w:p>
              </w:txbxContent>
            </v:textbox>
            <w10:wrap type="none"/>
          </v:shape>
        </w:pict>
      </w:r>
      <w:r>
        <w:rPr/>
        <w:pict>
          <v:shape style="position:absolute;margin-left:65.024498pt;margin-top:554.201965pt;width:511.05pt;height:53.85pt;mso-position-horizontal-relative:page;mso-position-vertical-relative:page;z-index:-252125184" type="#_x0000_t202" filled="false" stroked="false">
            <v:textbox inset="0,0,0,0">
              <w:txbxContent>
                <w:p>
                  <w:pPr>
                    <w:pStyle w:val="BodyText"/>
                    <w:spacing w:line="276" w:lineRule="auto"/>
                  </w:pPr>
                  <w:r>
                    <w:rPr>
                      <w:b/>
                    </w:rPr>
                    <w:t>NOTICES. </w:t>
                  </w:r>
                  <w:r>
                    <w:rPr/>
                    <w:t>All notices, requests, demands, or other communications hereunder shall be in writing, and shall be deemed to have been duly given if delivered in person, or within ten (10) days after deposit in the United States mail, postage prepaid, certified, with return receipt requested, or otherwise actually delivered to Agent and Landlord as described below.</w:t>
                  </w:r>
                </w:p>
                <w:p>
                  <w:pPr>
                    <w:pStyle w:val="BodyText"/>
                    <w:spacing w:before="122"/>
                  </w:pPr>
                  <w:r>
                    <w:rPr/>
                    <w:t>Notice to Agent at: 7007 Kilworth Lane, Springfield, VA 22151</w:t>
                  </w:r>
                </w:p>
              </w:txbxContent>
            </v:textbox>
            <w10:wrap type="none"/>
          </v:shape>
        </w:pict>
      </w:r>
      <w:r>
        <w:rPr/>
        <w:pict>
          <v:shape style="position:absolute;margin-left:65.024498pt;margin-top:607.871948pt;width:135.1pt;height:12.1pt;mso-position-horizontal-relative:page;mso-position-vertical-relative:page;z-index:-252124160" type="#_x0000_t202" filled="false" stroked="false">
            <v:textbox inset="0,0,0,0">
              <w:txbxContent>
                <w:p>
                  <w:pPr>
                    <w:pStyle w:val="BodyText"/>
                  </w:pPr>
                  <w:r>
                    <w:rPr/>
                    <w:t>Or by facsimile at: 703-658-2248</w:t>
                  </w:r>
                </w:p>
              </w:txbxContent>
            </v:textbox>
            <w10:wrap type="none"/>
          </v:shape>
        </w:pict>
      </w:r>
      <w:r>
        <w:rPr/>
        <w:pict>
          <v:shape style="position:absolute;margin-left:225.727325pt;margin-top:607.871948pt;width:63.45pt;height:12.1pt;mso-position-horizontal-relative:page;mso-position-vertical-relative:page;z-index:-252123136" type="#_x0000_t202" filled="false" stroked="false">
            <v:textbox inset="0,0,0,0">
              <w:txbxContent>
                <w:p>
                  <w:pPr>
                    <w:pStyle w:val="BodyText"/>
                  </w:pPr>
                  <w:r>
                    <w:rPr/>
                    <w:t>Or by e-mail at:</w:t>
                  </w:r>
                </w:p>
              </w:txbxContent>
            </v:textbox>
            <w10:wrap type="none"/>
          </v:shape>
        </w:pict>
      </w:r>
      <w:r>
        <w:rPr/>
        <w:pict>
          <v:shape style="position:absolute;margin-left:304.684174pt;margin-top:607.871948pt;width:105.15pt;height:12.1pt;mso-position-horizontal-relative:page;mso-position-vertical-relative:page;z-index:-252122112" type="#_x0000_t202" filled="false" stroked="false">
            <v:textbox inset="0,0,0,0">
              <w:txbxContent>
                <w:p>
                  <w:pPr>
                    <w:pStyle w:val="BodyText"/>
                  </w:pPr>
                  <w:hyperlink r:id="rId5">
                    <w:r>
                      <w:rPr/>
                      <w:t>info@promaxrealtors.com</w:t>
                    </w:r>
                  </w:hyperlink>
                </w:p>
              </w:txbxContent>
            </v:textbox>
            <w10:wrap type="none"/>
          </v:shape>
        </w:pict>
      </w:r>
      <w:r>
        <w:rPr/>
        <w:pict>
          <v:shape style="position:absolute;margin-left:65.023903pt;margin-top:628.751953pt;width:337.5pt;height:12.1pt;mso-position-horizontal-relative:page;mso-position-vertical-relative:page;z-index:-252121088" type="#_x0000_t202" filled="false" stroked="false">
            <v:textbox inset="0,0,0,0">
              <w:txbxContent>
                <w:p>
                  <w:pPr>
                    <w:pStyle w:val="BodyText"/>
                    <w:tabs>
                      <w:tab w:pos="6730" w:val="left" w:leader="none"/>
                    </w:tabs>
                    <w:rPr>
                      <w:rFonts w:ascii="Times New Roman"/>
                    </w:rPr>
                  </w:pPr>
                  <w:r>
                    <w:rPr/>
                    <w:t>Notice to Landlord</w:t>
                  </w:r>
                  <w:r>
                    <w:rPr>
                      <w:spacing w:val="-10"/>
                    </w:rPr>
                    <w:t> </w:t>
                  </w:r>
                  <w:r>
                    <w:rPr/>
                    <w:t>at:</w:t>
                  </w:r>
                  <w:r>
                    <w:rPr>
                      <w:rFonts w:ascii="Times New Roman"/>
                      <w:spacing w:val="7"/>
                    </w:rPr>
                    <w:t> </w:t>
                  </w:r>
                  <w:r>
                    <w:rPr>
                      <w:u w:val="single"/>
                    </w:rPr>
                    <w:t> </w:t>
                  </w:r>
                  <w:r>
                    <w:rPr>
                      <w:rFonts w:ascii="Times New Roman"/>
                      <w:u w:val="single"/>
                    </w:rPr>
                    <w:tab/>
                  </w:r>
                </w:p>
              </w:txbxContent>
            </v:textbox>
            <w10:wrap type="none"/>
          </v:shape>
        </w:pict>
      </w:r>
      <w:r>
        <w:rPr/>
        <w:pict>
          <v:shape style="position:absolute;margin-left:65.023903pt;margin-top:654.551941pt;width:173.75pt;height:12.1pt;mso-position-horizontal-relative:page;mso-position-vertical-relative:page;z-index:-252120064" type="#_x0000_t202" filled="false" stroked="false">
            <v:textbox inset="0,0,0,0">
              <w:txbxContent>
                <w:p>
                  <w:pPr>
                    <w:pStyle w:val="BodyText"/>
                    <w:tabs>
                      <w:tab w:pos="3455" w:val="left" w:leader="none"/>
                    </w:tabs>
                    <w:rPr>
                      <w:rFonts w:ascii="Times New Roman"/>
                    </w:rPr>
                  </w:pPr>
                  <w:r>
                    <w:rPr/>
                    <w:t>Or by facsimile</w:t>
                  </w:r>
                  <w:r>
                    <w:rPr>
                      <w:spacing w:val="-7"/>
                    </w:rPr>
                    <w:t> </w:t>
                  </w:r>
                  <w:r>
                    <w:rPr/>
                    <w:t>at:</w:t>
                  </w:r>
                  <w:r>
                    <w:rPr>
                      <w:rFonts w:ascii="Times New Roman"/>
                      <w:spacing w:val="7"/>
                    </w:rPr>
                    <w:t> </w:t>
                  </w:r>
                  <w:r>
                    <w:rPr>
                      <w:u w:val="single"/>
                    </w:rPr>
                    <w:t> </w:t>
                  </w:r>
                  <w:r>
                    <w:rPr>
                      <w:rFonts w:ascii="Times New Roman"/>
                      <w:u w:val="single"/>
                    </w:rPr>
                    <w:tab/>
                  </w:r>
                </w:p>
              </w:txbxContent>
            </v:textbox>
            <w10:wrap type="none"/>
          </v:shape>
        </w:pict>
      </w:r>
      <w:r>
        <w:rPr/>
        <w:pict>
          <v:shape style="position:absolute;margin-left:272.289307pt;margin-top:654.551941pt;width:303.2pt;height:12.1pt;mso-position-horizontal-relative:page;mso-position-vertical-relative:page;z-index:-252119040" type="#_x0000_t202" filled="false" stroked="false">
            <v:textbox inset="0,0,0,0">
              <w:txbxContent>
                <w:p>
                  <w:pPr>
                    <w:pStyle w:val="BodyText"/>
                    <w:tabs>
                      <w:tab w:pos="6044" w:val="left" w:leader="none"/>
                    </w:tabs>
                    <w:rPr>
                      <w:rFonts w:ascii="Times New Roman"/>
                    </w:rPr>
                  </w:pPr>
                  <w:r>
                    <w:rPr/>
                    <w:t>Or by e-mail</w:t>
                  </w:r>
                  <w:r>
                    <w:rPr>
                      <w:spacing w:val="-6"/>
                    </w:rPr>
                    <w:t> </w:t>
                  </w:r>
                  <w:r>
                    <w:rPr/>
                    <w:t>at:</w:t>
                  </w:r>
                  <w:r>
                    <w:rPr>
                      <w:rFonts w:ascii="Times New Roman"/>
                      <w:spacing w:val="4"/>
                    </w:rPr>
                    <w:t> </w:t>
                  </w:r>
                  <w:r>
                    <w:rPr>
                      <w:u w:val="single"/>
                    </w:rPr>
                    <w:t> </w:t>
                  </w:r>
                  <w:r>
                    <w:rPr>
                      <w:rFonts w:ascii="Times New Roman"/>
                      <w:u w:val="single"/>
                    </w:rPr>
                    <w:tab/>
                  </w:r>
                </w:p>
              </w:txbxContent>
            </v:textbox>
            <w10:wrap type="none"/>
          </v:shape>
        </w:pict>
      </w:r>
      <w:r>
        <w:rPr/>
        <w:pict>
          <v:shape style="position:absolute;margin-left:28.998899pt;margin-top:680.351929pt;width:456.45pt;height:12.1pt;mso-position-horizontal-relative:page;mso-position-vertical-relative:page;z-index:-252118016" type="#_x0000_t202" filled="false" stroked="false">
            <v:textbox inset="0,0,0,0">
              <w:txbxContent>
                <w:p>
                  <w:pPr>
                    <w:pStyle w:val="BodyText"/>
                    <w:tabs>
                      <w:tab w:pos="3426" w:val="left" w:leader="none"/>
                      <w:tab w:pos="4867" w:val="left" w:leader="none"/>
                      <w:tab w:pos="9109" w:val="left" w:leader="none"/>
                    </w:tabs>
                    <w:rPr>
                      <w:rFonts w:ascii="Times New Roman"/>
                    </w:rPr>
                  </w:pPr>
                  <w:r>
                    <w:rPr>
                      <w:u w:val="single"/>
                    </w:rPr>
                    <w:t> </w:t>
                  </w:r>
                  <w:r>
                    <w:rPr>
                      <w:rFonts w:ascii="Times New Roman"/>
                      <w:u w:val="single"/>
                    </w:rPr>
                    <w:tab/>
                  </w:r>
                  <w:r>
                    <w:rPr/>
                    <w:t>_</w:t>
                  </w:r>
                  <w:r>
                    <w:rPr>
                      <w:rFonts w:ascii="Times New Roman"/>
                    </w:rPr>
                    <w:t> </w:t>
                  </w:r>
                  <w:r>
                    <w:rPr>
                      <w:rFonts w:ascii="Times New Roman"/>
                      <w:spacing w:val="4"/>
                    </w:rPr>
                    <w:t> </w:t>
                  </w:r>
                  <w:r>
                    <w:rPr>
                      <w:u w:val="single"/>
                    </w:rPr>
                    <w:t> </w:t>
                  </w:r>
                  <w:r>
                    <w:rPr>
                      <w:rFonts w:ascii="Times New Roman"/>
                      <w:u w:val="single"/>
                    </w:rPr>
                    <w:tab/>
                  </w:r>
                  <w:r>
                    <w:rPr>
                      <w:rFonts w:ascii="Times New Roman"/>
                    </w:rPr>
                    <w:t>   </w:t>
                  </w:r>
                  <w:r>
                    <w:rPr>
                      <w:rFonts w:ascii="Times New Roman"/>
                      <w:spacing w:val="13"/>
                    </w:rPr>
                    <w:t> </w:t>
                  </w:r>
                  <w:r>
                    <w:rPr>
                      <w:u w:val="single"/>
                    </w:rPr>
                    <w:t> </w:t>
                  </w:r>
                  <w:r>
                    <w:rPr>
                      <w:rFonts w:ascii="Times New Roman"/>
                      <w:u w:val="single"/>
                    </w:rPr>
                    <w:tab/>
                  </w:r>
                </w:p>
              </w:txbxContent>
            </v:textbox>
            <w10:wrap type="none"/>
          </v:shape>
        </w:pict>
      </w:r>
      <w:r>
        <w:rPr/>
        <w:pict>
          <v:shape style="position:absolute;margin-left:497.098511pt;margin-top:680.351929pt;width:59.3pt;height:23.95pt;mso-position-horizontal-relative:page;mso-position-vertical-relative:page;z-index:-252116992" type="#_x0000_t202" filled="false" stroked="false">
            <v:textbox inset="0,0,0,0">
              <w:txbxContent>
                <w:p>
                  <w:pPr>
                    <w:pStyle w:val="BodyText"/>
                    <w:tabs>
                      <w:tab w:pos="1166" w:val="left" w:leader="none"/>
                    </w:tabs>
                    <w:spacing w:line="276" w:lineRule="auto"/>
                    <w:ind w:right="17"/>
                  </w:pPr>
                  <w:r>
                    <w:rPr>
                      <w:u w:val="single"/>
                    </w:rPr>
                    <w:t> </w:t>
                  </w:r>
                  <w:r>
                    <w:rPr>
                      <w:rFonts w:ascii="Times New Roman"/>
                      <w:u w:val="single"/>
                    </w:rPr>
                    <w:tab/>
                  </w:r>
                  <w:r>
                    <w:rPr>
                      <w:rFonts w:ascii="Times New Roman"/>
                    </w:rPr>
                    <w:t> </w:t>
                  </w:r>
                  <w:r>
                    <w:rPr>
                      <w:spacing w:val="-1"/>
                    </w:rPr>
                    <w:t>Da</w:t>
                  </w:r>
                  <w:r>
                    <w:rPr/>
                    <w:t>te</w:t>
                  </w:r>
                </w:p>
              </w:txbxContent>
            </v:textbox>
            <w10:wrap type="none"/>
          </v:shape>
        </w:pict>
      </w:r>
      <w:r>
        <w:rPr/>
        <w:pict>
          <v:shape style="position:absolute;margin-left:28.997999pt;margin-top:692.226563pt;width:94.95pt;height:12.1pt;mso-position-horizontal-relative:page;mso-position-vertical-relative:page;z-index:-252115968" type="#_x0000_t202" filled="false" stroked="false">
            <v:textbox inset="0,0,0,0">
              <w:txbxContent>
                <w:p>
                  <w:pPr>
                    <w:pStyle w:val="BodyText"/>
                  </w:pPr>
                  <w:r>
                    <w:rPr/>
                    <w:t>ABC Management, Inc.</w:t>
                  </w:r>
                </w:p>
              </w:txbxContent>
            </v:textbox>
            <w10:wrap type="none"/>
          </v:shape>
        </w:pict>
      </w:r>
      <w:r>
        <w:rPr/>
        <w:pict>
          <v:shape style="position:absolute;margin-left:213.474503pt;margin-top:692.226929pt;width:20.95pt;height:12.1pt;mso-position-horizontal-relative:page;mso-position-vertical-relative:page;z-index:-252114944" type="#_x0000_t202" filled="false" stroked="false">
            <v:textbox inset="0,0,0,0">
              <w:txbxContent>
                <w:p>
                  <w:pPr>
                    <w:pStyle w:val="BodyText"/>
                  </w:pPr>
                  <w:r>
                    <w:rPr/>
                    <w:t>Date</w:t>
                  </w:r>
                </w:p>
              </w:txbxContent>
            </v:textbox>
            <w10:wrap type="none"/>
          </v:shape>
        </w:pict>
      </w:r>
      <w:r>
        <w:rPr/>
        <w:pict>
          <v:shape style="position:absolute;margin-left:281.048004pt;margin-top:692.226563pt;width:78.05pt;height:12.1pt;mso-position-horizontal-relative:page;mso-position-vertical-relative:page;z-index:-252113920" type="#_x0000_t202" filled="false" stroked="false">
            <v:textbox inset="0,0,0,0">
              <w:txbxContent>
                <w:p>
                  <w:pPr>
                    <w:pStyle w:val="BodyText"/>
                  </w:pPr>
                  <w:r>
                    <w:rPr/>
                    <w:t>Landlord Signature</w:t>
                  </w:r>
                </w:p>
              </w:txbxContent>
            </v:textbox>
            <w10:wrap type="none"/>
          </v:shape>
        </w:pict>
      </w:r>
      <w:r>
        <w:rPr/>
        <w:pict>
          <v:shape style="position:absolute;margin-left:281.049011pt;margin-top:727.866516pt;width:78.05pt;height:12.1pt;mso-position-horizontal-relative:page;mso-position-vertical-relative:page;z-index:-252112896" type="#_x0000_t202" filled="false" stroked="false">
            <v:textbox inset="0,0,0,0">
              <w:txbxContent>
                <w:p>
                  <w:pPr>
                    <w:pStyle w:val="BodyText"/>
                  </w:pPr>
                  <w:r>
                    <w:rPr/>
                    <w:t>Landlord Signature</w:t>
                  </w:r>
                </w:p>
              </w:txbxContent>
            </v:textbox>
            <w10:wrap type="none"/>
          </v:shape>
        </w:pict>
      </w:r>
      <w:r>
        <w:rPr/>
        <w:pict>
          <v:shape style="position:absolute;margin-left:497.100006pt;margin-top:727.866516pt;width:21pt;height:12.1pt;mso-position-horizontal-relative:page;mso-position-vertical-relative:page;z-index:-252111872" type="#_x0000_t202" filled="false" stroked="false">
            <v:textbox inset="0,0,0,0">
              <w:txbxContent>
                <w:p>
                  <w:pPr>
                    <w:pStyle w:val="BodyText"/>
                  </w:pPr>
                  <w:r>
                    <w:rPr/>
                    <w:t>Date</w:t>
                  </w:r>
                </w:p>
              </w:txbxContent>
            </v:textbox>
            <w10:wrap type="none"/>
          </v:shape>
        </w:pict>
      </w:r>
      <w:r>
        <w:rPr/>
        <w:pict>
          <v:shape style="position:absolute;margin-left:276.370209pt;margin-top:757.395569pt;width:42.85pt;height:12pt;mso-position-horizontal-relative:page;mso-position-vertical-relative:page;z-index:-252110848" type="#_x0000_t202" filled="false" stroked="false">
            <v:textbox inset="0,0,0,0">
              <w:txbxContent>
                <w:p>
                  <w:pPr>
                    <w:pStyle w:val="BodyText"/>
                    <w:spacing w:before="12"/>
                    <w:rPr>
                      <w:rFonts w:ascii="Times New Roman"/>
                    </w:rPr>
                  </w:pPr>
                  <w:r>
                    <w:rPr>
                      <w:rFonts w:ascii="Times New Roman"/>
                    </w:rPr>
                    <w:t>Page 4 of 4</w:t>
                  </w:r>
                </w:p>
              </w:txbxContent>
            </v:textbox>
            <w10:wrap type="none"/>
          </v:shape>
        </w:pict>
      </w:r>
      <w:r>
        <w:rPr/>
        <w:pict>
          <v:shape style="position:absolute;margin-left:427.830292pt;margin-top:757.035583pt;width:133pt;height:12pt;mso-position-horizontal-relative:page;mso-position-vertical-relative:page;z-index:-252109824" type="#_x0000_t202" filled="false" stroked="false">
            <v:textbox inset="0,0,0,0">
              <w:txbxContent>
                <w:p>
                  <w:pPr>
                    <w:pStyle w:val="BodyText"/>
                    <w:tabs>
                      <w:tab w:pos="1441" w:val="left" w:leader="none"/>
                      <w:tab w:pos="2640" w:val="left" w:leader="none"/>
                    </w:tabs>
                    <w:spacing w:before="12"/>
                    <w:rPr>
                      <w:rFonts w:ascii="Times New Roman"/>
                    </w:rPr>
                  </w:pPr>
                  <w:r>
                    <w:rPr>
                      <w:rFonts w:ascii="Times New Roman"/>
                    </w:rPr>
                    <w:t>Landlord</w:t>
                  </w:r>
                  <w:r>
                    <w:rPr>
                      <w:rFonts w:ascii="Times New Roman"/>
                      <w:u w:val="single"/>
                    </w:rPr>
                    <w:t> </w:t>
                    <w:tab/>
                  </w:r>
                  <w:r>
                    <w:rPr>
                      <w:rFonts w:ascii="Times New Roman"/>
                    </w:rPr>
                    <w:t>Agent</w:t>
                  </w:r>
                  <w:r>
                    <w:rPr>
                      <w:rFonts w:ascii="Times New Roman"/>
                      <w:u w:val="single"/>
                    </w:rPr>
                    <w:t> </w:t>
                    <w:tab/>
                  </w:r>
                </w:p>
              </w:txbxContent>
            </v:textbox>
            <w10:wrap type="none"/>
          </v:shape>
        </w:pict>
      </w:r>
      <w:r>
        <w:rPr/>
        <w:pict>
          <v:shape style="position:absolute;margin-left:47.240002pt;margin-top:758.235596pt;width:102pt;height:12pt;mso-position-horizontal-relative:page;mso-position-vertical-relative:page;z-index:-252108800" type="#_x0000_t202" filled="false" stroked="false">
            <v:textbox inset="0,0,0,0">
              <w:txbxContent>
                <w:p>
                  <w:pPr>
                    <w:pStyle w:val="BodyText"/>
                    <w:spacing w:before="12"/>
                    <w:rPr>
                      <w:rFonts w:ascii="Times New Roman"/>
                      <w:sz w:val="16"/>
                    </w:rPr>
                  </w:pPr>
                  <w:r>
                    <w:rPr>
                      <w:rFonts w:ascii="Times New Roman"/>
                    </w:rPr>
                    <w:t>Revised December 28, </w:t>
                  </w:r>
                  <w:r>
                    <w:rPr>
                      <w:rFonts w:ascii="Times New Roman"/>
                      <w:sz w:val="16"/>
                    </w:rPr>
                    <w:t>2017</w:t>
                  </w:r>
                </w:p>
              </w:txbxContent>
            </v:textbox>
            <w10:wrap type="none"/>
          </v:shape>
        </w:pict>
      </w:r>
      <w:r>
        <w:rPr/>
        <w:pict>
          <v:shape style="position:absolute;margin-left:232.054779pt;margin-top:420.710388pt;width:32.2pt;height:12pt;mso-position-horizontal-relative:page;mso-position-vertical-relative:page;z-index:-252107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8.321381pt;margin-top:420.710388pt;width:32.15pt;height:12pt;mso-position-horizontal-relative:page;mso-position-vertical-relative:page;z-index:-25210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207306pt;margin-top:433.310394pt;width:132.15pt;height:12pt;mso-position-horizontal-relative:page;mso-position-vertical-relative:page;z-index:-252105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92.358795pt;margin-top:433.310394pt;width:132.25pt;height:12pt;mso-position-horizontal-relative:page;mso-position-vertical-relative:page;z-index:-252104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4.217361pt;margin-top:626.899414pt;width:247.35pt;height:12pt;mso-position-horizontal-relative:page;mso-position-vertical-relative:page;z-index:-25210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659134pt;margin-top:652.699402pt;width:97.15pt;height:12pt;mso-position-horizontal-relative:page;mso-position-vertical-relative:page;z-index:-252102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269745pt;margin-top:652.699402pt;width:237.25pt;height:12pt;mso-position-horizontal-relative:page;mso-position-vertical-relative:page;z-index:-252101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998899pt;margin-top:678.49939pt;width:172.3pt;height:12pt;mso-position-horizontal-relative:page;mso-position-vertical-relative:page;z-index:-252100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0.04892pt;margin-top:678.49939pt;width:62.35pt;height:12pt;mso-position-horizontal-relative:page;mso-position-vertical-relative:page;z-index:-252099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04895pt;margin-top:678.49939pt;width:202.45pt;height:12pt;mso-position-horizontal-relative:page;mso-position-vertical-relative:page;z-index:-252098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8.098511pt;margin-top:678.49939pt;width:57.35pt;height:12pt;mso-position-horizontal-relative:page;mso-position-vertical-relative:page;z-index:-252097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2.049011pt;margin-top:715.641479pt;width:200.05pt;height:12pt;mso-position-horizontal-relative:page;mso-position-vertical-relative:page;z-index:-2520965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8.100128pt;margin-top:715.641479pt;width:60.15pt;height:12pt;mso-position-horizontal-relative:page;mso-position-vertical-relative:page;z-index:-252095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4.140808pt;margin-top:755.055603pt;width:37.8pt;height:12pt;mso-position-horizontal-relative:page;mso-position-vertical-relative:page;z-index:-252094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1.980835pt;margin-top:755.055603pt;width:37.9pt;height:12pt;mso-position-horizontal-relative:page;mso-position-vertical-relative:page;z-index:-25209344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620" w:bottom="280" w:left="4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egoe UI Symbol">
    <w:altName w:val="Segoe UI Symbo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379" w:hanging="360"/>
        <w:jc w:val="left"/>
      </w:pPr>
      <w:rPr>
        <w:rFonts w:hint="default" w:ascii="Arial" w:hAnsi="Arial" w:eastAsia="Arial" w:cs="Arial"/>
        <w:spacing w:val="-1"/>
        <w:w w:val="100"/>
        <w:sz w:val="18"/>
        <w:szCs w:val="18"/>
      </w:rPr>
    </w:lvl>
    <w:lvl w:ilvl="1">
      <w:start w:val="0"/>
      <w:numFmt w:val="bullet"/>
      <w:lvlText w:val="•"/>
      <w:lvlJc w:val="left"/>
      <w:pPr>
        <w:ind w:left="1341" w:hanging="360"/>
      </w:pPr>
      <w:rPr>
        <w:rFonts w:hint="default"/>
      </w:rPr>
    </w:lvl>
    <w:lvl w:ilvl="2">
      <w:start w:val="0"/>
      <w:numFmt w:val="bullet"/>
      <w:lvlText w:val="•"/>
      <w:lvlJc w:val="left"/>
      <w:pPr>
        <w:ind w:left="2303" w:hanging="360"/>
      </w:pPr>
      <w:rPr>
        <w:rFonts w:hint="default"/>
      </w:rPr>
    </w:lvl>
    <w:lvl w:ilvl="3">
      <w:start w:val="0"/>
      <w:numFmt w:val="bullet"/>
      <w:lvlText w:val="•"/>
      <w:lvlJc w:val="left"/>
      <w:pPr>
        <w:ind w:left="3265" w:hanging="360"/>
      </w:pPr>
      <w:rPr>
        <w:rFonts w:hint="default"/>
      </w:rPr>
    </w:lvl>
    <w:lvl w:ilvl="4">
      <w:start w:val="0"/>
      <w:numFmt w:val="bullet"/>
      <w:lvlText w:val="•"/>
      <w:lvlJc w:val="left"/>
      <w:pPr>
        <w:ind w:left="4227" w:hanging="360"/>
      </w:pPr>
      <w:rPr>
        <w:rFonts w:hint="default"/>
      </w:rPr>
    </w:lvl>
    <w:lvl w:ilvl="5">
      <w:start w:val="0"/>
      <w:numFmt w:val="bullet"/>
      <w:lvlText w:val="•"/>
      <w:lvlJc w:val="left"/>
      <w:pPr>
        <w:ind w:left="5189" w:hanging="360"/>
      </w:pPr>
      <w:rPr>
        <w:rFonts w:hint="default"/>
      </w:rPr>
    </w:lvl>
    <w:lvl w:ilvl="6">
      <w:start w:val="0"/>
      <w:numFmt w:val="bullet"/>
      <w:lvlText w:val="•"/>
      <w:lvlJc w:val="left"/>
      <w:pPr>
        <w:ind w:left="6151" w:hanging="360"/>
      </w:pPr>
      <w:rPr>
        <w:rFonts w:hint="default"/>
      </w:rPr>
    </w:lvl>
    <w:lvl w:ilvl="7">
      <w:start w:val="0"/>
      <w:numFmt w:val="bullet"/>
      <w:lvlText w:val="•"/>
      <w:lvlJc w:val="left"/>
      <w:pPr>
        <w:ind w:left="7113" w:hanging="360"/>
      </w:pPr>
      <w:rPr>
        <w:rFonts w:hint="default"/>
      </w:rPr>
    </w:lvl>
    <w:lvl w:ilvl="8">
      <w:start w:val="0"/>
      <w:numFmt w:val="bullet"/>
      <w:lvlText w:val="•"/>
      <w:lvlJc w:val="left"/>
      <w:pPr>
        <w:ind w:left="8075"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promaxrealtors.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2020-03-25T15:00:34Z</dcterms:created>
  <dcterms:modified xsi:type="dcterms:W3CDTF">2020-03-25T15:00:34Z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Online2PDF.com</vt:lpwstr>
  </property>
  <property fmtid="{D5CDD505-2E9C-101B-9397-08002B2CF9AE}" pid="4" name="LastSaved">
    <vt:filetime>2020-03-25T00:00:00Z</vt:filetime>
  </property>
</Properties>
</file>