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1B8C">
      <w:pPr>
        <w:pStyle w:val="BodyText"/>
        <w:kinsoku w:val="0"/>
        <w:overflowPunct w:val="0"/>
        <w:ind w:left="151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DA1B8C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00000" w:rsidRDefault="00DA1B8C">
      <w:pPr>
        <w:pStyle w:val="BodyText"/>
        <w:kinsoku w:val="0"/>
        <w:overflowPunct w:val="0"/>
        <w:spacing w:before="44" w:line="341" w:lineRule="exact"/>
        <w:ind w:left="2739" w:right="1907" w:firstLine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Sample Agenda – Corporate Size</w:t>
      </w:r>
      <w:r>
        <w:rPr>
          <w:i/>
          <w:iCs/>
          <w:spacing w:val="-1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Church</w:t>
      </w:r>
    </w:p>
    <w:p w:rsidR="00000000" w:rsidRDefault="00DA1B8C">
      <w:pPr>
        <w:pStyle w:val="BodyText"/>
        <w:kinsoku w:val="0"/>
        <w:overflowPunct w:val="0"/>
        <w:spacing w:line="341" w:lineRule="exact"/>
        <w:ind w:left="2739" w:right="1904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 OF DIRECTOR’S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</w:t>
      </w:r>
    </w:p>
    <w:p w:rsidR="00000000" w:rsidRDefault="00DA1B8C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Establish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Quorum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542"/>
        <w:rPr>
          <w:rFonts w:ascii="Calibri" w:hAnsi="Calibri" w:cs="Calibri"/>
        </w:rPr>
      </w:pPr>
      <w:r>
        <w:rPr>
          <w:rFonts w:ascii="Calibri" w:hAnsi="Calibri" w:cs="Calibri"/>
        </w:rPr>
        <w:t>Attendance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BOD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Staff 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Guests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02"/>
        <w:rPr>
          <w:rFonts w:ascii="Calibri" w:hAnsi="Calibri" w:cs="Calibri"/>
        </w:rPr>
      </w:pPr>
      <w:r>
        <w:rPr>
          <w:rFonts w:ascii="Calibri" w:hAnsi="Calibri" w:cs="Calibri"/>
        </w:rPr>
        <w:t>Opening Devotional and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Prayer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17"/>
        <w:rPr>
          <w:rFonts w:ascii="Calibri" w:hAnsi="Calibri" w:cs="Calibri"/>
        </w:rPr>
      </w:pPr>
      <w:r>
        <w:rPr>
          <w:rFonts w:ascii="Calibri" w:hAnsi="Calibri" w:cs="Calibri"/>
        </w:rPr>
        <w:t>Consideration of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Agenda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Motion to receive the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agenda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557"/>
        <w:rPr>
          <w:rFonts w:ascii="Calibri" w:hAnsi="Calibri" w:cs="Calibri"/>
        </w:rPr>
      </w:pPr>
      <w:r>
        <w:rPr>
          <w:rFonts w:ascii="Calibri" w:hAnsi="Calibri" w:cs="Calibri"/>
        </w:rPr>
        <w:t>Minutes of previous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meeting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Motion to approve the previous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</w:rPr>
        <w:t>minutes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17"/>
        <w:rPr>
          <w:rFonts w:ascii="Calibri" w:hAnsi="Calibri" w:cs="Calibri"/>
        </w:rPr>
      </w:pPr>
      <w:r>
        <w:rPr>
          <w:rFonts w:ascii="Calibri" w:hAnsi="Calibri" w:cs="Calibri"/>
        </w:rPr>
        <w:t>Treasurer’s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Report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Motion to receive Treasurer’s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</w:rPr>
        <w:t>report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77"/>
        <w:rPr>
          <w:rFonts w:ascii="Calibri" w:hAnsi="Calibri" w:cs="Calibri"/>
        </w:rPr>
      </w:pPr>
      <w:r>
        <w:rPr>
          <w:rFonts w:ascii="Calibri" w:hAnsi="Calibri" w:cs="Calibri"/>
        </w:rPr>
        <w:t>Consent Agenda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Reports</w:t>
      </w:r>
    </w:p>
    <w:p w:rsidR="00000000" w:rsidRDefault="00DA1B8C">
      <w:pPr>
        <w:pStyle w:val="BodyText"/>
        <w:kinsoku w:val="0"/>
        <w:overflowPunct w:val="0"/>
        <w:ind w:left="820" w:right="7353" w:firstLine="0"/>
        <w:jc w:val="center"/>
      </w:pPr>
      <w:r>
        <w:rPr>
          <w:i/>
          <w:iCs/>
        </w:rPr>
        <w:t>Examples: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Fundraising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Stewardship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Property/Facility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Executive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Director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Community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Partnerships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Capital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Campaign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Motion to Receive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Reports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739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:rsidR="00000000" w:rsidRDefault="00DA1B8C">
      <w:pPr>
        <w:pStyle w:val="BodyText"/>
        <w:kinsoku w:val="0"/>
        <w:overflowPunct w:val="0"/>
        <w:ind w:left="820" w:right="7353" w:firstLine="0"/>
        <w:jc w:val="center"/>
      </w:pPr>
      <w:r>
        <w:rPr>
          <w:i/>
          <w:iCs/>
        </w:rPr>
        <w:t>Examples: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Election of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Treasurer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>Board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Positions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Signature Cards – new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members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05"/>
        <w:rPr>
          <w:rFonts w:ascii="Calibri" w:hAnsi="Calibri" w:cs="Calibri"/>
        </w:rPr>
      </w:pPr>
      <w:r>
        <w:rPr>
          <w:rFonts w:ascii="Calibri" w:hAnsi="Calibri" w:cs="Calibri"/>
        </w:rPr>
        <w:t>Continuing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Business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545"/>
        <w:rPr>
          <w:rFonts w:ascii="Calibri" w:hAnsi="Calibri" w:cs="Calibri"/>
        </w:rPr>
      </w:pPr>
      <w:r>
        <w:rPr>
          <w:rFonts w:ascii="Calibri" w:hAnsi="Calibri" w:cs="Calibri"/>
        </w:rPr>
        <w:t>Strategic and Future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Planning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Leveraging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Assets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Building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adequacy</w:t>
      </w:r>
    </w:p>
    <w:p w:rsidR="00000000" w:rsidRDefault="00DA1B8C">
      <w:pPr>
        <w:pStyle w:val="ListParagraph"/>
        <w:numPr>
          <w:ilvl w:val="1"/>
          <w:numId w:val="1"/>
        </w:numPr>
        <w:tabs>
          <w:tab w:val="left" w:pos="156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Planned Giving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Strategy</w:t>
      </w:r>
    </w:p>
    <w:p w:rsidR="00000000" w:rsidRDefault="00DA1B8C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605"/>
        <w:rPr>
          <w:rFonts w:ascii="Calibri" w:hAnsi="Calibri" w:cs="Calibri"/>
        </w:rPr>
      </w:pPr>
      <w:r>
        <w:rPr>
          <w:rFonts w:ascii="Calibri" w:hAnsi="Calibri" w:cs="Calibri"/>
        </w:rPr>
        <w:t>Action Items /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Decisions</w:t>
      </w:r>
    </w:p>
    <w:p w:rsidR="00000000" w:rsidRDefault="00DA1B8C">
      <w:pPr>
        <w:pStyle w:val="BodyText"/>
        <w:kinsoku w:val="0"/>
        <w:overflowPunct w:val="0"/>
        <w:ind w:left="1200" w:right="6886" w:firstLine="0"/>
      </w:pPr>
      <w:r>
        <w:t>D.</w:t>
      </w:r>
    </w:p>
    <w:p w:rsidR="00000000" w:rsidRDefault="00DA1B8C">
      <w:pPr>
        <w:pStyle w:val="BodyText"/>
        <w:kinsoku w:val="0"/>
        <w:overflowPunct w:val="0"/>
        <w:ind w:left="1200" w:right="6886" w:firstLine="0"/>
      </w:pPr>
      <w:r>
        <w:t>E.</w:t>
      </w:r>
    </w:p>
    <w:p w:rsidR="00000000" w:rsidRDefault="00DA1B8C">
      <w:pPr>
        <w:pStyle w:val="BodyText"/>
        <w:kinsoku w:val="0"/>
        <w:overflowPunct w:val="0"/>
        <w:ind w:left="1200" w:right="6886" w:firstLine="0"/>
      </w:pPr>
      <w:r>
        <w:t>F.</w:t>
      </w:r>
    </w:p>
    <w:p w:rsidR="00DA1B8C" w:rsidRDefault="00DA1B8C">
      <w:pPr>
        <w:pStyle w:val="BodyText"/>
        <w:kinsoku w:val="0"/>
        <w:overflowPunct w:val="0"/>
        <w:ind w:left="120" w:right="6886" w:firstLine="0"/>
      </w:pPr>
      <w:r>
        <w:t>Adjournment Announcements Closing Prayer -</w:t>
      </w:r>
      <w:r>
        <w:rPr>
          <w:spacing w:val="-9"/>
        </w:rPr>
        <w:t xml:space="preserve"> </w:t>
      </w:r>
      <w:r>
        <w:t>Group</w:t>
      </w:r>
    </w:p>
    <w:sectPr w:rsidR="00DA1B8C">
      <w:type w:val="continuous"/>
      <w:pgSz w:w="12240" w:h="15840"/>
      <w:pgMar w:top="580" w:right="17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40" w:hanging="48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60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08" w:hanging="360"/>
      </w:pPr>
    </w:lvl>
    <w:lvl w:ilvl="3">
      <w:numFmt w:val="bullet"/>
      <w:lvlText w:val="•"/>
      <w:lvlJc w:val="left"/>
      <w:pPr>
        <w:ind w:left="3257" w:hanging="360"/>
      </w:pPr>
    </w:lvl>
    <w:lvl w:ilvl="4">
      <w:numFmt w:val="bullet"/>
      <w:lvlText w:val="•"/>
      <w:lvlJc w:val="left"/>
      <w:pPr>
        <w:ind w:left="4106" w:hanging="360"/>
      </w:pPr>
    </w:lvl>
    <w:lvl w:ilvl="5">
      <w:numFmt w:val="bullet"/>
      <w:lvlText w:val="•"/>
      <w:lvlJc w:val="left"/>
      <w:pPr>
        <w:ind w:left="4955" w:hanging="360"/>
      </w:pPr>
    </w:lvl>
    <w:lvl w:ilvl="6">
      <w:numFmt w:val="bullet"/>
      <w:lvlText w:val="•"/>
      <w:lvlJc w:val="left"/>
      <w:pPr>
        <w:ind w:left="5804" w:hanging="360"/>
      </w:pPr>
    </w:lvl>
    <w:lvl w:ilvl="7">
      <w:numFmt w:val="bullet"/>
      <w:lvlText w:val="•"/>
      <w:lvlJc w:val="left"/>
      <w:pPr>
        <w:ind w:left="6653" w:hanging="360"/>
      </w:pPr>
    </w:lvl>
    <w:lvl w:ilvl="8">
      <w:numFmt w:val="bullet"/>
      <w:lvlText w:val="•"/>
      <w:lvlJc w:val="left"/>
      <w:pPr>
        <w:ind w:left="7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5"/>
    <w:rsid w:val="00BB66B5"/>
    <w:rsid w:val="00D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F40855-D58A-4B93-BC69-D9DF44F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2021-02-02T17:34:00Z</dcterms:created>
  <dcterms:modified xsi:type="dcterms:W3CDTF">2021-02-02T17:34:00Z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