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2F2F2"/>
  <w:body>
    <w:tbl>
      <w:tblPr>
        <w:tblW w:w="11926" w:type="dxa"/>
        <w:tblLook w:val="04A0" w:firstRow="1" w:lastRow="0" w:firstColumn="1" w:lastColumn="0" w:noHBand="0" w:noVBand="1"/>
      </w:tblPr>
      <w:tblGrid>
        <w:gridCol w:w="300"/>
        <w:gridCol w:w="270"/>
        <w:gridCol w:w="2832"/>
        <w:gridCol w:w="270"/>
        <w:gridCol w:w="270"/>
        <w:gridCol w:w="270"/>
        <w:gridCol w:w="676"/>
        <w:gridCol w:w="302"/>
        <w:gridCol w:w="340"/>
        <w:gridCol w:w="1700"/>
        <w:gridCol w:w="270"/>
        <w:gridCol w:w="270"/>
        <w:gridCol w:w="270"/>
        <w:gridCol w:w="620"/>
        <w:gridCol w:w="270"/>
        <w:gridCol w:w="440"/>
        <w:gridCol w:w="1981"/>
        <w:gridCol w:w="275"/>
        <w:gridCol w:w="300"/>
      </w:tblGrid>
      <w:tr w:rsidR="000B168C" w:rsidRPr="000B168C" w14:paraId="17F49685" w14:textId="77777777" w:rsidTr="000B168C">
        <w:trPr>
          <w:trHeight w:hRule="exact" w:val="5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4D0AA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9DAF8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62F31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1432D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EF1D2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3E19B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E46D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9FB3F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C8D8B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2DA15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946D4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31771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B1901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F1455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FE71B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5DB2D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FA33DB8" w14:textId="55F37CE1" w:rsidR="000B168C" w:rsidRPr="000B168C" w:rsidRDefault="003302DF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88753A" wp14:editId="329C8834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-10795</wp:posOffset>
                  </wp:positionV>
                  <wp:extent cx="1218565" cy="245110"/>
                  <wp:effectExtent l="0" t="0" r="635" b="254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68C"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83A49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4E328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2B573513" w14:textId="77777777" w:rsidTr="000B168C">
        <w:trPr>
          <w:trHeight w:hRule="exact" w:val="153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3F385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25600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56"/>
                <w:szCs w:val="56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7355F5"/>
                <w:kern w:val="0"/>
                <w:sz w:val="56"/>
                <w:szCs w:val="56"/>
                <w14:ligatures w14:val="none"/>
              </w:rPr>
              <w:t>PERFORMANCE</w:t>
            </w: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56"/>
                <w:szCs w:val="56"/>
                <w14:ligatures w14:val="none"/>
              </w:rPr>
              <w:br/>
              <w:t>GAP ANALYSIS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8A0E6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7E700659" w14:textId="77777777" w:rsidTr="000B168C">
        <w:trPr>
          <w:trHeight w:hRule="exact" w:val="5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9BE17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25314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DF45B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82FCD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2A78C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685EB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07104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07BC7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D72C2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6A4A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A82AB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7C366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3EF73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9DBF1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86FE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A8F01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07F8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F8FC3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F191B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38E3F5EB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B081B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C126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BE97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85C7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CFF9B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2CC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E06A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268B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8473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FEF4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C484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1D5D1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98986B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C01CCE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C1EC38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34138A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1826B07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1F4B8FC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D6BB8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2DBFFA90" w14:textId="77777777" w:rsidTr="000B168C">
        <w:trPr>
          <w:trHeight w:hRule="exact" w:val="3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5DF8B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C1F4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81472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LEAD GENERATION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541B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96DD5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59CC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D7B0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CURRENT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4574ABFB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Last 3 Months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6952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C3B76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45FCEE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0A91174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GAP</w:t>
            </w:r>
          </w:p>
        </w:tc>
        <w:tc>
          <w:tcPr>
            <w:tcW w:w="269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355F5"/>
            <w:noWrap/>
            <w:vAlign w:val="center"/>
            <w:hideMark/>
          </w:tcPr>
          <w:p w14:paraId="7B371B2A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50 Leads per Month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0C1A1DA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F18D2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01E76536" w14:textId="77777777" w:rsidTr="000B168C">
        <w:trPr>
          <w:trHeight w:hRule="exact" w:val="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FC3C6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6304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807F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64A3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0A4F1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8EBC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A745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DB37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A230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FDFF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F3D8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882C2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D11979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16F0B4F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B5B94B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366002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B20F52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A69549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DF485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094F34FB" w14:textId="77777777" w:rsidTr="000B168C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228B2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13C6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6EEBF" w14:textId="7EF2D113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44BCCA0" wp14:editId="2AF5E061">
                  <wp:extent cx="771525" cy="64770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48C57C-34A4-131D-135C-4C2FEF3B6C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48C57C-34A4-131D-135C-4C2FEF3B6C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1D92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235BE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92DA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9E2E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33D7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AE8C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Leads per Month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2257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B41F0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E16E60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bottom"/>
            <w:hideMark/>
          </w:tcPr>
          <w:p w14:paraId="2F833A8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Inadequate marketing efforts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869891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BDF43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4019DABB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B047D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0E7F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F8E9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D7EC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D6AA2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9D08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11C9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28F0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5753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E232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88D0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862B6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83C696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0A59EB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Gap Root Cause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0CC5BE3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1E727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2F005E6F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E904D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A60F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7204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D116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D0F08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A79A7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DEC9D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F2E0F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ACB6E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F2644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FD20B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DD56D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7E5A273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F350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6DC25BD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49D1B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459C99EF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39E3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89DC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9F5A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19BA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AE026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013D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6363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B83C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C077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66E4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0F5F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D9586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7821466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bottom"/>
            <w:hideMark/>
          </w:tcPr>
          <w:p w14:paraId="2F97A9B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Action Recommended: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68570E3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C98FC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52FD86B4" w14:textId="77777777" w:rsidTr="000B168C">
        <w:trPr>
          <w:trHeight w:hRule="exact" w:val="3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CA2FE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D899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42E5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17F5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5F030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2DB0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9BF6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GOAL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F511981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Next 6 Months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C351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9D9B4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245AF08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A169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16D0F3B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21DBE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0A1D61F8" w14:textId="77777777" w:rsidTr="000B168C">
        <w:trPr>
          <w:trHeight w:hRule="exact" w:val="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258F2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22E0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D82D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21F7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AE078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2893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733B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89FF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CC8E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506E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6F82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BC6E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33B9EBE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hideMark/>
          </w:tcPr>
          <w:p w14:paraId="7E9CA76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Marketing - Invest in targeted campaigns to boost lead generation.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5AD019F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815EC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1D185058" w14:textId="77777777" w:rsidTr="000B168C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4415C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42CF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323EBA81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HIGH IMPORTANCE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5C37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A8E64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70C2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A369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E2E6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6172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Leads per Month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2294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7406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01AF33B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FF46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313110F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644E3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1749288B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CF0FB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9DD5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CCC2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1294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5916E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F954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E68B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2DBA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0E2C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95E4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2816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6C1A9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47453DE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46652E2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32A8301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794A86D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3B251E0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19FD1C7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394CE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0AA55216" w14:textId="77777777" w:rsidTr="000B168C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A52D6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CC424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187B7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46130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5491E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6DA0F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C4BBA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5F0D8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966EB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28D0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88BC2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A7EF8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9BE39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769C0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4D7F2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13F29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EEC5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CCA84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5FB4B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57CFB399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4ADC0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8B23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8E8F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EB43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52D7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E665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8898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09E7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C0B5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B760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B9C3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4FA9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3A0E626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4E2B4D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184022E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6F88A5E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6850830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3BF78B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87B24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7D0CEFCE" w14:textId="77777777" w:rsidTr="000B168C">
        <w:trPr>
          <w:trHeight w:hRule="exact" w:val="3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29D1F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7F0D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ECC88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CONVERSION RATE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95D3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8AD33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5A7B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0F7C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CURRENT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87F036E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Last 6 Months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3875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B586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85C9FF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472D54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GAP</w:t>
            </w:r>
          </w:p>
        </w:tc>
        <w:tc>
          <w:tcPr>
            <w:tcW w:w="269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355F5"/>
            <w:noWrap/>
            <w:vAlign w:val="center"/>
            <w:hideMark/>
          </w:tcPr>
          <w:p w14:paraId="746CBDE3" w14:textId="35ADC34E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5 Percent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0ABD973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5DF1A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5477E7B1" w14:textId="77777777" w:rsidTr="000B168C">
        <w:trPr>
          <w:trHeight w:hRule="exact" w:val="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58A4F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ED1E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69FB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94C4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E006B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FCE1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30AC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1186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23CC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16BF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7B0E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9992E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44A4DE9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03FB1AD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340C25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66BFAC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77FFA6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3B6537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AC63A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22A60941" w14:textId="77777777" w:rsidTr="000B168C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004BF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F145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BACF0" w14:textId="0B55FEE5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D205F1F" wp14:editId="5DEE107C">
                  <wp:extent cx="648000" cy="648000"/>
                  <wp:effectExtent l="0" t="0" r="0" b="0"/>
                  <wp:docPr id="10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C7ECD4-5968-0AED-7CFF-35C837E98B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27C7ECD4-5968-0AED-7CFF-35C837E98B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6458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366FA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6116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6EEB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1C3B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D40E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% (Percent)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EE0F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6831E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6C5029A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bottom"/>
            <w:hideMark/>
          </w:tcPr>
          <w:p w14:paraId="5A5B2D0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Sales team training needed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6DC6B3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0B1EB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480C2F58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BDD3F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A59E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8C67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3B11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EE30C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1FF3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887F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2AC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9E27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0F43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518A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0E92A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41C28E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7599D1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Gap Root Cause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3EBD17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CFD43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165FEAAE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81311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5FFD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416C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A6A9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F819B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FE784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59725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83798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DACDE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19A27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7A3B4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418F7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49291B8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0C67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239B336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0EC9C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125553FB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BAD3B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8669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4DD1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194B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330B8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DBB6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ACF8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7997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6A7E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4C5B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244D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78B97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446FC24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bottom"/>
            <w:hideMark/>
          </w:tcPr>
          <w:p w14:paraId="0E7CF28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Action Recommended: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6A715C5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EF748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1214374A" w14:textId="77777777" w:rsidTr="000B168C">
        <w:trPr>
          <w:trHeight w:hRule="exact" w:val="3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8372D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A685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1CCB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74CA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C4FAD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7BEE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48C7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GOAL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1D4DD9E6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Through 2024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CFB2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2C2CF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02C6984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C1E9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0CBDDE4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03F67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02936AD0" w14:textId="77777777" w:rsidTr="000B168C">
        <w:trPr>
          <w:trHeight w:hRule="exact" w:val="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99BA9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73EB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DDDD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4D93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4D4DA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998B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4D7D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9E6E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C909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4258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FC39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6F701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512CF6D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hideMark/>
          </w:tcPr>
          <w:p w14:paraId="45060B3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Sales Training - Provide additional training to improve conversion rates.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13EA166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6A2ED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42707A05" w14:textId="77777777" w:rsidTr="000B168C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75615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40DC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831DE5D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MEDIUM IMPORTANCE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C89D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B1319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8F71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C7A9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793B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BFC9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% (Percent)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751B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D730F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037EA99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C8CE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06F6303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A5887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68BB94F4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05EE4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2F92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160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FECD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3E26A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DF57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EA86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416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9E42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2C74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37BE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1544F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42031E0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0CA3E72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06E6CF1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5FA40AC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333EA1E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04D5EF7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4F715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1075A2A0" w14:textId="77777777" w:rsidTr="000B168C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4E54F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1F73E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AD764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9E444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AF09A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121C2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CFDE0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85EA7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81BAE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EC865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EB721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84505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BFD9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C62B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34170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3DD0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242B7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A3613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D5930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7D3695AE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EC810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DFC0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9506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E9FC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F3F0F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F96C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958D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2219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0B1B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EBB7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B3D2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2577A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76C18F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6906604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34A90FA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4CAAE3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E8B774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476C018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83D2B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720B7A2C" w14:textId="77777777" w:rsidTr="000B168C">
        <w:trPr>
          <w:trHeight w:hRule="exact" w:val="3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193C0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1CB1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806D1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EFFICIENCY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A703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A0DF1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AD31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1D90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CURRENT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C0EAA32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Last 6 Months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407C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CBE97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0DC8313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415645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GAP</w:t>
            </w:r>
          </w:p>
        </w:tc>
        <w:tc>
          <w:tcPr>
            <w:tcW w:w="269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355F5"/>
            <w:noWrap/>
            <w:vAlign w:val="center"/>
            <w:hideMark/>
          </w:tcPr>
          <w:p w14:paraId="53B781D9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3% Accuracy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41FD41A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CCFCD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002AB41B" w14:textId="77777777" w:rsidTr="000B168C">
        <w:trPr>
          <w:trHeight w:hRule="exact" w:val="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5AD62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787A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B6BC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A86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06305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A3B6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67DB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0D8D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CE09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0EB2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B13E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A6AC9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D377DA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4DD8D3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27EA34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F4B057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C1E10F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087E4A1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ED5D8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03C697E7" w14:textId="77777777" w:rsidTr="000B168C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4C272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7F27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DB6E1" w14:textId="0365C231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1D78CB1" wp14:editId="753D59A9">
                  <wp:extent cx="685800" cy="685800"/>
                  <wp:effectExtent l="0" t="0" r="0" b="0"/>
                  <wp:docPr id="11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58A4E0-3096-5848-6B3A-72FC338040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4758A4E0-3096-5848-6B3A-72FC338040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DA74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D680C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7C23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282F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7D09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92E6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% Accuracy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61C8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72463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4FFD2CA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bottom"/>
            <w:hideMark/>
          </w:tcPr>
          <w:p w14:paraId="3EA81AF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Lack of standardized processes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21ED34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9B9C4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76191656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BE190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451B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0416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92D4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7A22F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BCCA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6C64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0B69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A2FF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F513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BFBF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0DB05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19328DE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437B061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Gap Root Cause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61A5E0D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AFB0A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5C31FB35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7AE45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7BF3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E9AD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7BEA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BA6A6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8FF74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0E828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B1B10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E0764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25CEB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773AC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170CB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5D50485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4D6D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2AE426F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7B89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206B93ED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7F057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228B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1811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27CE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1E046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AD70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70C1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6C5A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ABEC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1AA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97F9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01890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44F3512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bottom"/>
            <w:hideMark/>
          </w:tcPr>
          <w:p w14:paraId="457C023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Action Recommended: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416D6CF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FA250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7B044B8E" w14:textId="77777777" w:rsidTr="000B168C">
        <w:trPr>
          <w:trHeight w:hRule="exact" w:val="3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16B3C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BBA7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DA45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D5D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46FF2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6AD9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F6BE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GOAL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094C41A9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Through 2024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FACD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17642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3A6A7CD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43F4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2F3CC50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5FCB3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5819C627" w14:textId="77777777" w:rsidTr="000B168C">
        <w:trPr>
          <w:trHeight w:hRule="exact" w:val="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D37E7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7B36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A99B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6C6E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09A78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D639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2D83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CDA6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4160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F197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09FC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DF76E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21E075C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hideMark/>
          </w:tcPr>
          <w:p w14:paraId="3B13E7B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Process Optimization - Standardize accounting procedures for accuracy.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05ACC10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750A5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6D5A53C8" w14:textId="77777777" w:rsidTr="000B168C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D3A24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47A8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37DD112A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MEDIUM IMPORTANCE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851B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93FB6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0660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CD1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32F4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9039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% Accuracy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C9BF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91FB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01926B0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194B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4852CC6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7973C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3A783762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4D00F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BC1F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C718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C113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0E899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00D8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431C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5DC6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46D9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C6F7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C80D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46BD4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1FD8F19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60B9E82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570D05E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29A7420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109E119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1B14B28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1D07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450707BC" w14:textId="77777777" w:rsidTr="000B168C">
        <w:trPr>
          <w:trHeight w:hRule="exact" w:val="4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F17AA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FA25A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3C6E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730F3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1CB09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B050E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1B730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196CC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6DCFF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D0759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3B546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20EE1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5BEFC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0AA14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DAD20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B916D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AEE37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93B8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4C6D3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04AF6A51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C0A3F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E3CE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42AE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F0C2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830AF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87FC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B755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0BE2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CBA0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AB90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80FE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A65DF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F6FB92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C1EE0A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79CB46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41C13EB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D90AD6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25932F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0512C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03EEB0ED" w14:textId="77777777" w:rsidTr="000B168C">
        <w:trPr>
          <w:trHeight w:hRule="exact" w:val="3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8E541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D6FD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96C3E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CUSTOMER SATISFACTION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A632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79FCA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F2CD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85CE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CURRENT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39A18647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Last 3 Months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922A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A2C70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6ABAC63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1A520D6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GAP</w:t>
            </w:r>
          </w:p>
        </w:tc>
        <w:tc>
          <w:tcPr>
            <w:tcW w:w="269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355F5"/>
            <w:noWrap/>
            <w:vAlign w:val="center"/>
            <w:hideMark/>
          </w:tcPr>
          <w:p w14:paraId="58DA27AD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0.3 Points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4430F53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3BD88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7AB3B59F" w14:textId="77777777" w:rsidTr="000B168C">
        <w:trPr>
          <w:trHeight w:hRule="exact" w:val="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062D9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EF9B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F3DB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EA97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F6E40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6150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127B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CD19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BC2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0485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50A3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552E6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9E10FA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3A21B63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3A58E35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F16DF7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2B86D38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6E6DEE6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5F079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02DDD601" w14:textId="77777777" w:rsidTr="000B168C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4B9FA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9A70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AC3E9" w14:textId="6298EEED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012F009" wp14:editId="118F5F5E">
                  <wp:extent cx="673579" cy="648000"/>
                  <wp:effectExtent l="0" t="0" r="0" b="0"/>
                  <wp:docPr id="7" name="Graphic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1A5996-C4A9-096E-BFCB-0D0AFD0B9B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3F1A5996-C4A9-096E-BFCB-0D0AFD0B9B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7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ABD5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CEFB4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A23D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CC0A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4.5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865B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3188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Out of 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03D2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3783D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0C8EA0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bottom"/>
            <w:hideMark/>
          </w:tcPr>
          <w:p w14:paraId="66C6E71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Slow response time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79CEB9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8136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1D6369FC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67879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920D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DD46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AA71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79339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CE29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DF10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3A30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14FE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42CF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DA87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C5BC6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4DA3C3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5344369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Gap Root Cause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7AEEEBF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DF238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30FEB421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E59DE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7409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6D2D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3CCC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0421D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92573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28E8B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73B6F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F652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80B7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7DAC7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4DA32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0D78CDD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C525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326FD32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039F3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17EA1CD6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51189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991C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A643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3ABE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95DA6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7E74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0441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01FB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D534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15DB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4AD1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81180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2B82D79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bottom"/>
            <w:hideMark/>
          </w:tcPr>
          <w:p w14:paraId="5595DE6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Action Recommended: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7180E1E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66B99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4FFD10AA" w14:textId="77777777" w:rsidTr="000B168C">
        <w:trPr>
          <w:trHeight w:hRule="exact" w:val="3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610EE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50FC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C168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9C1F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53EB8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FE4C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953E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GOAL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6393BC8C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Next 3 Months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5309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15A94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710C113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E221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0E6E772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DD6F2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7CF0D884" w14:textId="77777777" w:rsidTr="000B168C">
        <w:trPr>
          <w:trHeight w:hRule="exact" w:val="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75352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417F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93F6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2C50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EDC9F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96DC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4765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C5FF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A4C7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5355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D4EC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5381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6D566D0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hideMark/>
          </w:tcPr>
          <w:p w14:paraId="27A0895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  <w:t>Customer Support - Implement faster response protocols.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54C0CD0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769C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143B9F3D" w14:textId="77777777" w:rsidTr="000B168C">
        <w:trPr>
          <w:trHeight w:hRule="exact" w:val="4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F442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5695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vAlign w:val="center"/>
            <w:hideMark/>
          </w:tcPr>
          <w:p w14:paraId="6A37607C" w14:textId="77777777" w:rsidR="000B168C" w:rsidRPr="000B168C" w:rsidRDefault="000B168C" w:rsidP="000B16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14:ligatures w14:val="none"/>
              </w:rPr>
              <w:t>HIGH IMPORTANCE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D572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45DE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3941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4945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4.8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B959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770D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Out of 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1BD6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CC009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623EA6F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77DD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06C25D9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8E540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1EE8E37E" w14:textId="77777777" w:rsidTr="000B168C">
        <w:trPr>
          <w:trHeight w:hRule="exact" w:val="1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58AE3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F6F2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7435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E5DB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BDB61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F087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57A8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B569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5401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7668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606A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BA809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12E53E1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7F8BA22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2AD90CB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63CA5C4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6543747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7355F5"/>
            <w:noWrap/>
            <w:hideMark/>
          </w:tcPr>
          <w:p w14:paraId="67D82DE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50E7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31B117E3" w14:textId="77777777" w:rsidTr="000B168C">
        <w:trPr>
          <w:trHeight w:hRule="exact"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6C20C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32617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D2C12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49506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9E920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55E8A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C9E4D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C039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026D4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272A3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8A54C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2E18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F301A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948A4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89179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59C66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C539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C0F98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209D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4E9957D4" w14:textId="77777777" w:rsidTr="000B168C">
        <w:trPr>
          <w:trHeight w:hRule="exact" w:val="3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EE269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AAE5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14:ligatures w14:val="none"/>
              </w:rPr>
              <w:t>NEXT STEPS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0F30D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D0D3B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57BF4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518A1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2B6DE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23C65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7D54B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27F19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6BB9B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BFAFF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CE697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B04EF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D36DE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2BBB3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B907D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6E900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77311563" w14:textId="77777777" w:rsidTr="000B168C">
        <w:trPr>
          <w:trHeight w:hRule="exact" w:val="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CB4BA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23797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F71AC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CC053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F0C14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32D64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51FD7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766CA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32AD5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2FB8D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D2133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76D3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666B3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2CF83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3A8BB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0F383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B4635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F11EA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316D0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1540FC70" w14:textId="77777777" w:rsidTr="000B168C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0E615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BA03E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0B168C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►</w:t>
            </w:r>
            <w:r w:rsidRPr="000B168C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 By focusing on specific marketing efforts, we can attract more potential leads and improve overall conversion rates.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357E7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7FE0F882" w14:textId="77777777" w:rsidTr="000B168C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21157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42ADE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0B168C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►</w:t>
            </w:r>
            <w:r w:rsidRPr="000B168C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 Enhancing the skills and techniques of our sales team will lead to better conversion rates and increased revenue.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6986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695A54EC" w14:textId="77777777" w:rsidTr="000B168C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A9EA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95E14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0B168C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►</w:t>
            </w:r>
            <w:r w:rsidRPr="000B168C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 Streamlining accounting processes will ensure consistent and error-free financial management, which impacts efficiency.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F16FC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23178CF5" w14:textId="77777777" w:rsidTr="000B168C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78D8F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279561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</w:pPr>
            <w:r w:rsidRPr="000B168C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►</w:t>
            </w:r>
            <w:r w:rsidRPr="000B168C">
              <w:rPr>
                <w:rFonts w:ascii="Bahnschrift" w:eastAsia="Times New Roman" w:hAnsi="Bahnschrift" w:cs="Calibri"/>
                <w:kern w:val="0"/>
                <w:sz w:val="18"/>
                <w:szCs w:val="18"/>
                <w14:ligatures w14:val="none"/>
              </w:rPr>
              <w:t xml:space="preserve"> Timely and efficient customer support enhances satisfaction and builds trust with clients.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9A7F6E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092F4E97" w14:textId="77777777" w:rsidTr="000B168C">
        <w:trPr>
          <w:trHeight w:hRule="exact" w:val="26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875F5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62036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2A062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3AB752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97A49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935C3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44F4B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6C97F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F0B9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3C7B7D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5A703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90712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51F0A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B4BA9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E23CF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493D13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B8D2F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8288D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C7F5D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B168C" w:rsidRPr="000B168C" w14:paraId="5449C8F3" w14:textId="77777777" w:rsidTr="000B168C">
        <w:trPr>
          <w:trHeight w:hRule="exact" w:val="26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E6B8A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4657DA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A50BC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C2ADDC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94AA76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5C588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BD2B8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3BB6E0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E3B19B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12F18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1896D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60A9D4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FE20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70548F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712CC27" w14:textId="4B2569B4" w:rsidR="000B168C" w:rsidRPr="000B168C" w:rsidRDefault="003302DF" w:rsidP="000B168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14" w:history="1">
              <w:r w:rsidRPr="003302DF">
                <w:rPr>
                  <w:rFonts w:ascii="Bahnschrift" w:eastAsia="Calibri" w:hAnsi="Bahnschrift" w:cs="Segoe UI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2EAA57" w14:textId="77777777" w:rsidR="000B168C" w:rsidRPr="000B168C" w:rsidRDefault="000B168C" w:rsidP="000B168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B168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2AA6F75F" w14:textId="77777777" w:rsidR="00ED5205" w:rsidRPr="000B168C" w:rsidRDefault="00ED5205">
      <w:pPr>
        <w:rPr>
          <w:sz w:val="2"/>
          <w:szCs w:val="2"/>
        </w:rPr>
      </w:pPr>
    </w:p>
    <w:sectPr w:rsidR="00ED5205" w:rsidRPr="000B168C" w:rsidSect="00981FA0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8C"/>
    <w:rsid w:val="000B168C"/>
    <w:rsid w:val="003302DF"/>
    <w:rsid w:val="00981FA0"/>
    <w:rsid w:val="00E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43D4"/>
  <w15:chartTrackingRefBased/>
  <w15:docId w15:val="{DFC96AC0-6745-4FD2-BB76-783DDD10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68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68C"/>
    <w:rPr>
      <w:color w:val="954F72"/>
      <w:u w:val="single"/>
    </w:rPr>
  </w:style>
  <w:style w:type="paragraph" w:customStyle="1" w:styleId="msonormal0">
    <w:name w:val="msonormal"/>
    <w:basedOn w:val="Normal"/>
    <w:rsid w:val="000B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5">
    <w:name w:val="font5"/>
    <w:basedOn w:val="Normal"/>
    <w:rsid w:val="000B168C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color w:val="000000"/>
      <w:kern w:val="0"/>
      <w:sz w:val="56"/>
      <w:szCs w:val="56"/>
      <w14:ligatures w14:val="none"/>
    </w:rPr>
  </w:style>
  <w:style w:type="paragraph" w:customStyle="1" w:styleId="font6">
    <w:name w:val="font6"/>
    <w:basedOn w:val="Normal"/>
    <w:rsid w:val="000B168C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b/>
      <w:bCs/>
      <w:color w:val="7355F5"/>
      <w:kern w:val="0"/>
      <w:sz w:val="56"/>
      <w:szCs w:val="56"/>
      <w14:ligatures w14:val="none"/>
    </w:rPr>
  </w:style>
  <w:style w:type="paragraph" w:customStyle="1" w:styleId="font7">
    <w:name w:val="font7"/>
    <w:basedOn w:val="Normal"/>
    <w:rsid w:val="000B168C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font8">
    <w:name w:val="font8"/>
    <w:basedOn w:val="Normal"/>
    <w:rsid w:val="000B168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customStyle="1" w:styleId="xl66">
    <w:name w:val="xl66"/>
    <w:basedOn w:val="Normal"/>
    <w:rsid w:val="000B168C"/>
    <w:pPr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20"/>
      <w:szCs w:val="20"/>
      <w14:ligatures w14:val="none"/>
    </w:rPr>
  </w:style>
  <w:style w:type="paragraph" w:customStyle="1" w:styleId="xl67">
    <w:name w:val="xl67"/>
    <w:basedOn w:val="Normal"/>
    <w:rsid w:val="000B168C"/>
    <w:pPr>
      <w:shd w:val="clear" w:color="000000" w:fill="7355F5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FFFFFF"/>
      <w:kern w:val="0"/>
      <w:sz w:val="20"/>
      <w:szCs w:val="20"/>
      <w14:ligatures w14:val="none"/>
    </w:rPr>
  </w:style>
  <w:style w:type="paragraph" w:customStyle="1" w:styleId="xl68">
    <w:name w:val="xl68"/>
    <w:basedOn w:val="Normal"/>
    <w:rsid w:val="000B168C"/>
    <w:pPr>
      <w:shd w:val="clear" w:color="000000" w:fill="7355F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kern w:val="0"/>
      <w:sz w:val="20"/>
      <w:szCs w:val="20"/>
      <w14:ligatures w14:val="none"/>
    </w:rPr>
  </w:style>
  <w:style w:type="paragraph" w:customStyle="1" w:styleId="xl69">
    <w:name w:val="xl69"/>
    <w:basedOn w:val="Normal"/>
    <w:rsid w:val="000B168C"/>
    <w:pPr>
      <w:shd w:val="clear" w:color="000000" w:fill="7355F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70">
    <w:name w:val="xl70"/>
    <w:basedOn w:val="Normal"/>
    <w:rsid w:val="000B168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20"/>
      <w:szCs w:val="20"/>
      <w14:ligatures w14:val="none"/>
    </w:rPr>
  </w:style>
  <w:style w:type="paragraph" w:customStyle="1" w:styleId="xl71">
    <w:name w:val="xl71"/>
    <w:basedOn w:val="Normal"/>
    <w:rsid w:val="000B16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0B16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20"/>
      <w:szCs w:val="20"/>
      <w14:ligatures w14:val="none"/>
    </w:rPr>
  </w:style>
  <w:style w:type="paragraph" w:customStyle="1" w:styleId="xl73">
    <w:name w:val="xl73"/>
    <w:basedOn w:val="Normal"/>
    <w:rsid w:val="000B168C"/>
    <w:pPr>
      <w:shd w:val="clear" w:color="000000" w:fill="FFFFFF"/>
      <w:spacing w:before="100" w:beforeAutospacing="1" w:after="100" w:afterAutospacing="1" w:line="240" w:lineRule="auto"/>
    </w:pPr>
    <w:rPr>
      <w:rFonts w:ascii="Bahnschrift" w:eastAsia="Times New Roman" w:hAnsi="Bahnschrift" w:cs="Times New Roman"/>
      <w:b/>
      <w:bCs/>
      <w:kern w:val="0"/>
      <w:sz w:val="32"/>
      <w:szCs w:val="32"/>
      <w14:ligatures w14:val="none"/>
    </w:rPr>
  </w:style>
  <w:style w:type="paragraph" w:customStyle="1" w:styleId="xl74">
    <w:name w:val="xl74"/>
    <w:basedOn w:val="Normal"/>
    <w:rsid w:val="000B168C"/>
    <w:pPr>
      <w:shd w:val="clear" w:color="000000" w:fill="FFFFFF"/>
      <w:spacing w:before="100" w:beforeAutospacing="1" w:after="100" w:afterAutospacing="1" w:line="240" w:lineRule="auto"/>
    </w:pPr>
    <w:rPr>
      <w:rFonts w:ascii="Bahnschrift" w:eastAsia="Times New Roman" w:hAnsi="Bahnschrift" w:cs="Times New Roman"/>
      <w:b/>
      <w:bCs/>
      <w:kern w:val="0"/>
      <w:sz w:val="20"/>
      <w:szCs w:val="20"/>
      <w14:ligatures w14:val="none"/>
    </w:rPr>
  </w:style>
  <w:style w:type="paragraph" w:customStyle="1" w:styleId="xl75">
    <w:name w:val="xl75"/>
    <w:basedOn w:val="Normal"/>
    <w:rsid w:val="000B168C"/>
    <w:pPr>
      <w:shd w:val="clear" w:color="000000" w:fill="7355F5"/>
      <w:spacing w:before="100" w:beforeAutospacing="1" w:after="100" w:afterAutospacing="1" w:line="240" w:lineRule="auto"/>
    </w:pPr>
    <w:rPr>
      <w:rFonts w:ascii="Bahnschrift" w:eastAsia="Times New Roman" w:hAnsi="Bahnschrift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76">
    <w:name w:val="xl76"/>
    <w:basedOn w:val="Normal"/>
    <w:rsid w:val="000B168C"/>
    <w:pPr>
      <w:shd w:val="clear" w:color="000000" w:fill="7355F5"/>
      <w:spacing w:before="100" w:beforeAutospacing="1" w:after="100" w:afterAutospacing="1" w:line="240" w:lineRule="auto"/>
      <w:textAlignment w:val="top"/>
    </w:pPr>
    <w:rPr>
      <w:rFonts w:ascii="Bahnschrift" w:eastAsia="Times New Roman" w:hAnsi="Bahnschrift" w:cs="Times New Roman"/>
      <w:kern w:val="0"/>
      <w:sz w:val="20"/>
      <w:szCs w:val="20"/>
      <w14:ligatures w14:val="none"/>
    </w:rPr>
  </w:style>
  <w:style w:type="paragraph" w:customStyle="1" w:styleId="xl77">
    <w:name w:val="xl77"/>
    <w:basedOn w:val="Normal"/>
    <w:rsid w:val="000B168C"/>
    <w:pPr>
      <w:shd w:val="clear" w:color="000000" w:fill="7355F5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78">
    <w:name w:val="xl78"/>
    <w:basedOn w:val="Normal"/>
    <w:rsid w:val="000B168C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7355F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79">
    <w:name w:val="xl79"/>
    <w:basedOn w:val="Normal"/>
    <w:rsid w:val="000B168C"/>
    <w:pPr>
      <w:pBdr>
        <w:top w:val="single" w:sz="4" w:space="0" w:color="FFFFFF"/>
        <w:bottom w:val="single" w:sz="4" w:space="0" w:color="FFFFFF"/>
      </w:pBdr>
      <w:shd w:val="clear" w:color="000000" w:fill="7355F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80">
    <w:name w:val="xl80"/>
    <w:basedOn w:val="Normal"/>
    <w:rsid w:val="000B168C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7355F5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20"/>
      <w:szCs w:val="20"/>
      <w14:ligatures w14:val="none"/>
    </w:rPr>
  </w:style>
  <w:style w:type="paragraph" w:customStyle="1" w:styleId="xl81">
    <w:name w:val="xl81"/>
    <w:basedOn w:val="Normal"/>
    <w:rsid w:val="000B168C"/>
    <w:pPr>
      <w:shd w:val="clear" w:color="000000" w:fill="7355F5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FFFFFF"/>
      <w:kern w:val="0"/>
      <w:sz w:val="16"/>
      <w:szCs w:val="16"/>
      <w14:ligatures w14:val="none"/>
    </w:rPr>
  </w:style>
  <w:style w:type="paragraph" w:customStyle="1" w:styleId="xl82">
    <w:name w:val="xl82"/>
    <w:basedOn w:val="Normal"/>
    <w:rsid w:val="000B168C"/>
    <w:pPr>
      <w:shd w:val="clear" w:color="000000" w:fill="7355F5"/>
      <w:spacing w:before="100" w:beforeAutospacing="1" w:after="100" w:afterAutospacing="1" w:line="240" w:lineRule="auto"/>
      <w:textAlignment w:val="top"/>
    </w:pPr>
    <w:rPr>
      <w:rFonts w:ascii="Bahnschrift" w:eastAsia="Times New Roman" w:hAnsi="Bahnschrift" w:cs="Times New Roman"/>
      <w:color w:val="FFFFFF"/>
      <w:kern w:val="0"/>
      <w:sz w:val="18"/>
      <w:szCs w:val="18"/>
      <w14:ligatures w14:val="none"/>
    </w:rPr>
  </w:style>
  <w:style w:type="paragraph" w:customStyle="1" w:styleId="xl83">
    <w:name w:val="xl83"/>
    <w:basedOn w:val="Normal"/>
    <w:rsid w:val="000B168C"/>
    <w:pPr>
      <w:shd w:val="clear" w:color="000000" w:fill="7355F5"/>
      <w:spacing w:before="100" w:beforeAutospacing="1" w:after="100" w:afterAutospacing="1" w:line="240" w:lineRule="auto"/>
    </w:pPr>
    <w:rPr>
      <w:rFonts w:ascii="Bahnschrift" w:eastAsia="Times New Roman" w:hAnsi="Bahnschrift" w:cs="Times New Roman"/>
      <w:b/>
      <w:bCs/>
      <w:color w:val="FFFFFF"/>
      <w:kern w:val="0"/>
      <w:sz w:val="18"/>
      <w:szCs w:val="18"/>
      <w14:ligatures w14:val="none"/>
    </w:rPr>
  </w:style>
  <w:style w:type="paragraph" w:customStyle="1" w:styleId="xl84">
    <w:name w:val="xl84"/>
    <w:basedOn w:val="Normal"/>
    <w:rsid w:val="000B16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14:ligatures w14:val="none"/>
    </w:rPr>
  </w:style>
  <w:style w:type="paragraph" w:customStyle="1" w:styleId="xl85">
    <w:name w:val="xl85"/>
    <w:basedOn w:val="Normal"/>
    <w:rsid w:val="000B168C"/>
    <w:pPr>
      <w:shd w:val="clear" w:color="000000" w:fill="FFFFFF"/>
      <w:spacing w:before="100" w:beforeAutospacing="1" w:after="100" w:afterAutospacing="1" w:line="240" w:lineRule="auto"/>
    </w:pPr>
    <w:rPr>
      <w:rFonts w:ascii="Bahnschrift" w:eastAsia="Times New Roman" w:hAnsi="Bahnschrift" w:cs="Times New Roman"/>
      <w:b/>
      <w:bCs/>
      <w:kern w:val="0"/>
      <w:sz w:val="32"/>
      <w:szCs w:val="32"/>
      <w14:ligatures w14:val="none"/>
    </w:rPr>
  </w:style>
  <w:style w:type="paragraph" w:customStyle="1" w:styleId="xl86">
    <w:name w:val="xl86"/>
    <w:basedOn w:val="Normal"/>
    <w:rsid w:val="000B16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56"/>
      <w:szCs w:val="56"/>
      <w14:ligatures w14:val="none"/>
    </w:rPr>
  </w:style>
  <w:style w:type="paragraph" w:customStyle="1" w:styleId="xl87">
    <w:name w:val="xl87"/>
    <w:basedOn w:val="Normal"/>
    <w:rsid w:val="000B16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56"/>
      <w:szCs w:val="56"/>
      <w14:ligatures w14:val="none"/>
    </w:rPr>
  </w:style>
  <w:style w:type="paragraph" w:customStyle="1" w:styleId="xl88">
    <w:name w:val="xl88"/>
    <w:basedOn w:val="Normal"/>
    <w:rsid w:val="000B16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kern w:val="0"/>
      <w:sz w:val="20"/>
      <w:szCs w:val="20"/>
      <w14:ligatures w14:val="none"/>
    </w:rPr>
  </w:style>
  <w:style w:type="paragraph" w:customStyle="1" w:styleId="xl89">
    <w:name w:val="xl89"/>
    <w:basedOn w:val="Normal"/>
    <w:rsid w:val="000B168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90">
    <w:name w:val="xl90"/>
    <w:basedOn w:val="Normal"/>
    <w:rsid w:val="000B168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2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2024-02-22T10:24:00Z</dcterms:created>
  <dcterms:modified xsi:type="dcterms:W3CDTF">2024-02-22T10:32:00Z</dcterms:modified>
</cp:coreProperties>
</file>