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98C6" w14:textId="77777777" w:rsidR="00A83350" w:rsidRPr="00306059" w:rsidRDefault="00DF2282" w:rsidP="0062578F">
      <w:pPr>
        <w:pStyle w:val="HeadingLevel2"/>
        <w:spacing w:after="240" w:line="240" w:lineRule="auto"/>
        <w:jc w:val="center"/>
        <w:rPr>
          <w:rFonts w:cstheme="minorHAnsi"/>
          <w:kern w:val="28"/>
          <w:szCs w:val="28"/>
          <w:u w:val="single"/>
        </w:rPr>
      </w:pPr>
      <w:r w:rsidRPr="00306059">
        <w:rPr>
          <w:rFonts w:cstheme="minorHAnsi"/>
          <w:kern w:val="28"/>
          <w:szCs w:val="28"/>
          <w:u w:val="single"/>
        </w:rPr>
        <w:t>Master Services</w:t>
      </w:r>
      <w:r w:rsidR="00A83350" w:rsidRPr="00306059">
        <w:rPr>
          <w:rFonts w:cstheme="minorHAnsi"/>
          <w:kern w:val="28"/>
          <w:szCs w:val="28"/>
          <w:u w:val="single"/>
        </w:rPr>
        <w:t xml:space="preserve"> Agreement</w:t>
      </w:r>
      <w:r w:rsidR="00430C70" w:rsidRPr="00306059">
        <w:rPr>
          <w:rFonts w:cstheme="minorHAnsi"/>
          <w:kern w:val="28"/>
          <w:szCs w:val="28"/>
          <w:u w:val="single"/>
        </w:rPr>
        <w:t xml:space="preserve"> – Data Research Services</w:t>
      </w:r>
    </w:p>
    <w:p w14:paraId="54C5AF1C" w14:textId="055A4922" w:rsidR="00306059" w:rsidRPr="00306059" w:rsidRDefault="00306059" w:rsidP="00306059">
      <w:pPr>
        <w:pStyle w:val="TitleClause"/>
        <w:numPr>
          <w:ilvl w:val="0"/>
          <w:numId w:val="0"/>
        </w:numPr>
        <w:spacing w:before="120" w:after="120" w:line="240" w:lineRule="auto"/>
        <w:jc w:val="center"/>
        <w:rPr>
          <w:rFonts w:cstheme="minorHAnsi"/>
          <w:color w:val="FF0000"/>
          <w:sz w:val="28"/>
          <w:szCs w:val="28"/>
          <w:u w:val="single"/>
        </w:rPr>
      </w:pPr>
      <w:r w:rsidRPr="00306059">
        <w:rPr>
          <w:rFonts w:cstheme="minorHAnsi"/>
          <w:color w:val="FF0000"/>
          <w:sz w:val="28"/>
          <w:szCs w:val="28"/>
          <w:u w:val="single"/>
        </w:rPr>
        <w:t>A Note on the Te</w:t>
      </w:r>
      <w:r w:rsidR="007663B4">
        <w:rPr>
          <w:rFonts w:cstheme="minorHAnsi"/>
          <w:color w:val="FF0000"/>
          <w:sz w:val="28"/>
          <w:szCs w:val="28"/>
          <w:u w:val="single"/>
        </w:rPr>
        <w:t>mplate</w:t>
      </w:r>
    </w:p>
    <w:p w14:paraId="7FB143EC" w14:textId="77777777" w:rsidR="00CA0863" w:rsidRDefault="0051798D" w:rsidP="00CA0863">
      <w:pPr>
        <w:pStyle w:val="TitleClause"/>
        <w:numPr>
          <w:ilvl w:val="0"/>
          <w:numId w:val="0"/>
        </w:numPr>
        <w:spacing w:before="120" w:after="120" w:line="240" w:lineRule="auto"/>
        <w:rPr>
          <w:rFonts w:cstheme="minorHAnsi"/>
          <w:color w:val="FF0000"/>
          <w:sz w:val="28"/>
          <w:szCs w:val="28"/>
        </w:rPr>
      </w:pPr>
      <w:r w:rsidRPr="00306059">
        <w:rPr>
          <w:rFonts w:cstheme="minorHAnsi"/>
          <w:color w:val="FF0000"/>
          <w:sz w:val="28"/>
          <w:szCs w:val="28"/>
        </w:rPr>
        <w:t xml:space="preserve">This </w:t>
      </w:r>
      <w:r w:rsidR="00306059" w:rsidRPr="00306059">
        <w:rPr>
          <w:rFonts w:cstheme="minorHAnsi"/>
          <w:color w:val="FF0000"/>
          <w:sz w:val="28"/>
          <w:szCs w:val="28"/>
        </w:rPr>
        <w:t>M</w:t>
      </w:r>
      <w:r w:rsidR="006851D4" w:rsidRPr="00306059">
        <w:rPr>
          <w:rFonts w:cstheme="minorHAnsi"/>
          <w:color w:val="FF0000"/>
          <w:sz w:val="28"/>
          <w:szCs w:val="28"/>
        </w:rPr>
        <w:t xml:space="preserve">aster </w:t>
      </w:r>
      <w:r w:rsidR="00306059" w:rsidRPr="00306059">
        <w:rPr>
          <w:rFonts w:cstheme="minorHAnsi"/>
          <w:color w:val="FF0000"/>
          <w:sz w:val="28"/>
          <w:szCs w:val="28"/>
        </w:rPr>
        <w:t>S</w:t>
      </w:r>
      <w:r w:rsidR="006851D4" w:rsidRPr="00306059">
        <w:rPr>
          <w:rFonts w:cstheme="minorHAnsi"/>
          <w:color w:val="FF0000"/>
          <w:sz w:val="28"/>
          <w:szCs w:val="28"/>
        </w:rPr>
        <w:t xml:space="preserve">ervices </w:t>
      </w:r>
      <w:r w:rsidR="00306059" w:rsidRPr="00306059">
        <w:rPr>
          <w:rFonts w:cstheme="minorHAnsi"/>
          <w:color w:val="FF0000"/>
          <w:sz w:val="28"/>
          <w:szCs w:val="28"/>
        </w:rPr>
        <w:t>A</w:t>
      </w:r>
      <w:r w:rsidRPr="00306059">
        <w:rPr>
          <w:rFonts w:cstheme="minorHAnsi"/>
          <w:color w:val="FF0000"/>
          <w:sz w:val="28"/>
          <w:szCs w:val="28"/>
        </w:rPr>
        <w:t>greement</w:t>
      </w:r>
      <w:r w:rsidR="00306059">
        <w:rPr>
          <w:rFonts w:cstheme="minorHAnsi"/>
          <w:color w:val="FF0000"/>
          <w:sz w:val="28"/>
          <w:szCs w:val="28"/>
        </w:rPr>
        <w:t xml:space="preserve"> (MSA)</w:t>
      </w:r>
      <w:r w:rsidRPr="00306059">
        <w:rPr>
          <w:rFonts w:cstheme="minorHAnsi"/>
          <w:color w:val="FF0000"/>
          <w:sz w:val="28"/>
          <w:szCs w:val="28"/>
        </w:rPr>
        <w:t xml:space="preserve"> is </w:t>
      </w:r>
      <w:r w:rsidR="006851D4" w:rsidRPr="00306059">
        <w:rPr>
          <w:rFonts w:cstheme="minorHAnsi"/>
          <w:color w:val="FF0000"/>
          <w:sz w:val="28"/>
          <w:szCs w:val="28"/>
        </w:rPr>
        <w:t>a general template under which multiple statements of work can be called off to allow for maximum flexibility</w:t>
      </w:r>
      <w:r w:rsidR="00400216" w:rsidRPr="00306059">
        <w:rPr>
          <w:rFonts w:cstheme="minorHAnsi"/>
          <w:color w:val="FF0000"/>
          <w:sz w:val="28"/>
          <w:szCs w:val="28"/>
        </w:rPr>
        <w:t xml:space="preserve"> by the parties</w:t>
      </w:r>
      <w:r w:rsidRPr="00306059">
        <w:rPr>
          <w:rFonts w:cstheme="minorHAnsi"/>
          <w:color w:val="FF0000"/>
          <w:sz w:val="28"/>
          <w:szCs w:val="28"/>
        </w:rPr>
        <w:t xml:space="preserve">. </w:t>
      </w:r>
    </w:p>
    <w:p w14:paraId="28146F0E" w14:textId="03D7672D" w:rsidR="00391C05" w:rsidRPr="00306059" w:rsidRDefault="00DD014D" w:rsidP="00CA0863">
      <w:pPr>
        <w:pStyle w:val="TitleClause"/>
        <w:numPr>
          <w:ilvl w:val="0"/>
          <w:numId w:val="0"/>
        </w:numPr>
        <w:spacing w:before="120" w:after="120" w:line="240" w:lineRule="auto"/>
        <w:rPr>
          <w:rFonts w:cstheme="minorHAnsi"/>
          <w:b w:val="0"/>
          <w:color w:val="FF0000"/>
          <w:sz w:val="28"/>
          <w:szCs w:val="28"/>
        </w:rPr>
      </w:pPr>
      <w:r w:rsidRPr="00306059">
        <w:rPr>
          <w:rFonts w:cstheme="minorHAnsi"/>
          <w:color w:val="FF0000"/>
          <w:sz w:val="28"/>
          <w:szCs w:val="28"/>
        </w:rPr>
        <w:t>Any desired changes to</w:t>
      </w:r>
      <w:r w:rsidR="00224C60" w:rsidRPr="00306059">
        <w:rPr>
          <w:rFonts w:cstheme="minorHAnsi"/>
          <w:color w:val="FF0000"/>
          <w:sz w:val="28"/>
          <w:szCs w:val="28"/>
        </w:rPr>
        <w:t xml:space="preserve"> the </w:t>
      </w:r>
      <w:r w:rsidRPr="00306059">
        <w:rPr>
          <w:rFonts w:cstheme="minorHAnsi"/>
          <w:color w:val="FF0000"/>
          <w:sz w:val="28"/>
          <w:szCs w:val="28"/>
        </w:rPr>
        <w:t>G</w:t>
      </w:r>
      <w:r w:rsidR="00224C60" w:rsidRPr="00306059">
        <w:rPr>
          <w:rFonts w:cstheme="minorHAnsi"/>
          <w:color w:val="FF0000"/>
          <w:sz w:val="28"/>
          <w:szCs w:val="28"/>
        </w:rPr>
        <w:t xml:space="preserve">eneral </w:t>
      </w:r>
      <w:r w:rsidRPr="00306059">
        <w:rPr>
          <w:rFonts w:cstheme="minorHAnsi"/>
          <w:color w:val="FF0000"/>
          <w:sz w:val="28"/>
          <w:szCs w:val="28"/>
        </w:rPr>
        <w:t>C</w:t>
      </w:r>
      <w:r w:rsidR="00224C60" w:rsidRPr="00306059">
        <w:rPr>
          <w:rFonts w:cstheme="minorHAnsi"/>
          <w:color w:val="FF0000"/>
          <w:sz w:val="28"/>
          <w:szCs w:val="28"/>
        </w:rPr>
        <w:t xml:space="preserve">onditions </w:t>
      </w:r>
      <w:r w:rsidR="00C5491A" w:rsidRPr="00306059">
        <w:rPr>
          <w:rFonts w:cstheme="minorHAnsi"/>
          <w:color w:val="FF0000"/>
          <w:sz w:val="28"/>
          <w:szCs w:val="28"/>
        </w:rPr>
        <w:t xml:space="preserve">(i.e. the main terms) </w:t>
      </w:r>
      <w:r w:rsidRPr="00306059">
        <w:rPr>
          <w:rFonts w:cstheme="minorHAnsi"/>
          <w:color w:val="FF0000"/>
          <w:sz w:val="28"/>
          <w:szCs w:val="28"/>
        </w:rPr>
        <w:t>should be addressed</w:t>
      </w:r>
      <w:r w:rsidR="00224C60" w:rsidRPr="00306059">
        <w:rPr>
          <w:rFonts w:cstheme="minorHAnsi"/>
          <w:color w:val="FF0000"/>
          <w:sz w:val="28"/>
          <w:szCs w:val="28"/>
        </w:rPr>
        <w:t xml:space="preserve"> in accordance with the mechanism provided in the </w:t>
      </w:r>
      <w:r w:rsidR="00136B1F">
        <w:rPr>
          <w:rFonts w:cstheme="minorHAnsi"/>
          <w:color w:val="FF0000"/>
          <w:sz w:val="28"/>
          <w:szCs w:val="28"/>
        </w:rPr>
        <w:t xml:space="preserve">MSA </w:t>
      </w:r>
      <w:r w:rsidRPr="00306059">
        <w:rPr>
          <w:rFonts w:cstheme="minorHAnsi"/>
          <w:color w:val="FF0000"/>
          <w:sz w:val="28"/>
          <w:szCs w:val="28"/>
        </w:rPr>
        <w:t>S</w:t>
      </w:r>
      <w:r w:rsidR="00224C60" w:rsidRPr="00306059">
        <w:rPr>
          <w:rFonts w:cstheme="minorHAnsi"/>
          <w:color w:val="FF0000"/>
          <w:sz w:val="28"/>
          <w:szCs w:val="28"/>
        </w:rPr>
        <w:t xml:space="preserve">pecial </w:t>
      </w:r>
      <w:r w:rsidRPr="00306059">
        <w:rPr>
          <w:rFonts w:cstheme="minorHAnsi"/>
          <w:color w:val="FF0000"/>
          <w:sz w:val="28"/>
          <w:szCs w:val="28"/>
        </w:rPr>
        <w:t>C</w:t>
      </w:r>
      <w:r w:rsidR="00224C60" w:rsidRPr="00306059">
        <w:rPr>
          <w:rFonts w:cstheme="minorHAnsi"/>
          <w:color w:val="FF0000"/>
          <w:sz w:val="28"/>
          <w:szCs w:val="28"/>
        </w:rPr>
        <w:t>onditions</w:t>
      </w:r>
      <w:r w:rsidR="00C5491A" w:rsidRPr="00306059">
        <w:rPr>
          <w:rFonts w:cstheme="minorHAnsi"/>
          <w:color w:val="FF0000"/>
          <w:sz w:val="28"/>
          <w:szCs w:val="28"/>
        </w:rPr>
        <w:t xml:space="preserve"> (which take precedence over the General Conditions). </w:t>
      </w:r>
    </w:p>
    <w:p w14:paraId="444D0367" w14:textId="49EEB559" w:rsidR="00903BEB" w:rsidRPr="00306059" w:rsidRDefault="00306059" w:rsidP="00CA0863">
      <w:pPr>
        <w:pStyle w:val="Untitledsubclause1"/>
        <w:spacing w:before="120" w:line="240" w:lineRule="auto"/>
        <w:rPr>
          <w:rFonts w:cstheme="minorHAnsi"/>
          <w:color w:val="FF0000"/>
          <w:sz w:val="28"/>
          <w:szCs w:val="28"/>
        </w:rPr>
      </w:pPr>
      <w:r>
        <w:rPr>
          <w:rFonts w:cstheme="minorHAnsi"/>
          <w:b/>
          <w:color w:val="FF0000"/>
          <w:sz w:val="28"/>
          <w:szCs w:val="28"/>
        </w:rPr>
        <w:t>For further details, p</w:t>
      </w:r>
      <w:r w:rsidR="00551101" w:rsidRPr="00306059">
        <w:rPr>
          <w:rFonts w:cstheme="minorHAnsi"/>
          <w:b/>
          <w:color w:val="FF0000"/>
          <w:sz w:val="28"/>
          <w:szCs w:val="28"/>
        </w:rPr>
        <w:t xml:space="preserve">lease refer to the associated </w:t>
      </w:r>
      <w:r>
        <w:rPr>
          <w:rFonts w:cstheme="minorHAnsi"/>
          <w:b/>
          <w:color w:val="FF0000"/>
          <w:sz w:val="28"/>
          <w:szCs w:val="28"/>
        </w:rPr>
        <w:t xml:space="preserve">MSA </w:t>
      </w:r>
      <w:r w:rsidR="00551101" w:rsidRPr="00306059">
        <w:rPr>
          <w:rFonts w:cstheme="minorHAnsi"/>
          <w:b/>
          <w:color w:val="FF0000"/>
          <w:sz w:val="28"/>
          <w:szCs w:val="28"/>
        </w:rPr>
        <w:t xml:space="preserve">Guidance </w:t>
      </w:r>
      <w:r>
        <w:rPr>
          <w:rFonts w:cstheme="minorHAnsi"/>
          <w:b/>
          <w:color w:val="FF0000"/>
          <w:sz w:val="28"/>
          <w:szCs w:val="28"/>
        </w:rPr>
        <w:t>Notes</w:t>
      </w:r>
      <w:r w:rsidR="00551101" w:rsidRPr="00306059">
        <w:rPr>
          <w:rFonts w:cstheme="minorHAnsi"/>
          <w:b/>
          <w:color w:val="FF0000"/>
          <w:sz w:val="28"/>
          <w:szCs w:val="28"/>
        </w:rPr>
        <w:t>.</w:t>
      </w:r>
    </w:p>
    <w:p w14:paraId="59886281" w14:textId="77777777" w:rsidR="008C0B1B" w:rsidRPr="00AA26AC" w:rsidRDefault="00D77FBB" w:rsidP="00193805">
      <w:pPr>
        <w:pStyle w:val="TitleClause"/>
        <w:numPr>
          <w:ilvl w:val="0"/>
          <w:numId w:val="0"/>
        </w:numPr>
        <w:spacing w:before="120" w:after="120" w:line="240" w:lineRule="auto"/>
        <w:jc w:val="center"/>
        <w:rPr>
          <w:rFonts w:cstheme="minorHAnsi"/>
          <w:b w:val="0"/>
          <w:sz w:val="20"/>
        </w:rPr>
      </w:pPr>
      <w:r w:rsidRPr="00AA26AC">
        <w:rPr>
          <w:rFonts w:cstheme="minorHAnsi"/>
          <w:b w:val="0"/>
          <w:sz w:val="20"/>
        </w:rPr>
        <w:br w:type="page"/>
      </w:r>
      <w:r w:rsidR="008C0B1B" w:rsidRPr="00AA26AC">
        <w:rPr>
          <w:rFonts w:cstheme="minorHAnsi"/>
          <w:sz w:val="20"/>
        </w:rPr>
        <w:lastRenderedPageBreak/>
        <w:t>Master Services Agreement – Data Research Services</w:t>
      </w:r>
    </w:p>
    <w:p w14:paraId="6037D1C4" w14:textId="7FF064C9" w:rsidR="001A3E99" w:rsidRPr="00AA26AC" w:rsidRDefault="00FB3BB4" w:rsidP="0062578F">
      <w:pPr>
        <w:pStyle w:val="TitleClause"/>
        <w:numPr>
          <w:ilvl w:val="0"/>
          <w:numId w:val="0"/>
        </w:numPr>
        <w:spacing w:before="120" w:after="120" w:line="240" w:lineRule="auto"/>
        <w:rPr>
          <w:rFonts w:cstheme="minorHAnsi"/>
          <w:b w:val="0"/>
          <w:sz w:val="20"/>
        </w:rPr>
      </w:pPr>
      <w:r w:rsidRPr="00AA26AC">
        <w:rPr>
          <w:rFonts w:cstheme="minorHAnsi"/>
          <w:b w:val="0"/>
          <w:sz w:val="20"/>
        </w:rPr>
        <w:t xml:space="preserve">This </w:t>
      </w:r>
      <w:r w:rsidR="00DF2282" w:rsidRPr="00AA26AC">
        <w:rPr>
          <w:rFonts w:cstheme="minorHAnsi"/>
          <w:b w:val="0"/>
          <w:sz w:val="20"/>
        </w:rPr>
        <w:t xml:space="preserve">Master Services </w:t>
      </w:r>
      <w:r w:rsidRPr="00AA26AC">
        <w:rPr>
          <w:rFonts w:cstheme="minorHAnsi"/>
          <w:b w:val="0"/>
          <w:sz w:val="20"/>
        </w:rPr>
        <w:t xml:space="preserve">Agreement for Services is made on </w:t>
      </w:r>
      <w:r w:rsidR="00E74E26" w:rsidRPr="00AA26AC">
        <w:rPr>
          <w:rFonts w:cstheme="minorHAnsi"/>
          <w:b w:val="0"/>
          <w:sz w:val="20"/>
        </w:rPr>
        <w:t>the Commencement Date</w:t>
      </w:r>
      <w:r w:rsidRPr="00AA26AC">
        <w:rPr>
          <w:rFonts w:cstheme="minorHAnsi"/>
          <w:b w:val="0"/>
          <w:sz w:val="20"/>
        </w:rPr>
        <w:t xml:space="preserve"> </w:t>
      </w:r>
      <w:r w:rsidR="00002970" w:rsidRPr="00AA26AC">
        <w:rPr>
          <w:rFonts w:cstheme="minorHAnsi"/>
          <w:b w:val="0"/>
          <w:sz w:val="20"/>
        </w:rPr>
        <w:t>between (1) Supplier, and (2) Customer, e</w:t>
      </w:r>
      <w:r w:rsidR="001A3E99" w:rsidRPr="00AA26AC">
        <w:rPr>
          <w:rFonts w:cstheme="minorHAnsi"/>
          <w:b w:val="0"/>
          <w:sz w:val="20"/>
        </w:rPr>
        <w:t>ach a "</w:t>
      </w:r>
      <w:r w:rsidR="001A3E99" w:rsidRPr="00AA26AC">
        <w:rPr>
          <w:rFonts w:cstheme="minorHAnsi"/>
          <w:sz w:val="20"/>
        </w:rPr>
        <w:t>party</w:t>
      </w:r>
      <w:r w:rsidR="001A3E99" w:rsidRPr="00AA26AC">
        <w:rPr>
          <w:rFonts w:cstheme="minorHAnsi"/>
          <w:b w:val="0"/>
          <w:sz w:val="20"/>
        </w:rPr>
        <w:t>" and together the "</w:t>
      </w:r>
      <w:r w:rsidR="001A3E99" w:rsidRPr="00AA26AC">
        <w:rPr>
          <w:rFonts w:cstheme="minorHAnsi"/>
          <w:sz w:val="20"/>
        </w:rPr>
        <w:t>parties</w:t>
      </w:r>
      <w:r w:rsidR="001A3E99" w:rsidRPr="00AA26AC">
        <w:rPr>
          <w:rFonts w:cstheme="minorHAnsi"/>
          <w:b w:val="0"/>
          <w:sz w:val="20"/>
        </w:rPr>
        <w:t>".</w:t>
      </w:r>
      <w:r w:rsidR="00563A88" w:rsidRPr="00AA26AC">
        <w:rPr>
          <w:rFonts w:cstheme="minorHAnsi"/>
          <w:b w:val="0"/>
          <w:sz w:val="20"/>
        </w:rPr>
        <w:t xml:space="preserve"> The Agreement</w:t>
      </w:r>
      <w:r w:rsidR="007A07B9" w:rsidRPr="00AA26AC">
        <w:rPr>
          <w:rFonts w:cstheme="minorHAnsi"/>
          <w:b w:val="0"/>
          <w:sz w:val="20"/>
        </w:rPr>
        <w:t xml:space="preserve"> comprises the </w:t>
      </w:r>
      <w:r w:rsidR="00136B1F">
        <w:rPr>
          <w:rFonts w:cstheme="minorHAnsi"/>
          <w:b w:val="0"/>
          <w:sz w:val="20"/>
        </w:rPr>
        <w:t xml:space="preserve">MSA </w:t>
      </w:r>
      <w:r w:rsidR="007A07B9" w:rsidRPr="00AA26AC">
        <w:rPr>
          <w:rFonts w:cstheme="minorHAnsi"/>
          <w:b w:val="0"/>
          <w:sz w:val="20"/>
        </w:rPr>
        <w:t>Special Condi</w:t>
      </w:r>
      <w:r w:rsidR="00563A88" w:rsidRPr="00AA26AC">
        <w:rPr>
          <w:rFonts w:cstheme="minorHAnsi"/>
          <w:b w:val="0"/>
          <w:sz w:val="20"/>
        </w:rPr>
        <w:t>tions and the General Conditions, including the Schedules to it</w:t>
      </w:r>
      <w:r w:rsidR="008327B1" w:rsidRPr="00AA26AC">
        <w:rPr>
          <w:rFonts w:cstheme="minorHAnsi"/>
          <w:b w:val="0"/>
          <w:sz w:val="20"/>
        </w:rPr>
        <w:t xml:space="preserve"> (the "</w:t>
      </w:r>
      <w:r w:rsidR="008327B1" w:rsidRPr="00AA26AC">
        <w:rPr>
          <w:rFonts w:cstheme="minorHAnsi"/>
          <w:sz w:val="20"/>
        </w:rPr>
        <w:t>Agreement</w:t>
      </w:r>
      <w:r w:rsidR="008327B1" w:rsidRPr="00AA26AC">
        <w:rPr>
          <w:rFonts w:cstheme="minorHAnsi"/>
          <w:b w:val="0"/>
          <w:sz w:val="20"/>
        </w:rPr>
        <w:t>")</w:t>
      </w:r>
      <w:r w:rsidR="00563A88" w:rsidRPr="00AA26AC">
        <w:rPr>
          <w:rFonts w:cstheme="minorHAnsi"/>
          <w:b w:val="0"/>
          <w:sz w:val="20"/>
        </w:rPr>
        <w:t xml:space="preserve">. </w:t>
      </w:r>
    </w:p>
    <w:p w14:paraId="5877436A" w14:textId="77777777" w:rsidR="00553659" w:rsidRPr="00AA26AC" w:rsidRDefault="00553659" w:rsidP="0062578F">
      <w:pPr>
        <w:pStyle w:val="TitleClause"/>
        <w:numPr>
          <w:ilvl w:val="0"/>
          <w:numId w:val="0"/>
        </w:numPr>
        <w:spacing w:before="120" w:after="120" w:line="240" w:lineRule="auto"/>
        <w:ind w:left="720" w:hanging="720"/>
        <w:rPr>
          <w:rFonts w:cstheme="minorHAnsi"/>
          <w:sz w:val="20"/>
        </w:rPr>
      </w:pPr>
      <w:r w:rsidRPr="00AA26AC">
        <w:rPr>
          <w:rFonts w:cstheme="minorHAnsi"/>
          <w:sz w:val="20"/>
        </w:rPr>
        <w:t xml:space="preserve">Background </w:t>
      </w:r>
    </w:p>
    <w:p w14:paraId="726212F8" w14:textId="77777777" w:rsidR="006A3684" w:rsidRPr="00AA26AC" w:rsidRDefault="00553659" w:rsidP="0062578F">
      <w:pPr>
        <w:pStyle w:val="TitleClause"/>
        <w:numPr>
          <w:ilvl w:val="0"/>
          <w:numId w:val="0"/>
        </w:numPr>
        <w:spacing w:before="120" w:after="120" w:line="240" w:lineRule="auto"/>
        <w:ind w:left="720" w:hanging="720"/>
        <w:rPr>
          <w:rFonts w:cstheme="minorHAnsi"/>
          <w:b w:val="0"/>
          <w:sz w:val="20"/>
        </w:rPr>
      </w:pPr>
      <w:r w:rsidRPr="00AA26AC">
        <w:rPr>
          <w:rFonts w:cstheme="minorHAnsi"/>
          <w:b w:val="0"/>
          <w:sz w:val="20"/>
        </w:rPr>
        <w:t>(A)</w:t>
      </w:r>
      <w:r w:rsidR="000570BB" w:rsidRPr="00AA26AC">
        <w:rPr>
          <w:rFonts w:cstheme="minorHAnsi"/>
          <w:b w:val="0"/>
          <w:sz w:val="20"/>
        </w:rPr>
        <w:tab/>
        <w:t>Supplier is a member of the Hub</w:t>
      </w:r>
      <w:r w:rsidR="006A3684" w:rsidRPr="00AA26AC">
        <w:rPr>
          <w:rFonts w:cstheme="minorHAnsi"/>
          <w:b w:val="0"/>
          <w:sz w:val="20"/>
        </w:rPr>
        <w:t xml:space="preserve">, a </w:t>
      </w:r>
      <w:r w:rsidR="00257B7F" w:rsidRPr="00AA26AC">
        <w:rPr>
          <w:rFonts w:cstheme="minorHAnsi"/>
          <w:b w:val="0"/>
          <w:sz w:val="20"/>
        </w:rPr>
        <w:t>consortium</w:t>
      </w:r>
      <w:r w:rsidR="006A3684" w:rsidRPr="00AA26AC">
        <w:rPr>
          <w:rFonts w:cstheme="minorHAnsi"/>
          <w:b w:val="0"/>
          <w:sz w:val="20"/>
        </w:rPr>
        <w:t xml:space="preserve"> set up to demonstrate and drive the utility of expert health data science, including through the provision of services for research and innovation. </w:t>
      </w:r>
    </w:p>
    <w:p w14:paraId="377EAFA7" w14:textId="77777777" w:rsidR="000570BB" w:rsidRPr="00AA26AC" w:rsidRDefault="006A3684" w:rsidP="0062578F">
      <w:pPr>
        <w:pStyle w:val="TitleClause"/>
        <w:numPr>
          <w:ilvl w:val="0"/>
          <w:numId w:val="0"/>
        </w:numPr>
        <w:spacing w:before="120" w:after="120" w:line="240" w:lineRule="auto"/>
        <w:ind w:left="720" w:hanging="720"/>
        <w:rPr>
          <w:rFonts w:cstheme="minorHAnsi"/>
          <w:b w:val="0"/>
          <w:sz w:val="20"/>
        </w:rPr>
      </w:pPr>
      <w:r w:rsidRPr="00AA26AC">
        <w:rPr>
          <w:rFonts w:cstheme="minorHAnsi"/>
          <w:b w:val="0"/>
          <w:sz w:val="20"/>
        </w:rPr>
        <w:t>(B)</w:t>
      </w:r>
      <w:r w:rsidRPr="00AA26AC">
        <w:rPr>
          <w:rFonts w:cstheme="minorHAnsi"/>
          <w:b w:val="0"/>
          <w:sz w:val="20"/>
        </w:rPr>
        <w:tab/>
      </w:r>
      <w:r w:rsidR="0057066B" w:rsidRPr="00AA26AC">
        <w:rPr>
          <w:rFonts w:cstheme="minorHAnsi"/>
          <w:b w:val="0"/>
          <w:sz w:val="20"/>
        </w:rPr>
        <w:t>Supplier</w:t>
      </w:r>
      <w:r w:rsidR="00257B7F" w:rsidRPr="00AA26AC">
        <w:rPr>
          <w:rFonts w:cstheme="minorHAnsi"/>
          <w:b w:val="0"/>
          <w:sz w:val="20"/>
        </w:rPr>
        <w:t xml:space="preserve"> is the lead organisation in relation to the Hub</w:t>
      </w:r>
      <w:r w:rsidR="0022696C" w:rsidRPr="00AA26AC">
        <w:rPr>
          <w:rFonts w:cstheme="minorHAnsi"/>
          <w:b w:val="0"/>
          <w:sz w:val="20"/>
        </w:rPr>
        <w:t xml:space="preserve">, responsible for the management of the Hub and acting as the point of contact in relation to services provided by the Hub. </w:t>
      </w:r>
      <w:r w:rsidR="00553659" w:rsidRPr="00AA26AC">
        <w:rPr>
          <w:rFonts w:cstheme="minorHAnsi"/>
          <w:b w:val="0"/>
          <w:sz w:val="20"/>
        </w:rPr>
        <w:tab/>
      </w:r>
    </w:p>
    <w:p w14:paraId="12256161" w14:textId="77777777" w:rsidR="007E51E0" w:rsidRPr="00AA26AC" w:rsidRDefault="0022696C" w:rsidP="00193805">
      <w:pPr>
        <w:pStyle w:val="TitleClause"/>
        <w:numPr>
          <w:ilvl w:val="0"/>
          <w:numId w:val="0"/>
        </w:numPr>
        <w:spacing w:before="120" w:after="0" w:line="240" w:lineRule="auto"/>
        <w:ind w:left="720" w:hanging="720"/>
        <w:rPr>
          <w:rFonts w:cstheme="minorHAnsi"/>
          <w:b w:val="0"/>
          <w:sz w:val="20"/>
        </w:rPr>
      </w:pPr>
      <w:r w:rsidRPr="00AA26AC">
        <w:rPr>
          <w:rFonts w:cstheme="minorHAnsi"/>
          <w:b w:val="0"/>
          <w:sz w:val="20"/>
        </w:rPr>
        <w:t>(C)</w:t>
      </w:r>
      <w:r w:rsidRPr="00AA26AC">
        <w:rPr>
          <w:rFonts w:cstheme="minorHAnsi"/>
          <w:b w:val="0"/>
          <w:sz w:val="20"/>
        </w:rPr>
        <w:tab/>
      </w:r>
      <w:r w:rsidR="0057066B" w:rsidRPr="00AA26AC">
        <w:rPr>
          <w:rFonts w:cstheme="minorHAnsi"/>
          <w:b w:val="0"/>
          <w:sz w:val="20"/>
        </w:rPr>
        <w:t>Customer</w:t>
      </w:r>
      <w:r w:rsidR="00CB0281" w:rsidRPr="00AA26AC">
        <w:rPr>
          <w:rFonts w:cstheme="minorHAnsi"/>
          <w:b w:val="0"/>
          <w:sz w:val="20"/>
        </w:rPr>
        <w:t xml:space="preserve"> wishes to receive s</w:t>
      </w:r>
      <w:r w:rsidR="006F1CA0" w:rsidRPr="00AA26AC">
        <w:rPr>
          <w:rFonts w:cstheme="minorHAnsi"/>
          <w:b w:val="0"/>
          <w:sz w:val="20"/>
        </w:rPr>
        <w:t xml:space="preserve">ervices </w:t>
      </w:r>
      <w:r w:rsidR="00CB0281" w:rsidRPr="00AA26AC">
        <w:rPr>
          <w:rFonts w:cstheme="minorHAnsi"/>
          <w:b w:val="0"/>
          <w:sz w:val="20"/>
        </w:rPr>
        <w:t>from the Hub</w:t>
      </w:r>
      <w:r w:rsidR="005F1D73" w:rsidRPr="00AA26AC">
        <w:rPr>
          <w:rFonts w:cstheme="minorHAnsi"/>
          <w:b w:val="0"/>
          <w:sz w:val="20"/>
        </w:rPr>
        <w:t xml:space="preserve"> </w:t>
      </w:r>
      <w:r w:rsidR="0064509B" w:rsidRPr="00AA26AC">
        <w:rPr>
          <w:rFonts w:cstheme="minorHAnsi"/>
          <w:b w:val="0"/>
          <w:sz w:val="20"/>
        </w:rPr>
        <w:t>contracting through the</w:t>
      </w:r>
      <w:r w:rsidR="005F1D73" w:rsidRPr="00AA26AC">
        <w:rPr>
          <w:rFonts w:cstheme="minorHAnsi"/>
          <w:b w:val="0"/>
          <w:sz w:val="20"/>
        </w:rPr>
        <w:t xml:space="preserve"> Supplier</w:t>
      </w:r>
      <w:r w:rsidR="00E3167F" w:rsidRPr="00AA26AC">
        <w:rPr>
          <w:rFonts w:cstheme="minorHAnsi"/>
          <w:b w:val="0"/>
          <w:sz w:val="20"/>
        </w:rPr>
        <w:t xml:space="preserve"> in accordance with the terms of this Agreement, </w:t>
      </w:r>
      <w:r w:rsidR="005F1D73" w:rsidRPr="00AA26AC">
        <w:rPr>
          <w:rFonts w:cstheme="minorHAnsi"/>
          <w:b w:val="0"/>
          <w:sz w:val="20"/>
        </w:rPr>
        <w:t xml:space="preserve">and </w:t>
      </w:r>
      <w:r w:rsidR="00E3167F" w:rsidRPr="00AA26AC">
        <w:rPr>
          <w:rFonts w:cstheme="minorHAnsi"/>
          <w:b w:val="0"/>
          <w:sz w:val="20"/>
        </w:rPr>
        <w:t xml:space="preserve">as set out </w:t>
      </w:r>
      <w:r w:rsidR="00350490" w:rsidRPr="00AA26AC">
        <w:rPr>
          <w:rFonts w:cstheme="minorHAnsi"/>
          <w:b w:val="0"/>
          <w:sz w:val="20"/>
        </w:rPr>
        <w:t xml:space="preserve">more particularly </w:t>
      </w:r>
      <w:r w:rsidR="00E3167F" w:rsidRPr="00AA26AC">
        <w:rPr>
          <w:rFonts w:cstheme="minorHAnsi"/>
          <w:b w:val="0"/>
          <w:sz w:val="20"/>
        </w:rPr>
        <w:t xml:space="preserve">in each </w:t>
      </w:r>
      <w:r w:rsidR="005F1D73" w:rsidRPr="00AA26AC">
        <w:rPr>
          <w:rFonts w:cstheme="minorHAnsi"/>
          <w:b w:val="0"/>
          <w:sz w:val="20"/>
        </w:rPr>
        <w:t>SOW</w:t>
      </w:r>
      <w:r w:rsidR="00CB0281" w:rsidRPr="00AA26AC">
        <w:rPr>
          <w:rFonts w:cstheme="minorHAnsi"/>
          <w:b w:val="0"/>
          <w:sz w:val="20"/>
        </w:rPr>
        <w:t xml:space="preserve">. </w:t>
      </w:r>
    </w:p>
    <w:p w14:paraId="3F157332" w14:textId="3235E31D" w:rsidR="00E3167F" w:rsidRPr="00AA26AC" w:rsidRDefault="00CB0281" w:rsidP="0062578F">
      <w:pPr>
        <w:pStyle w:val="TitleClause"/>
        <w:numPr>
          <w:ilvl w:val="0"/>
          <w:numId w:val="0"/>
        </w:numPr>
        <w:spacing w:line="240" w:lineRule="auto"/>
        <w:ind w:left="720" w:hanging="720"/>
        <w:jc w:val="center"/>
        <w:rPr>
          <w:rFonts w:cstheme="minorHAnsi"/>
          <w:sz w:val="20"/>
        </w:rPr>
      </w:pPr>
      <w:r w:rsidRPr="00AA26AC">
        <w:rPr>
          <w:rFonts w:cstheme="minorHAnsi"/>
          <w:sz w:val="20"/>
        </w:rPr>
        <w:t xml:space="preserve">Operative Provisions </w:t>
      </w:r>
      <w:r w:rsidR="009D25FE" w:rsidRPr="00AA26AC">
        <w:rPr>
          <w:rFonts w:cstheme="minorHAnsi"/>
          <w:sz w:val="20"/>
        </w:rPr>
        <w:t xml:space="preserve">– </w:t>
      </w:r>
      <w:r w:rsidR="00792391" w:rsidRPr="00136B1F">
        <w:rPr>
          <w:rFonts w:cstheme="minorHAnsi"/>
          <w:sz w:val="20"/>
        </w:rPr>
        <w:t xml:space="preserve">MSA </w:t>
      </w:r>
      <w:r w:rsidR="009D25FE" w:rsidRPr="00136B1F">
        <w:rPr>
          <w:rFonts w:cstheme="minorHAnsi"/>
          <w:sz w:val="20"/>
        </w:rPr>
        <w:t>Special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510"/>
      </w:tblGrid>
      <w:tr w:rsidR="00A11EDA" w:rsidRPr="00AA26AC" w14:paraId="21283C12" w14:textId="77777777" w:rsidTr="00CF6622">
        <w:tc>
          <w:tcPr>
            <w:tcW w:w="8909" w:type="dxa"/>
            <w:gridSpan w:val="2"/>
            <w:shd w:val="clear" w:color="auto" w:fill="0070C0"/>
          </w:tcPr>
          <w:p w14:paraId="34F11E68" w14:textId="38C9A86E" w:rsidR="00A11EDA" w:rsidRPr="00AA26AC" w:rsidRDefault="00792391" w:rsidP="0062578F">
            <w:pPr>
              <w:pStyle w:val="BodyText"/>
              <w:spacing w:before="60" w:after="60"/>
              <w:jc w:val="center"/>
              <w:rPr>
                <w:rFonts w:asciiTheme="minorHAnsi" w:hAnsiTheme="minorHAnsi" w:cstheme="minorHAnsi"/>
                <w:b/>
                <w:color w:val="FFFFFF"/>
                <w:sz w:val="20"/>
              </w:rPr>
            </w:pPr>
            <w:r>
              <w:rPr>
                <w:rFonts w:asciiTheme="minorHAnsi" w:hAnsiTheme="minorHAnsi" w:cstheme="minorHAnsi"/>
                <w:b/>
                <w:color w:val="FFFFFF"/>
                <w:sz w:val="20"/>
              </w:rPr>
              <w:t xml:space="preserve">MSA </w:t>
            </w:r>
            <w:r w:rsidR="00705EB3" w:rsidRPr="00AA26AC">
              <w:rPr>
                <w:rFonts w:asciiTheme="minorHAnsi" w:hAnsiTheme="minorHAnsi" w:cstheme="minorHAnsi"/>
                <w:b/>
                <w:color w:val="FFFFFF"/>
                <w:sz w:val="20"/>
              </w:rPr>
              <w:t>Special Conditions</w:t>
            </w:r>
          </w:p>
        </w:tc>
      </w:tr>
      <w:tr w:rsidR="00A11EDA" w:rsidRPr="00AA26AC" w14:paraId="3E8C1CFF" w14:textId="77777777" w:rsidTr="00CF6622">
        <w:tc>
          <w:tcPr>
            <w:tcW w:w="8909" w:type="dxa"/>
            <w:gridSpan w:val="2"/>
            <w:shd w:val="clear" w:color="auto" w:fill="DBE5F1"/>
          </w:tcPr>
          <w:p w14:paraId="1F955289" w14:textId="77777777" w:rsidR="00A11EDA" w:rsidRPr="00AA26AC" w:rsidRDefault="00A11EDA" w:rsidP="0062578F">
            <w:pPr>
              <w:pStyle w:val="BodyText"/>
              <w:spacing w:before="60" w:after="60"/>
              <w:jc w:val="left"/>
              <w:rPr>
                <w:rFonts w:asciiTheme="minorHAnsi" w:hAnsiTheme="minorHAnsi" w:cstheme="minorHAnsi"/>
                <w:b/>
                <w:sz w:val="20"/>
              </w:rPr>
            </w:pPr>
            <w:r w:rsidRPr="00AA26AC">
              <w:rPr>
                <w:rFonts w:asciiTheme="minorHAnsi" w:hAnsiTheme="minorHAnsi" w:cstheme="minorHAnsi"/>
                <w:b/>
                <w:sz w:val="20"/>
              </w:rPr>
              <w:t>Party details</w:t>
            </w:r>
          </w:p>
        </w:tc>
      </w:tr>
      <w:tr w:rsidR="00A11EDA" w:rsidRPr="00AA26AC" w14:paraId="4F6EDE1B" w14:textId="77777777" w:rsidTr="00CF6622">
        <w:tc>
          <w:tcPr>
            <w:tcW w:w="2399" w:type="dxa"/>
            <w:shd w:val="clear" w:color="auto" w:fill="FFFFFF"/>
          </w:tcPr>
          <w:p w14:paraId="20414A91" w14:textId="792A0197"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Supplier</w:t>
            </w:r>
          </w:p>
        </w:tc>
        <w:tc>
          <w:tcPr>
            <w:tcW w:w="6510" w:type="dxa"/>
            <w:shd w:val="clear" w:color="auto" w:fill="FFFFFF"/>
          </w:tcPr>
          <w:p w14:paraId="03D64DAF" w14:textId="667A4CCE" w:rsidR="00A11EDA" w:rsidRPr="00AA26AC" w:rsidRDefault="009640F7" w:rsidP="009640F7">
            <w:pPr>
              <w:pStyle w:val="BodyText"/>
              <w:spacing w:before="60" w:after="60"/>
              <w:rPr>
                <w:rFonts w:asciiTheme="minorHAnsi" w:eastAsia="Tahoma" w:hAnsiTheme="minorHAnsi" w:cstheme="minorHAnsi"/>
                <w:sz w:val="20"/>
              </w:rPr>
            </w:pPr>
            <w:r w:rsidRPr="00AA26AC">
              <w:rPr>
                <w:rFonts w:asciiTheme="minorHAnsi" w:hAnsiTheme="minorHAnsi" w:cstheme="minorHAnsi"/>
                <w:sz w:val="20"/>
              </w:rPr>
              <w:t>[</w:t>
            </w:r>
            <w:r>
              <w:rPr>
                <w:rFonts w:asciiTheme="minorHAnsi" w:hAnsiTheme="minorHAnsi" w:cstheme="minorHAnsi"/>
                <w:sz w:val="20"/>
                <w:highlight w:val="yellow"/>
              </w:rPr>
              <w:t xml:space="preserve">insert details of </w:t>
            </w:r>
            <w:r w:rsidRPr="00F77728">
              <w:rPr>
                <w:rFonts w:asciiTheme="minorHAnsi" w:hAnsiTheme="minorHAnsi" w:cstheme="minorHAnsi"/>
                <w:sz w:val="20"/>
                <w:highlight w:val="yellow"/>
              </w:rPr>
              <w:t>Hub lead organisation</w:t>
            </w:r>
            <w:r w:rsidRPr="00AA26AC">
              <w:rPr>
                <w:rFonts w:asciiTheme="minorHAnsi" w:hAnsiTheme="minorHAnsi" w:cstheme="minorHAnsi"/>
                <w:sz w:val="20"/>
              </w:rPr>
              <w:t>]</w:t>
            </w:r>
          </w:p>
        </w:tc>
      </w:tr>
      <w:tr w:rsidR="00A11EDA" w:rsidRPr="00AA26AC" w14:paraId="622FAC6F" w14:textId="77777777" w:rsidTr="00CF6622">
        <w:tc>
          <w:tcPr>
            <w:tcW w:w="2399" w:type="dxa"/>
            <w:shd w:val="clear" w:color="auto" w:fill="FFFFFF"/>
          </w:tcPr>
          <w:p w14:paraId="6B4BA01A" w14:textId="5B8BEB40"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Customer</w:t>
            </w:r>
          </w:p>
        </w:tc>
        <w:tc>
          <w:tcPr>
            <w:tcW w:w="6510" w:type="dxa"/>
            <w:shd w:val="clear" w:color="auto" w:fill="FFFFFF"/>
          </w:tcPr>
          <w:p w14:paraId="4F49EDAC" w14:textId="22F83489" w:rsidR="00A11EDA" w:rsidRPr="00AA26AC" w:rsidRDefault="00695E34" w:rsidP="0062578F">
            <w:pPr>
              <w:pStyle w:val="BodyText"/>
              <w:spacing w:before="60" w:after="60"/>
              <w:rPr>
                <w:rFonts w:asciiTheme="minorHAnsi" w:eastAsia="Tahoma" w:hAnsiTheme="minorHAnsi" w:cstheme="minorHAnsi"/>
                <w:sz w:val="20"/>
              </w:rPr>
            </w:pPr>
            <w:r w:rsidRPr="00AA26AC">
              <w:rPr>
                <w:rFonts w:asciiTheme="minorHAnsi" w:hAnsiTheme="minorHAnsi" w:cstheme="minorHAnsi"/>
                <w:sz w:val="20"/>
              </w:rPr>
              <w:t>[</w:t>
            </w:r>
            <w:r>
              <w:rPr>
                <w:rFonts w:asciiTheme="minorHAnsi" w:hAnsiTheme="minorHAnsi" w:cstheme="minorHAnsi"/>
                <w:sz w:val="20"/>
                <w:highlight w:val="yellow"/>
              </w:rPr>
              <w:t>insert c</w:t>
            </w:r>
            <w:r w:rsidRPr="00AA26AC">
              <w:rPr>
                <w:rFonts w:asciiTheme="minorHAnsi" w:hAnsiTheme="minorHAnsi" w:cstheme="minorHAnsi"/>
                <w:sz w:val="20"/>
                <w:highlight w:val="yellow"/>
              </w:rPr>
              <w:t>ompany name</w:t>
            </w:r>
            <w:r w:rsidRPr="00AA26AC">
              <w:rPr>
                <w:rFonts w:asciiTheme="minorHAnsi" w:hAnsiTheme="minorHAnsi" w:cstheme="minorHAnsi"/>
                <w:sz w:val="20"/>
              </w:rPr>
              <w:t>], a company incorporated in [</w:t>
            </w:r>
            <w:r>
              <w:rPr>
                <w:rFonts w:asciiTheme="minorHAnsi" w:hAnsiTheme="minorHAnsi" w:cstheme="minorHAnsi"/>
                <w:sz w:val="20"/>
                <w:highlight w:val="yellow"/>
              </w:rPr>
              <w:t>insert c</w:t>
            </w:r>
            <w:r w:rsidRPr="00AA26AC">
              <w:rPr>
                <w:rFonts w:asciiTheme="minorHAnsi" w:hAnsiTheme="minorHAnsi" w:cstheme="minorHAnsi"/>
                <w:sz w:val="20"/>
                <w:highlight w:val="yellow"/>
              </w:rPr>
              <w:t>ountry</w:t>
            </w:r>
            <w:r w:rsidRPr="00AA26AC">
              <w:rPr>
                <w:rFonts w:asciiTheme="minorHAnsi" w:hAnsiTheme="minorHAnsi" w:cstheme="minorHAnsi"/>
                <w:sz w:val="20"/>
              </w:rPr>
              <w:t>] (company number [</w:t>
            </w:r>
            <w:r w:rsidRPr="00BE171B">
              <w:rPr>
                <w:rFonts w:asciiTheme="minorHAnsi" w:hAnsiTheme="minorHAnsi" w:cstheme="minorHAnsi"/>
                <w:sz w:val="20"/>
                <w:highlight w:val="yellow"/>
              </w:rPr>
              <w:t xml:space="preserve">insert </w:t>
            </w:r>
            <w:r>
              <w:rPr>
                <w:rFonts w:asciiTheme="minorHAnsi" w:hAnsiTheme="minorHAnsi" w:cstheme="minorHAnsi"/>
                <w:sz w:val="20"/>
                <w:highlight w:val="yellow"/>
              </w:rPr>
              <w:t xml:space="preserve">registration </w:t>
            </w:r>
            <w:r w:rsidRPr="00BE171B">
              <w:rPr>
                <w:rFonts w:asciiTheme="minorHAnsi" w:hAnsiTheme="minorHAnsi" w:cstheme="minorHAnsi"/>
                <w:sz w:val="20"/>
                <w:highlight w:val="yellow"/>
              </w:rPr>
              <w:t>number</w:t>
            </w:r>
            <w:r>
              <w:rPr>
                <w:rFonts w:asciiTheme="minorHAnsi" w:hAnsiTheme="minorHAnsi" w:cstheme="minorHAnsi"/>
                <w:sz w:val="20"/>
              </w:rPr>
              <w:t>]</w:t>
            </w:r>
            <w:r w:rsidRPr="00AA26AC">
              <w:rPr>
                <w:rFonts w:asciiTheme="minorHAnsi" w:hAnsiTheme="minorHAnsi" w:cstheme="minorHAnsi"/>
                <w:sz w:val="20"/>
              </w:rPr>
              <w:t>), with its registered address at [</w:t>
            </w:r>
            <w:r>
              <w:rPr>
                <w:rFonts w:asciiTheme="minorHAnsi" w:hAnsiTheme="minorHAnsi" w:cstheme="minorHAnsi"/>
                <w:sz w:val="20"/>
                <w:highlight w:val="yellow"/>
              </w:rPr>
              <w:t>insert a</w:t>
            </w:r>
            <w:r w:rsidRPr="00AA26AC">
              <w:rPr>
                <w:rFonts w:asciiTheme="minorHAnsi" w:hAnsiTheme="minorHAnsi" w:cstheme="minorHAnsi"/>
                <w:sz w:val="20"/>
                <w:highlight w:val="yellow"/>
              </w:rPr>
              <w:t>ddress</w:t>
            </w:r>
            <w:r w:rsidRPr="00AA26AC">
              <w:rPr>
                <w:rFonts w:asciiTheme="minorHAnsi" w:hAnsiTheme="minorHAnsi" w:cstheme="minorHAnsi"/>
                <w:sz w:val="20"/>
              </w:rPr>
              <w:t>]</w:t>
            </w:r>
          </w:p>
        </w:tc>
      </w:tr>
      <w:tr w:rsidR="00461E26" w:rsidRPr="00AA26AC" w14:paraId="7607CF58" w14:textId="77777777" w:rsidTr="00CF6622">
        <w:tc>
          <w:tcPr>
            <w:tcW w:w="2399" w:type="dxa"/>
            <w:shd w:val="clear" w:color="auto" w:fill="FFFFFF"/>
          </w:tcPr>
          <w:p w14:paraId="59F70D11" w14:textId="21CCD796" w:rsidR="00461E26" w:rsidRPr="00AA26AC" w:rsidRDefault="00461E26"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Hub</w:t>
            </w:r>
          </w:p>
        </w:tc>
        <w:tc>
          <w:tcPr>
            <w:tcW w:w="6510" w:type="dxa"/>
            <w:shd w:val="clear" w:color="auto" w:fill="FFFFFF"/>
          </w:tcPr>
          <w:p w14:paraId="75BD30D8" w14:textId="02E570E2" w:rsidR="00461E26" w:rsidRPr="00AA26AC" w:rsidRDefault="00461E26"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BE171B" w:rsidRPr="00BE171B">
              <w:rPr>
                <w:rFonts w:asciiTheme="minorHAnsi" w:hAnsiTheme="minorHAnsi" w:cstheme="minorHAnsi"/>
                <w:sz w:val="20"/>
                <w:highlight w:val="yellow"/>
              </w:rPr>
              <w:t>i</w:t>
            </w:r>
            <w:r w:rsidRPr="00BE171B">
              <w:rPr>
                <w:rFonts w:asciiTheme="minorHAnsi" w:hAnsiTheme="minorHAnsi" w:cstheme="minorHAnsi"/>
                <w:sz w:val="20"/>
                <w:highlight w:val="yellow"/>
              </w:rPr>
              <w:t>n</w:t>
            </w:r>
            <w:r w:rsidRPr="00AA26AC">
              <w:rPr>
                <w:rFonts w:asciiTheme="minorHAnsi" w:hAnsiTheme="minorHAnsi" w:cstheme="minorHAnsi"/>
                <w:sz w:val="20"/>
                <w:highlight w:val="yellow"/>
              </w:rPr>
              <w:t>sert (e.g. DATA-CAN)</w:t>
            </w:r>
            <w:r w:rsidRPr="00AA26AC">
              <w:rPr>
                <w:rFonts w:asciiTheme="minorHAnsi" w:hAnsiTheme="minorHAnsi" w:cstheme="minorHAnsi"/>
                <w:sz w:val="20"/>
              </w:rPr>
              <w:t>] Health Data Research Hub</w:t>
            </w:r>
          </w:p>
        </w:tc>
      </w:tr>
      <w:tr w:rsidR="00A11EDA" w:rsidRPr="00AA26AC" w14:paraId="1229449A" w14:textId="77777777" w:rsidTr="00CF6622">
        <w:tc>
          <w:tcPr>
            <w:tcW w:w="2399" w:type="dxa"/>
            <w:shd w:val="clear" w:color="auto" w:fill="FFFFFF"/>
          </w:tcPr>
          <w:p w14:paraId="24AA4CFF" w14:textId="4A774718"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Supplier Notice Details</w:t>
            </w:r>
          </w:p>
        </w:tc>
        <w:tc>
          <w:tcPr>
            <w:tcW w:w="6510" w:type="dxa"/>
            <w:shd w:val="clear" w:color="auto" w:fill="FFFFFF"/>
          </w:tcPr>
          <w:p w14:paraId="34588703" w14:textId="3BB93CC4" w:rsidR="00A11EDA" w:rsidRPr="00AA26AC" w:rsidRDefault="00A11EDA" w:rsidP="0062578F">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For the attention of: [</w:t>
            </w:r>
            <w:r w:rsidR="00695E34" w:rsidRPr="00695E34">
              <w:rPr>
                <w:rFonts w:asciiTheme="minorHAnsi" w:eastAsia="Tahoma" w:hAnsiTheme="minorHAnsi" w:cstheme="minorHAnsi"/>
                <w:sz w:val="20"/>
                <w:highlight w:val="yellow"/>
              </w:rPr>
              <w:t>i</w:t>
            </w:r>
            <w:r w:rsidR="00695E34">
              <w:rPr>
                <w:rFonts w:asciiTheme="minorHAnsi" w:eastAsia="Tahoma" w:hAnsiTheme="minorHAnsi" w:cstheme="minorHAnsi"/>
                <w:sz w:val="20"/>
                <w:highlight w:val="yellow"/>
              </w:rPr>
              <w:t>nsert n</w:t>
            </w:r>
            <w:r w:rsidRPr="00AA26AC">
              <w:rPr>
                <w:rFonts w:asciiTheme="minorHAnsi" w:eastAsia="Tahoma" w:hAnsiTheme="minorHAnsi" w:cstheme="minorHAnsi"/>
                <w:sz w:val="20"/>
                <w:highlight w:val="yellow"/>
              </w:rPr>
              <w:t>ame/position</w:t>
            </w:r>
            <w:r w:rsidRPr="00AA26AC">
              <w:rPr>
                <w:rFonts w:asciiTheme="minorHAnsi" w:eastAsia="Tahoma" w:hAnsiTheme="minorHAnsi" w:cstheme="minorHAnsi"/>
                <w:sz w:val="20"/>
              </w:rPr>
              <w:t>]</w:t>
            </w:r>
          </w:p>
          <w:p w14:paraId="434056A8" w14:textId="28AE1C20" w:rsidR="00A11EDA" w:rsidRPr="00AA26AC" w:rsidRDefault="00A11EDA" w:rsidP="0062578F">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Address: [</w:t>
            </w:r>
            <w:r w:rsidR="00695E34">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address</w:t>
            </w:r>
            <w:r w:rsidRPr="00AA26AC">
              <w:rPr>
                <w:rFonts w:asciiTheme="minorHAnsi" w:eastAsia="Tahoma" w:hAnsiTheme="minorHAnsi" w:cstheme="minorHAnsi"/>
                <w:sz w:val="20"/>
              </w:rPr>
              <w:t>]</w:t>
            </w:r>
          </w:p>
          <w:p w14:paraId="16493956" w14:textId="6BEA507B" w:rsidR="00A11EDA" w:rsidRPr="00AA26AC" w:rsidRDefault="00A11EDA" w:rsidP="0062578F">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Email: [</w:t>
            </w:r>
            <w:r w:rsidR="00695E34">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email address</w:t>
            </w:r>
            <w:r w:rsidRPr="00AA26AC">
              <w:rPr>
                <w:rFonts w:asciiTheme="minorHAnsi" w:eastAsia="Tahoma" w:hAnsiTheme="minorHAnsi" w:cstheme="minorHAnsi"/>
                <w:sz w:val="20"/>
              </w:rPr>
              <w:t>]</w:t>
            </w:r>
          </w:p>
        </w:tc>
      </w:tr>
      <w:tr w:rsidR="00A11EDA" w:rsidRPr="00AA26AC" w14:paraId="524F5A3C" w14:textId="77777777" w:rsidTr="00CF6622">
        <w:tc>
          <w:tcPr>
            <w:tcW w:w="2399" w:type="dxa"/>
            <w:shd w:val="clear" w:color="auto" w:fill="FFFFFF"/>
          </w:tcPr>
          <w:p w14:paraId="54398FCD" w14:textId="5CEF46FF"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Customer Notice Details</w:t>
            </w:r>
          </w:p>
        </w:tc>
        <w:tc>
          <w:tcPr>
            <w:tcW w:w="6510" w:type="dxa"/>
            <w:shd w:val="clear" w:color="auto" w:fill="FFFFFF"/>
          </w:tcPr>
          <w:p w14:paraId="3B89CD2A" w14:textId="77777777" w:rsidR="00695E34" w:rsidRPr="00AA26AC" w:rsidRDefault="00695E34" w:rsidP="00695E34">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For the attention of: [</w:t>
            </w:r>
            <w:r w:rsidRPr="00695E34">
              <w:rPr>
                <w:rFonts w:asciiTheme="minorHAnsi" w:eastAsia="Tahoma" w:hAnsiTheme="minorHAnsi" w:cstheme="minorHAnsi"/>
                <w:sz w:val="20"/>
                <w:highlight w:val="yellow"/>
              </w:rPr>
              <w:t>i</w:t>
            </w:r>
            <w:r>
              <w:rPr>
                <w:rFonts w:asciiTheme="minorHAnsi" w:eastAsia="Tahoma" w:hAnsiTheme="minorHAnsi" w:cstheme="minorHAnsi"/>
                <w:sz w:val="20"/>
                <w:highlight w:val="yellow"/>
              </w:rPr>
              <w:t>nsert n</w:t>
            </w:r>
            <w:r w:rsidRPr="00AA26AC">
              <w:rPr>
                <w:rFonts w:asciiTheme="minorHAnsi" w:eastAsia="Tahoma" w:hAnsiTheme="minorHAnsi" w:cstheme="minorHAnsi"/>
                <w:sz w:val="20"/>
                <w:highlight w:val="yellow"/>
              </w:rPr>
              <w:t>ame/position</w:t>
            </w:r>
            <w:r w:rsidRPr="00AA26AC">
              <w:rPr>
                <w:rFonts w:asciiTheme="minorHAnsi" w:eastAsia="Tahoma" w:hAnsiTheme="minorHAnsi" w:cstheme="minorHAnsi"/>
                <w:sz w:val="20"/>
              </w:rPr>
              <w:t>]</w:t>
            </w:r>
          </w:p>
          <w:p w14:paraId="309086F2" w14:textId="77777777" w:rsidR="00695E34" w:rsidRPr="00AA26AC" w:rsidRDefault="00695E34" w:rsidP="00695E34">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Address: [</w:t>
            </w:r>
            <w:r>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address</w:t>
            </w:r>
            <w:r w:rsidRPr="00AA26AC">
              <w:rPr>
                <w:rFonts w:asciiTheme="minorHAnsi" w:eastAsia="Tahoma" w:hAnsiTheme="minorHAnsi" w:cstheme="minorHAnsi"/>
                <w:sz w:val="20"/>
              </w:rPr>
              <w:t>]</w:t>
            </w:r>
          </w:p>
          <w:p w14:paraId="2ED23BDD" w14:textId="3395BEB7" w:rsidR="00A11EDA" w:rsidRPr="00AA26AC" w:rsidRDefault="00695E34" w:rsidP="00695E34">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Email: [</w:t>
            </w:r>
            <w:r>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email address</w:t>
            </w:r>
            <w:r w:rsidRPr="00AA26AC">
              <w:rPr>
                <w:rFonts w:asciiTheme="minorHAnsi" w:eastAsia="Tahoma" w:hAnsiTheme="minorHAnsi" w:cstheme="minorHAnsi"/>
                <w:sz w:val="20"/>
              </w:rPr>
              <w:t>]</w:t>
            </w:r>
          </w:p>
        </w:tc>
      </w:tr>
      <w:tr w:rsidR="00A11EDA" w:rsidRPr="00AA26AC" w14:paraId="0EDFFFCF" w14:textId="77777777" w:rsidTr="00CF6622">
        <w:tc>
          <w:tcPr>
            <w:tcW w:w="8909" w:type="dxa"/>
            <w:gridSpan w:val="2"/>
            <w:shd w:val="clear" w:color="auto" w:fill="DBE5F1"/>
          </w:tcPr>
          <w:p w14:paraId="49459E8A" w14:textId="77777777"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b/>
                <w:sz w:val="20"/>
              </w:rPr>
              <w:t>Commercial terms</w:t>
            </w:r>
          </w:p>
        </w:tc>
      </w:tr>
      <w:tr w:rsidR="00A11EDA" w:rsidRPr="00AA26AC" w14:paraId="73A4F9B8" w14:textId="77777777" w:rsidTr="00CF6622">
        <w:tc>
          <w:tcPr>
            <w:tcW w:w="2399" w:type="dxa"/>
            <w:shd w:val="clear" w:color="auto" w:fill="FFFFFF"/>
          </w:tcPr>
          <w:p w14:paraId="42655C59" w14:textId="62839853"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Commencement Date</w:t>
            </w:r>
          </w:p>
        </w:tc>
        <w:tc>
          <w:tcPr>
            <w:tcW w:w="6510" w:type="dxa"/>
            <w:shd w:val="clear" w:color="auto" w:fill="FFFFFF"/>
          </w:tcPr>
          <w:p w14:paraId="4594AC5B" w14:textId="7AE36F30"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695E34">
              <w:rPr>
                <w:rFonts w:asciiTheme="minorHAnsi" w:hAnsiTheme="minorHAnsi" w:cstheme="minorHAnsi"/>
                <w:sz w:val="20"/>
                <w:highlight w:val="yellow"/>
              </w:rPr>
              <w:t>insert d</w:t>
            </w:r>
            <w:r w:rsidRPr="00AA26AC">
              <w:rPr>
                <w:rFonts w:asciiTheme="minorHAnsi" w:hAnsiTheme="minorHAnsi" w:cstheme="minorHAnsi"/>
                <w:sz w:val="20"/>
                <w:highlight w:val="yellow"/>
              </w:rPr>
              <w:t>ate</w:t>
            </w:r>
            <w:r w:rsidRPr="00AA26AC">
              <w:rPr>
                <w:rFonts w:asciiTheme="minorHAnsi" w:hAnsiTheme="minorHAnsi" w:cstheme="minorHAnsi"/>
                <w:sz w:val="20"/>
              </w:rPr>
              <w:t>]</w:t>
            </w:r>
          </w:p>
        </w:tc>
      </w:tr>
      <w:tr w:rsidR="00A11EDA" w:rsidRPr="00AA26AC" w14:paraId="0CB61A32" w14:textId="77777777" w:rsidTr="00CF6622">
        <w:tc>
          <w:tcPr>
            <w:tcW w:w="2399" w:type="dxa"/>
            <w:shd w:val="clear" w:color="auto" w:fill="FFFFFF"/>
          </w:tcPr>
          <w:p w14:paraId="1B0CFFCE" w14:textId="6D77935F"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Term</w:t>
            </w:r>
          </w:p>
        </w:tc>
        <w:tc>
          <w:tcPr>
            <w:tcW w:w="6510" w:type="dxa"/>
            <w:shd w:val="clear" w:color="auto" w:fill="FFFFFF"/>
          </w:tcPr>
          <w:p w14:paraId="5CBE5455" w14:textId="2FB1B06E" w:rsidR="00A11EDA" w:rsidRPr="00AA26AC" w:rsidRDefault="00A11EDA" w:rsidP="0062578F">
            <w:pPr>
              <w:pStyle w:val="BodyText"/>
              <w:spacing w:before="60" w:after="60"/>
              <w:rPr>
                <w:rFonts w:asciiTheme="minorHAnsi" w:hAnsiTheme="minorHAnsi" w:cstheme="minorHAnsi"/>
                <w:sz w:val="20"/>
              </w:rPr>
            </w:pPr>
            <w:r w:rsidRPr="0014461C">
              <w:rPr>
                <w:rFonts w:asciiTheme="minorHAnsi" w:hAnsiTheme="minorHAnsi" w:cstheme="minorHAnsi"/>
                <w:sz w:val="20"/>
              </w:rPr>
              <w:t>A period of [</w:t>
            </w:r>
            <w:r w:rsidR="001636ED" w:rsidRPr="00AA26AC">
              <w:rPr>
                <w:rFonts w:asciiTheme="minorHAnsi" w:hAnsiTheme="minorHAnsi" w:cstheme="minorHAnsi"/>
                <w:sz w:val="20"/>
                <w:highlight w:val="yellow"/>
              </w:rPr>
              <w:t>inser</w:t>
            </w:r>
            <w:r w:rsidR="0014461C">
              <w:rPr>
                <w:rFonts w:asciiTheme="minorHAnsi" w:hAnsiTheme="minorHAnsi" w:cstheme="minorHAnsi"/>
                <w:sz w:val="20"/>
                <w:highlight w:val="yellow"/>
              </w:rPr>
              <w:t>t agreed time period</w:t>
            </w:r>
            <w:r w:rsidRPr="0014461C">
              <w:rPr>
                <w:rFonts w:asciiTheme="minorHAnsi" w:hAnsiTheme="minorHAnsi" w:cstheme="minorHAnsi"/>
                <w:sz w:val="20"/>
              </w:rPr>
              <w:t>] from the Commencement Date</w:t>
            </w:r>
          </w:p>
        </w:tc>
      </w:tr>
      <w:tr w:rsidR="00A11EDA" w:rsidRPr="00AA26AC" w14:paraId="0357E323" w14:textId="77777777" w:rsidTr="00CF6622">
        <w:tc>
          <w:tcPr>
            <w:tcW w:w="2399" w:type="dxa"/>
            <w:shd w:val="clear" w:color="auto" w:fill="FFFFFF"/>
          </w:tcPr>
          <w:p w14:paraId="4117B76C" w14:textId="1F5DA0F2"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 xml:space="preserve">Supplier </w:t>
            </w:r>
            <w:r w:rsidR="00E36696" w:rsidRPr="00AA26AC">
              <w:rPr>
                <w:rFonts w:asciiTheme="minorHAnsi" w:hAnsiTheme="minorHAnsi" w:cstheme="minorHAnsi"/>
                <w:sz w:val="20"/>
              </w:rPr>
              <w:t>MSA</w:t>
            </w:r>
            <w:r w:rsidRPr="00AA26AC">
              <w:rPr>
                <w:rFonts w:asciiTheme="minorHAnsi" w:hAnsiTheme="minorHAnsi" w:cstheme="minorHAnsi"/>
                <w:sz w:val="20"/>
              </w:rPr>
              <w:t xml:space="preserve"> Liability Cap</w:t>
            </w:r>
          </w:p>
        </w:tc>
        <w:tc>
          <w:tcPr>
            <w:tcW w:w="6510" w:type="dxa"/>
            <w:shd w:val="clear" w:color="auto" w:fill="FFFFFF"/>
          </w:tcPr>
          <w:p w14:paraId="3D102C54" w14:textId="77777777" w:rsidR="00376A07" w:rsidRPr="006D0629" w:rsidRDefault="00376A07" w:rsidP="00376A07">
            <w:pPr>
              <w:pStyle w:val="Untitledsubclause2"/>
              <w:numPr>
                <w:ilvl w:val="0"/>
                <w:numId w:val="0"/>
              </w:numPr>
              <w:spacing w:before="60" w:after="60" w:line="240" w:lineRule="auto"/>
              <w:rPr>
                <w:rFonts w:cstheme="minorHAnsi"/>
                <w:sz w:val="20"/>
              </w:rPr>
            </w:pPr>
            <w:r w:rsidRPr="006D0629">
              <w:rPr>
                <w:rFonts w:cstheme="minorHAnsi"/>
                <w:sz w:val="20"/>
              </w:rPr>
              <w:t xml:space="preserve">The greater of: </w:t>
            </w:r>
          </w:p>
          <w:p w14:paraId="308167A3" w14:textId="77777777" w:rsidR="00376A07" w:rsidRPr="006D0629" w:rsidRDefault="00376A07" w:rsidP="007570CF">
            <w:pPr>
              <w:pStyle w:val="TitleClause"/>
              <w:numPr>
                <w:ilvl w:val="0"/>
                <w:numId w:val="27"/>
              </w:numPr>
              <w:spacing w:before="60" w:after="60" w:line="240" w:lineRule="auto"/>
              <w:rPr>
                <w:rFonts w:cstheme="minorHAnsi"/>
                <w:b w:val="0"/>
                <w:sz w:val="20"/>
              </w:rPr>
            </w:pPr>
            <w:r w:rsidRPr="006D0629">
              <w:rPr>
                <w:rFonts w:cstheme="minorHAnsi"/>
                <w:b w:val="0"/>
                <w:sz w:val="20"/>
              </w:rPr>
              <w:t>[</w:t>
            </w:r>
            <w:r w:rsidRPr="006D0629">
              <w:rPr>
                <w:rFonts w:cstheme="minorHAnsi"/>
                <w:b w:val="0"/>
                <w:sz w:val="20"/>
                <w:highlight w:val="yellow"/>
              </w:rPr>
              <w:t>insert (£insert)</w:t>
            </w:r>
            <w:r w:rsidRPr="006D0629">
              <w:rPr>
                <w:rFonts w:cstheme="minorHAnsi"/>
                <w:b w:val="0"/>
                <w:sz w:val="20"/>
              </w:rPr>
              <w:t xml:space="preserve">]; and </w:t>
            </w:r>
          </w:p>
          <w:p w14:paraId="43D5FD01" w14:textId="3F960426" w:rsidR="001C78A0" w:rsidRPr="00376A07" w:rsidRDefault="00376A07" w:rsidP="007570CF">
            <w:pPr>
              <w:pStyle w:val="TitleClause"/>
              <w:numPr>
                <w:ilvl w:val="0"/>
                <w:numId w:val="27"/>
              </w:numPr>
              <w:spacing w:before="60" w:after="60" w:line="240" w:lineRule="auto"/>
              <w:rPr>
                <w:rFonts w:cstheme="minorHAnsi"/>
                <w:sz w:val="20"/>
              </w:rPr>
            </w:pPr>
            <w:r w:rsidRPr="006D0629">
              <w:rPr>
                <w:rFonts w:cstheme="minorHAnsi"/>
                <w:b w:val="0"/>
                <w:bCs/>
                <w:sz w:val="20"/>
              </w:rPr>
              <w:t>a sum equal to [</w:t>
            </w:r>
            <w:r w:rsidRPr="006D0629">
              <w:rPr>
                <w:rFonts w:cstheme="minorHAnsi"/>
                <w:b w:val="0"/>
                <w:bCs/>
                <w:sz w:val="20"/>
                <w:highlight w:val="yellow"/>
              </w:rPr>
              <w:t>insert (insert%)</w:t>
            </w:r>
            <w:r w:rsidRPr="006D0629">
              <w:rPr>
                <w:rFonts w:cstheme="minorHAnsi"/>
                <w:b w:val="0"/>
                <w:bCs/>
                <w:sz w:val="20"/>
              </w:rPr>
              <w:t xml:space="preserve">] of the total Charges paid and/or payable under this </w:t>
            </w:r>
            <w:r>
              <w:rPr>
                <w:rFonts w:cstheme="minorHAnsi"/>
                <w:b w:val="0"/>
                <w:bCs/>
                <w:sz w:val="20"/>
              </w:rPr>
              <w:t xml:space="preserve">Agreement and all </w:t>
            </w:r>
            <w:proofErr w:type="spellStart"/>
            <w:r w:rsidRPr="006D0629">
              <w:rPr>
                <w:rFonts w:cstheme="minorHAnsi"/>
                <w:b w:val="0"/>
                <w:bCs/>
                <w:sz w:val="20"/>
              </w:rPr>
              <w:t>SOW</w:t>
            </w:r>
            <w:r>
              <w:rPr>
                <w:rFonts w:cstheme="minorHAnsi"/>
                <w:b w:val="0"/>
                <w:bCs/>
                <w:sz w:val="20"/>
              </w:rPr>
              <w:t>s</w:t>
            </w:r>
            <w:r w:rsidRPr="006D0629">
              <w:rPr>
                <w:rFonts w:cstheme="minorHAnsi"/>
                <w:b w:val="0"/>
                <w:bCs/>
                <w:sz w:val="20"/>
              </w:rPr>
              <w:t>.</w:t>
            </w:r>
            <w:proofErr w:type="spellEnd"/>
          </w:p>
        </w:tc>
      </w:tr>
      <w:tr w:rsidR="00A11EDA" w:rsidRPr="00AA26AC" w14:paraId="41897956" w14:textId="77777777" w:rsidTr="00CF6622">
        <w:tc>
          <w:tcPr>
            <w:tcW w:w="2399" w:type="dxa"/>
            <w:shd w:val="clear" w:color="auto" w:fill="FFFFFF"/>
          </w:tcPr>
          <w:p w14:paraId="5DB16C09" w14:textId="65F41A16" w:rsidR="00A11EDA" w:rsidRPr="00AA26AC" w:rsidRDefault="00A11EDA"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 xml:space="preserve">Customer </w:t>
            </w:r>
            <w:r w:rsidR="00E36696" w:rsidRPr="00AA26AC">
              <w:rPr>
                <w:rFonts w:asciiTheme="minorHAnsi" w:hAnsiTheme="minorHAnsi" w:cstheme="minorHAnsi"/>
                <w:sz w:val="20"/>
              </w:rPr>
              <w:t>MSA</w:t>
            </w:r>
            <w:r w:rsidRPr="00AA26AC">
              <w:rPr>
                <w:rFonts w:asciiTheme="minorHAnsi" w:hAnsiTheme="minorHAnsi" w:cstheme="minorHAnsi"/>
                <w:sz w:val="20"/>
              </w:rPr>
              <w:t xml:space="preserve"> Liability Cap</w:t>
            </w:r>
          </w:p>
        </w:tc>
        <w:tc>
          <w:tcPr>
            <w:tcW w:w="6510" w:type="dxa"/>
            <w:shd w:val="clear" w:color="auto" w:fill="FFFFFF"/>
          </w:tcPr>
          <w:p w14:paraId="7A8A898E" w14:textId="6A1AFFCF" w:rsidR="001C78A0" w:rsidRPr="00AA26AC" w:rsidRDefault="001C78A0" w:rsidP="0062578F">
            <w:pPr>
              <w:pStyle w:val="BodyText"/>
              <w:spacing w:before="60" w:after="60"/>
              <w:rPr>
                <w:rFonts w:asciiTheme="minorHAnsi" w:hAnsiTheme="minorHAnsi" w:cstheme="minorHAnsi"/>
                <w:sz w:val="20"/>
                <w:highlight w:val="yellow"/>
              </w:rPr>
            </w:pPr>
            <w:r w:rsidRPr="00AA26AC">
              <w:rPr>
                <w:rFonts w:asciiTheme="minorHAnsi" w:hAnsiTheme="minorHAnsi" w:cstheme="minorHAnsi"/>
                <w:sz w:val="20"/>
              </w:rPr>
              <w:t>[</w:t>
            </w:r>
            <w:r w:rsidR="00695E34">
              <w:rPr>
                <w:rFonts w:asciiTheme="minorHAnsi" w:hAnsiTheme="minorHAnsi" w:cstheme="minorHAnsi"/>
                <w:sz w:val="20"/>
                <w:highlight w:val="yellow"/>
              </w:rPr>
              <w:t>insert d</w:t>
            </w:r>
            <w:r w:rsidRPr="00AA26AC">
              <w:rPr>
                <w:rFonts w:asciiTheme="minorHAnsi" w:hAnsiTheme="minorHAnsi" w:cstheme="minorHAnsi"/>
                <w:sz w:val="20"/>
                <w:highlight w:val="yellow"/>
              </w:rPr>
              <w:t>etails of Customer's liability cap under the Agreement]</w:t>
            </w:r>
          </w:p>
          <w:p w14:paraId="2FCC0931" w14:textId="77777777" w:rsidR="00A11EDA" w:rsidRPr="00AA26AC" w:rsidRDefault="00A11EDA" w:rsidP="0062578F">
            <w:pPr>
              <w:pStyle w:val="BodyText"/>
              <w:spacing w:before="60" w:after="60"/>
              <w:rPr>
                <w:rFonts w:asciiTheme="minorHAnsi" w:hAnsiTheme="minorHAnsi" w:cstheme="minorHAnsi"/>
                <w:sz w:val="20"/>
              </w:rPr>
            </w:pPr>
          </w:p>
        </w:tc>
      </w:tr>
      <w:tr w:rsidR="00A11EDA" w:rsidRPr="00AA26AC" w14:paraId="019CABB5" w14:textId="77777777" w:rsidTr="00CF6622">
        <w:tc>
          <w:tcPr>
            <w:tcW w:w="8909" w:type="dxa"/>
            <w:gridSpan w:val="2"/>
            <w:shd w:val="clear" w:color="auto" w:fill="DBE5F1"/>
          </w:tcPr>
          <w:p w14:paraId="5200BE98" w14:textId="4C3F16FF" w:rsidR="00A11EDA" w:rsidRPr="00AA26AC" w:rsidRDefault="00A11EDA" w:rsidP="0062578F">
            <w:pPr>
              <w:pStyle w:val="BodyText"/>
              <w:spacing w:before="60" w:after="60"/>
              <w:rPr>
                <w:rFonts w:asciiTheme="minorHAnsi" w:eastAsia="Tahoma" w:hAnsiTheme="minorHAnsi" w:cstheme="minorHAnsi"/>
                <w:b/>
                <w:sz w:val="20"/>
              </w:rPr>
            </w:pPr>
            <w:r w:rsidRPr="00AA26AC">
              <w:rPr>
                <w:rFonts w:asciiTheme="minorHAnsi" w:eastAsia="Tahoma" w:hAnsiTheme="minorHAnsi" w:cstheme="minorHAnsi"/>
                <w:b/>
                <w:sz w:val="20"/>
              </w:rPr>
              <w:t xml:space="preserve">Additional </w:t>
            </w:r>
            <w:r w:rsidR="001E2EFB" w:rsidRPr="00AA26AC">
              <w:rPr>
                <w:rFonts w:asciiTheme="minorHAnsi" w:eastAsia="Tahoma" w:hAnsiTheme="minorHAnsi" w:cstheme="minorHAnsi"/>
                <w:b/>
                <w:sz w:val="20"/>
              </w:rPr>
              <w:t>t</w:t>
            </w:r>
            <w:r w:rsidRPr="00AA26AC">
              <w:rPr>
                <w:rFonts w:asciiTheme="minorHAnsi" w:eastAsia="Tahoma" w:hAnsiTheme="minorHAnsi" w:cstheme="minorHAnsi"/>
                <w:b/>
                <w:sz w:val="20"/>
              </w:rPr>
              <w:t>erms</w:t>
            </w:r>
            <w:r w:rsidR="006E3102">
              <w:rPr>
                <w:rFonts w:asciiTheme="minorHAnsi" w:eastAsia="Tahoma" w:hAnsiTheme="minorHAnsi" w:cstheme="minorHAnsi"/>
                <w:b/>
                <w:sz w:val="20"/>
              </w:rPr>
              <w:t xml:space="preserve"> (if any)</w:t>
            </w:r>
            <w:r w:rsidRPr="00AA26AC">
              <w:rPr>
                <w:rFonts w:asciiTheme="minorHAnsi" w:eastAsia="Tahoma" w:hAnsiTheme="minorHAnsi" w:cstheme="minorHAnsi"/>
                <w:b/>
                <w:sz w:val="20"/>
              </w:rPr>
              <w:t xml:space="preserve"> </w:t>
            </w:r>
          </w:p>
        </w:tc>
      </w:tr>
      <w:tr w:rsidR="00A11EDA" w:rsidRPr="00AA26AC" w14:paraId="165941A9" w14:textId="77777777" w:rsidTr="00CF6622">
        <w:tc>
          <w:tcPr>
            <w:tcW w:w="8909" w:type="dxa"/>
            <w:gridSpan w:val="2"/>
            <w:shd w:val="clear" w:color="auto" w:fill="FFFFFF"/>
          </w:tcPr>
          <w:p w14:paraId="43470360" w14:textId="0E4BC71C" w:rsidR="00A11EDA" w:rsidRPr="00AA26AC" w:rsidRDefault="00A11EDA" w:rsidP="0062578F">
            <w:pPr>
              <w:pStyle w:val="BodyText"/>
              <w:spacing w:before="60" w:after="60"/>
              <w:rPr>
                <w:rFonts w:asciiTheme="minorHAnsi" w:eastAsia="Tahoma" w:hAnsiTheme="minorHAnsi" w:cstheme="minorHAnsi"/>
                <w:sz w:val="20"/>
                <w:highlight w:val="yellow"/>
              </w:rPr>
            </w:pPr>
            <w:r w:rsidRPr="00AA26AC">
              <w:rPr>
                <w:rFonts w:asciiTheme="minorHAnsi" w:eastAsia="Tahoma" w:hAnsiTheme="minorHAnsi" w:cstheme="minorHAnsi"/>
                <w:sz w:val="20"/>
              </w:rPr>
              <w:t>[</w:t>
            </w:r>
            <w:r w:rsidR="00695E34">
              <w:rPr>
                <w:rFonts w:asciiTheme="minorHAnsi" w:eastAsia="Tahoma" w:hAnsiTheme="minorHAnsi" w:cstheme="minorHAnsi"/>
                <w:sz w:val="20"/>
                <w:highlight w:val="yellow"/>
              </w:rPr>
              <w:t>i</w:t>
            </w:r>
            <w:r w:rsidR="006E3102" w:rsidRPr="006E3102">
              <w:rPr>
                <w:rFonts w:asciiTheme="minorHAnsi" w:eastAsia="Tahoma" w:hAnsiTheme="minorHAnsi" w:cstheme="minorHAnsi"/>
                <w:sz w:val="20"/>
                <w:highlight w:val="yellow"/>
              </w:rPr>
              <w:t>nsert d</w:t>
            </w:r>
            <w:r w:rsidRPr="006E3102">
              <w:rPr>
                <w:rFonts w:asciiTheme="minorHAnsi" w:eastAsia="Tahoma" w:hAnsiTheme="minorHAnsi" w:cstheme="minorHAnsi"/>
                <w:sz w:val="20"/>
                <w:highlight w:val="yellow"/>
              </w:rPr>
              <w:t xml:space="preserve">etails </w:t>
            </w:r>
            <w:r w:rsidRPr="00AA26AC">
              <w:rPr>
                <w:rFonts w:asciiTheme="minorHAnsi" w:eastAsia="Tahoma" w:hAnsiTheme="minorHAnsi" w:cstheme="minorHAnsi"/>
                <w:sz w:val="20"/>
                <w:highlight w:val="yellow"/>
              </w:rPr>
              <w:t xml:space="preserve">of any additional terms that </w:t>
            </w:r>
            <w:r w:rsidRPr="00CF6622">
              <w:rPr>
                <w:rFonts w:asciiTheme="minorHAnsi" w:eastAsia="Tahoma" w:hAnsiTheme="minorHAnsi" w:cstheme="minorHAnsi"/>
                <w:sz w:val="20"/>
                <w:highlight w:val="yellow"/>
              </w:rPr>
              <w:t>apply</w:t>
            </w:r>
            <w:r w:rsidR="00C11DAF" w:rsidRPr="00CF6622">
              <w:rPr>
                <w:rFonts w:asciiTheme="minorHAnsi" w:eastAsia="Tahoma" w:hAnsiTheme="minorHAnsi" w:cstheme="minorHAnsi"/>
                <w:sz w:val="20"/>
                <w:highlight w:val="yellow"/>
              </w:rPr>
              <w:t xml:space="preserve"> </w:t>
            </w:r>
            <w:r w:rsidR="006E3102">
              <w:rPr>
                <w:rFonts w:asciiTheme="minorHAnsi" w:eastAsia="Tahoma" w:hAnsiTheme="minorHAnsi" w:cstheme="minorHAnsi"/>
                <w:sz w:val="20"/>
                <w:highlight w:val="yellow"/>
              </w:rPr>
              <w:t>(if any)</w:t>
            </w:r>
            <w:r w:rsidR="00695E34">
              <w:rPr>
                <w:rFonts w:asciiTheme="minorHAnsi" w:eastAsia="Tahoma" w:hAnsiTheme="minorHAnsi" w:cstheme="minorHAnsi"/>
                <w:sz w:val="20"/>
                <w:highlight w:val="yellow"/>
              </w:rPr>
              <w:t xml:space="preserve"> - s</w:t>
            </w:r>
            <w:r w:rsidR="00AA26AC" w:rsidRPr="00CF6622">
              <w:rPr>
                <w:rFonts w:asciiTheme="minorHAnsi" w:eastAsia="Tahoma" w:hAnsiTheme="minorHAnsi" w:cstheme="minorHAnsi"/>
                <w:sz w:val="20"/>
                <w:highlight w:val="yellow"/>
              </w:rPr>
              <w:t xml:space="preserve">ee the </w:t>
            </w:r>
            <w:r w:rsidR="00CA0863">
              <w:rPr>
                <w:rFonts w:asciiTheme="minorHAnsi" w:eastAsia="Tahoma" w:hAnsiTheme="minorHAnsi" w:cstheme="minorHAnsi"/>
                <w:sz w:val="20"/>
                <w:highlight w:val="yellow"/>
              </w:rPr>
              <w:t>MSA G</w:t>
            </w:r>
            <w:r w:rsidR="00AA26AC">
              <w:rPr>
                <w:rFonts w:asciiTheme="minorHAnsi" w:eastAsia="Tahoma" w:hAnsiTheme="minorHAnsi" w:cstheme="minorHAnsi"/>
                <w:sz w:val="20"/>
                <w:highlight w:val="yellow"/>
              </w:rPr>
              <w:t xml:space="preserve">uidance </w:t>
            </w:r>
            <w:r w:rsidR="00CA0863">
              <w:rPr>
                <w:rFonts w:asciiTheme="minorHAnsi" w:eastAsia="Tahoma" w:hAnsiTheme="minorHAnsi" w:cstheme="minorHAnsi"/>
                <w:sz w:val="20"/>
                <w:highlight w:val="yellow"/>
              </w:rPr>
              <w:t>N</w:t>
            </w:r>
            <w:r w:rsidR="00AA26AC">
              <w:rPr>
                <w:rFonts w:asciiTheme="minorHAnsi" w:eastAsia="Tahoma" w:hAnsiTheme="minorHAnsi" w:cstheme="minorHAnsi"/>
                <w:sz w:val="20"/>
                <w:highlight w:val="yellow"/>
              </w:rPr>
              <w:t>ote</w:t>
            </w:r>
            <w:r w:rsidR="00CA0863">
              <w:rPr>
                <w:rFonts w:asciiTheme="minorHAnsi" w:eastAsia="Tahoma" w:hAnsiTheme="minorHAnsi" w:cstheme="minorHAnsi"/>
                <w:sz w:val="20"/>
                <w:highlight w:val="yellow"/>
              </w:rPr>
              <w:t>s</w:t>
            </w:r>
            <w:r w:rsidR="00AA26AC">
              <w:rPr>
                <w:rFonts w:asciiTheme="minorHAnsi" w:eastAsia="Tahoma" w:hAnsiTheme="minorHAnsi" w:cstheme="minorHAnsi"/>
                <w:sz w:val="20"/>
                <w:highlight w:val="yellow"/>
              </w:rPr>
              <w:t xml:space="preserve"> for example</w:t>
            </w:r>
            <w:r w:rsidR="00CA0863">
              <w:rPr>
                <w:rFonts w:asciiTheme="minorHAnsi" w:eastAsia="Tahoma" w:hAnsiTheme="minorHAnsi" w:cstheme="minorHAnsi"/>
                <w:sz w:val="20"/>
                <w:highlight w:val="yellow"/>
              </w:rPr>
              <w:t xml:space="preserve"> clauses</w:t>
            </w:r>
            <w:r w:rsidR="00AA26AC" w:rsidRPr="00AA26AC">
              <w:rPr>
                <w:rFonts w:asciiTheme="minorHAnsi" w:eastAsia="Tahoma" w:hAnsiTheme="minorHAnsi" w:cstheme="minorHAnsi"/>
                <w:sz w:val="20"/>
              </w:rPr>
              <w:t>]</w:t>
            </w:r>
            <w:r w:rsidR="004A2195" w:rsidRPr="00AA26AC">
              <w:rPr>
                <w:rFonts w:asciiTheme="minorHAnsi" w:eastAsia="Tahoma" w:hAnsiTheme="minorHAnsi" w:cstheme="minorHAnsi"/>
                <w:sz w:val="20"/>
              </w:rPr>
              <w:t xml:space="preserve"> </w:t>
            </w:r>
          </w:p>
        </w:tc>
      </w:tr>
    </w:tbl>
    <w:p w14:paraId="0621AF1B" w14:textId="75B2C7F8" w:rsidR="00233F98" w:rsidRPr="00AA26AC" w:rsidRDefault="00233F98" w:rsidP="0062578F">
      <w:pPr>
        <w:pStyle w:val="HeadingLevel2"/>
        <w:spacing w:before="720" w:line="240" w:lineRule="auto"/>
        <w:rPr>
          <w:rFonts w:cstheme="minorHAnsi"/>
          <w:b w:val="0"/>
          <w:sz w:val="20"/>
        </w:rPr>
      </w:pPr>
      <w:r w:rsidRPr="00AA26AC">
        <w:rPr>
          <w:rFonts w:cstheme="minorHAnsi"/>
          <w:b w:val="0"/>
          <w:sz w:val="20"/>
        </w:rPr>
        <w:lastRenderedPageBreak/>
        <w:t>By signing below</w:t>
      </w:r>
      <w:r w:rsidR="00CA0863">
        <w:rPr>
          <w:rFonts w:cstheme="minorHAnsi"/>
          <w:b w:val="0"/>
          <w:sz w:val="20"/>
        </w:rPr>
        <w:t>,</w:t>
      </w:r>
      <w:r w:rsidRPr="00AA26AC">
        <w:rPr>
          <w:rFonts w:cstheme="minorHAnsi"/>
          <w:b w:val="0"/>
          <w:sz w:val="20"/>
        </w:rPr>
        <w:t xml:space="preserve"> each party confirms that it has read and understood the terms of this Agreement and agrees to be bound by such terms from the Commencement Date.</w:t>
      </w:r>
    </w:p>
    <w:p w14:paraId="554763D1" w14:textId="77777777" w:rsidR="00233F98" w:rsidRPr="00AA26AC" w:rsidRDefault="00233F98" w:rsidP="0062578F">
      <w:pPr>
        <w:pStyle w:val="Paragraph"/>
        <w:spacing w:before="360" w:after="240" w:line="240" w:lineRule="auto"/>
        <w:jc w:val="center"/>
        <w:rPr>
          <w:rFonts w:cstheme="minorHAnsi"/>
          <w:b/>
          <w:sz w:val="20"/>
          <w:u w:val="single"/>
        </w:rPr>
      </w:pPr>
      <w:r w:rsidRPr="00AA26AC">
        <w:rPr>
          <w:rFonts w:cstheme="minorHAnsi"/>
          <w:b/>
          <w:sz w:val="20"/>
          <w:u w:val="single"/>
        </w:rPr>
        <w:t>Signatories</w:t>
      </w:r>
    </w:p>
    <w:tbl>
      <w:tblPr>
        <w:tblW w:w="9747" w:type="dxa"/>
        <w:tblLayout w:type="fixed"/>
        <w:tblLook w:val="0400" w:firstRow="0" w:lastRow="0" w:firstColumn="0" w:lastColumn="0" w:noHBand="0" w:noVBand="1"/>
      </w:tblPr>
      <w:tblGrid>
        <w:gridCol w:w="4873"/>
        <w:gridCol w:w="4874"/>
      </w:tblGrid>
      <w:tr w:rsidR="00233F98" w:rsidRPr="00AA26AC" w14:paraId="7AC72E78" w14:textId="77777777" w:rsidTr="002249B9">
        <w:trPr>
          <w:trHeight w:val="60"/>
        </w:trPr>
        <w:tc>
          <w:tcPr>
            <w:tcW w:w="4873" w:type="dxa"/>
            <w:shd w:val="clear" w:color="auto" w:fill="auto"/>
          </w:tcPr>
          <w:p w14:paraId="2ECD2DEE" w14:textId="796965A5" w:rsidR="00233F98" w:rsidRPr="00AA26AC" w:rsidRDefault="00233F98" w:rsidP="0062578F">
            <w:pPr>
              <w:pBdr>
                <w:top w:val="nil"/>
                <w:left w:val="nil"/>
                <w:bottom w:val="nil"/>
                <w:right w:val="nil"/>
                <w:between w:val="nil"/>
              </w:pBdr>
              <w:spacing w:after="0" w:line="240" w:lineRule="auto"/>
              <w:rPr>
                <w:rFonts w:cstheme="minorHAnsi"/>
                <w:sz w:val="20"/>
                <w:szCs w:val="20"/>
              </w:rPr>
            </w:pPr>
            <w:r w:rsidRPr="00AA26AC">
              <w:rPr>
                <w:rFonts w:cstheme="minorHAnsi"/>
                <w:sz w:val="20"/>
                <w:szCs w:val="20"/>
              </w:rPr>
              <w:t>Signed by an authorised representative for and on behalf of</w:t>
            </w:r>
            <w:r w:rsidR="00725DE8">
              <w:rPr>
                <w:rFonts w:cstheme="minorHAnsi"/>
                <w:sz w:val="20"/>
                <w:szCs w:val="20"/>
              </w:rPr>
              <w:t xml:space="preserve"> </w:t>
            </w:r>
            <w:r w:rsidR="00725DE8" w:rsidRPr="00725DE8">
              <w:rPr>
                <w:rFonts w:cstheme="minorHAnsi"/>
                <w:b/>
                <w:bCs/>
                <w:sz w:val="20"/>
                <w:szCs w:val="20"/>
              </w:rPr>
              <w:t>Supplier</w:t>
            </w:r>
            <w:r w:rsidRPr="00AA26AC">
              <w:rPr>
                <w:rFonts w:cstheme="minorHAnsi"/>
                <w:sz w:val="20"/>
                <w:szCs w:val="20"/>
              </w:rPr>
              <w:t>:</w:t>
            </w:r>
          </w:p>
        </w:tc>
        <w:tc>
          <w:tcPr>
            <w:tcW w:w="4874" w:type="dxa"/>
            <w:shd w:val="clear" w:color="auto" w:fill="auto"/>
          </w:tcPr>
          <w:p w14:paraId="1067D79C" w14:textId="3C6F23D6" w:rsidR="00233F98" w:rsidRPr="00AA26AC" w:rsidRDefault="00233F98" w:rsidP="0062578F">
            <w:pPr>
              <w:pBdr>
                <w:top w:val="nil"/>
                <w:left w:val="nil"/>
                <w:bottom w:val="nil"/>
                <w:right w:val="nil"/>
                <w:between w:val="nil"/>
              </w:pBdr>
              <w:spacing w:after="0" w:line="240" w:lineRule="auto"/>
              <w:rPr>
                <w:rFonts w:cstheme="minorHAnsi"/>
                <w:sz w:val="20"/>
                <w:szCs w:val="20"/>
              </w:rPr>
            </w:pPr>
            <w:r w:rsidRPr="00AA26AC">
              <w:rPr>
                <w:rFonts w:cstheme="minorHAnsi"/>
                <w:sz w:val="20"/>
                <w:szCs w:val="20"/>
              </w:rPr>
              <w:t>Signed by an authorised representative for and on behalf of</w:t>
            </w:r>
            <w:r w:rsidR="00725DE8">
              <w:rPr>
                <w:rFonts w:cstheme="minorHAnsi"/>
                <w:sz w:val="20"/>
                <w:szCs w:val="20"/>
              </w:rPr>
              <w:t xml:space="preserve"> </w:t>
            </w:r>
            <w:r w:rsidR="00725DE8" w:rsidRPr="00725DE8">
              <w:rPr>
                <w:rFonts w:cstheme="minorHAnsi"/>
                <w:b/>
                <w:bCs/>
                <w:sz w:val="20"/>
                <w:szCs w:val="20"/>
              </w:rPr>
              <w:t>Customer</w:t>
            </w:r>
            <w:r w:rsidRPr="00AA26AC">
              <w:rPr>
                <w:rFonts w:cstheme="minorHAnsi"/>
                <w:sz w:val="20"/>
                <w:szCs w:val="20"/>
              </w:rPr>
              <w:t>:</w:t>
            </w:r>
          </w:p>
        </w:tc>
      </w:tr>
      <w:tr w:rsidR="00233F98" w:rsidRPr="00AA26AC" w14:paraId="5F8CE563" w14:textId="77777777" w:rsidTr="002249B9">
        <w:trPr>
          <w:trHeight w:val="60"/>
        </w:trPr>
        <w:tc>
          <w:tcPr>
            <w:tcW w:w="4873" w:type="dxa"/>
            <w:shd w:val="clear" w:color="auto" w:fill="auto"/>
          </w:tcPr>
          <w:p w14:paraId="464EB7A4" w14:textId="4C607878" w:rsidR="00233F98" w:rsidRPr="00AA26AC" w:rsidRDefault="00233F98" w:rsidP="0062578F">
            <w:pPr>
              <w:pBdr>
                <w:top w:val="nil"/>
                <w:left w:val="nil"/>
                <w:bottom w:val="nil"/>
                <w:right w:val="nil"/>
                <w:between w:val="nil"/>
              </w:pBdr>
              <w:spacing w:after="0" w:line="240" w:lineRule="auto"/>
              <w:rPr>
                <w:rFonts w:cstheme="minorHAnsi"/>
                <w:b/>
                <w:sz w:val="20"/>
                <w:szCs w:val="20"/>
              </w:rPr>
            </w:pPr>
          </w:p>
        </w:tc>
        <w:tc>
          <w:tcPr>
            <w:tcW w:w="4874" w:type="dxa"/>
            <w:shd w:val="clear" w:color="auto" w:fill="auto"/>
          </w:tcPr>
          <w:p w14:paraId="54E7E6C5" w14:textId="6FA9F842" w:rsidR="00233F98" w:rsidRPr="00AA26AC" w:rsidRDefault="00233F98" w:rsidP="0062578F">
            <w:pPr>
              <w:pBdr>
                <w:top w:val="nil"/>
                <w:left w:val="nil"/>
                <w:bottom w:val="nil"/>
                <w:right w:val="nil"/>
                <w:between w:val="nil"/>
              </w:pBdr>
              <w:spacing w:after="0" w:line="240" w:lineRule="auto"/>
              <w:rPr>
                <w:rFonts w:cstheme="minorHAnsi"/>
                <w:b/>
                <w:sz w:val="20"/>
                <w:szCs w:val="20"/>
              </w:rPr>
            </w:pPr>
          </w:p>
        </w:tc>
      </w:tr>
      <w:tr w:rsidR="00233F98" w:rsidRPr="00AA26AC" w14:paraId="793998EF" w14:textId="77777777" w:rsidTr="002249B9">
        <w:trPr>
          <w:trHeight w:val="60"/>
        </w:trPr>
        <w:tc>
          <w:tcPr>
            <w:tcW w:w="4873" w:type="dxa"/>
            <w:shd w:val="clear" w:color="auto" w:fill="auto"/>
          </w:tcPr>
          <w:p w14:paraId="3B48EE4B"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77EA793A"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33F98" w:rsidRPr="00AA26AC" w14:paraId="351FB0A3" w14:textId="77777777" w:rsidTr="002249B9">
        <w:trPr>
          <w:trHeight w:val="60"/>
        </w:trPr>
        <w:tc>
          <w:tcPr>
            <w:tcW w:w="4873" w:type="dxa"/>
            <w:shd w:val="clear" w:color="auto" w:fill="auto"/>
          </w:tcPr>
          <w:p w14:paraId="31ACF433"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(Sign)</w:t>
            </w:r>
          </w:p>
        </w:tc>
        <w:tc>
          <w:tcPr>
            <w:tcW w:w="4874" w:type="dxa"/>
            <w:shd w:val="clear" w:color="auto" w:fill="auto"/>
          </w:tcPr>
          <w:p w14:paraId="5321073E"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(Sign)</w:t>
            </w:r>
          </w:p>
        </w:tc>
      </w:tr>
      <w:tr w:rsidR="00233F98" w:rsidRPr="00AA26AC" w14:paraId="6D7A0B82" w14:textId="77777777" w:rsidTr="002249B9">
        <w:trPr>
          <w:trHeight w:val="60"/>
        </w:trPr>
        <w:tc>
          <w:tcPr>
            <w:tcW w:w="4873" w:type="dxa"/>
            <w:shd w:val="clear" w:color="auto" w:fill="auto"/>
          </w:tcPr>
          <w:p w14:paraId="1BC83243"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p>
          <w:p w14:paraId="6A3CEE08"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3E84A3DD"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p>
          <w:p w14:paraId="018F31E7"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33F98" w:rsidRPr="00AA26AC" w14:paraId="6D2974A2" w14:textId="77777777" w:rsidTr="002249B9">
        <w:trPr>
          <w:trHeight w:val="60"/>
        </w:trPr>
        <w:tc>
          <w:tcPr>
            <w:tcW w:w="4873" w:type="dxa"/>
            <w:shd w:val="clear" w:color="auto" w:fill="auto"/>
          </w:tcPr>
          <w:p w14:paraId="7E187AF3"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(Print name)</w:t>
            </w:r>
          </w:p>
        </w:tc>
        <w:tc>
          <w:tcPr>
            <w:tcW w:w="4874" w:type="dxa"/>
            <w:shd w:val="clear" w:color="auto" w:fill="auto"/>
          </w:tcPr>
          <w:p w14:paraId="0C31CA45"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(Print name)</w:t>
            </w:r>
          </w:p>
        </w:tc>
      </w:tr>
      <w:tr w:rsidR="00233F98" w:rsidRPr="00AA26AC" w14:paraId="7BA25FFC" w14:textId="77777777" w:rsidTr="002249B9">
        <w:trPr>
          <w:trHeight w:val="60"/>
        </w:trPr>
        <w:tc>
          <w:tcPr>
            <w:tcW w:w="4873" w:type="dxa"/>
            <w:shd w:val="clear" w:color="auto" w:fill="auto"/>
          </w:tcPr>
          <w:p w14:paraId="6A6C5433"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p>
          <w:p w14:paraId="58E7115A"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339187F5"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p>
          <w:p w14:paraId="711988CF"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33F98" w:rsidRPr="00AA26AC" w14:paraId="575DA230" w14:textId="77777777" w:rsidTr="002249B9">
        <w:trPr>
          <w:trHeight w:val="60"/>
        </w:trPr>
        <w:tc>
          <w:tcPr>
            <w:tcW w:w="4873" w:type="dxa"/>
            <w:shd w:val="clear" w:color="auto" w:fill="auto"/>
          </w:tcPr>
          <w:p w14:paraId="1F49513E"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(Position)</w:t>
            </w:r>
          </w:p>
        </w:tc>
        <w:tc>
          <w:tcPr>
            <w:tcW w:w="4874" w:type="dxa"/>
            <w:shd w:val="clear" w:color="auto" w:fill="auto"/>
          </w:tcPr>
          <w:p w14:paraId="5ABE7364"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(Position)</w:t>
            </w:r>
          </w:p>
        </w:tc>
      </w:tr>
      <w:tr w:rsidR="00233F98" w:rsidRPr="00AA26AC" w14:paraId="2F6FA38D" w14:textId="77777777" w:rsidTr="002249B9">
        <w:trPr>
          <w:trHeight w:val="77"/>
        </w:trPr>
        <w:tc>
          <w:tcPr>
            <w:tcW w:w="4873" w:type="dxa"/>
            <w:shd w:val="clear" w:color="auto" w:fill="auto"/>
          </w:tcPr>
          <w:p w14:paraId="3E23E3A1"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p>
          <w:p w14:paraId="01E06950"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1934E307"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p>
          <w:p w14:paraId="1CF64988"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33F98" w:rsidRPr="00AA26AC" w14:paraId="0A4E372D" w14:textId="77777777" w:rsidTr="002249B9">
        <w:trPr>
          <w:trHeight w:val="87"/>
        </w:trPr>
        <w:tc>
          <w:tcPr>
            <w:tcW w:w="4873" w:type="dxa"/>
            <w:shd w:val="clear" w:color="auto" w:fill="auto"/>
          </w:tcPr>
          <w:p w14:paraId="68E21417"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(Date)</w:t>
            </w:r>
          </w:p>
        </w:tc>
        <w:tc>
          <w:tcPr>
            <w:tcW w:w="4874" w:type="dxa"/>
            <w:shd w:val="clear" w:color="auto" w:fill="auto"/>
          </w:tcPr>
          <w:p w14:paraId="44299537" w14:textId="77777777" w:rsidR="00233F98" w:rsidRPr="00AA26AC" w:rsidRDefault="00233F98"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(Date)</w:t>
            </w:r>
          </w:p>
        </w:tc>
      </w:tr>
    </w:tbl>
    <w:p w14:paraId="75A764CE" w14:textId="77777777" w:rsidR="009D25FE" w:rsidRPr="00AA26AC" w:rsidRDefault="00233F98" w:rsidP="0062578F">
      <w:pPr>
        <w:pStyle w:val="Paragraph"/>
        <w:spacing w:line="240" w:lineRule="auto"/>
        <w:jc w:val="center"/>
        <w:rPr>
          <w:rFonts w:cstheme="minorHAnsi"/>
          <w:b/>
          <w:sz w:val="20"/>
        </w:rPr>
      </w:pPr>
      <w:r w:rsidRPr="00AA26AC">
        <w:rPr>
          <w:rFonts w:cstheme="minorHAnsi"/>
          <w:sz w:val="20"/>
        </w:rPr>
        <w:br w:type="page"/>
      </w:r>
      <w:r w:rsidR="00607200" w:rsidRPr="00AA26AC">
        <w:rPr>
          <w:rFonts w:cstheme="minorHAnsi"/>
          <w:b/>
          <w:sz w:val="20"/>
        </w:rPr>
        <w:lastRenderedPageBreak/>
        <w:t>O</w:t>
      </w:r>
      <w:r w:rsidR="009D25FE" w:rsidRPr="00AA26AC">
        <w:rPr>
          <w:rFonts w:cstheme="minorHAnsi"/>
          <w:b/>
          <w:sz w:val="20"/>
        </w:rPr>
        <w:t>perative Provisions – General Conditions</w:t>
      </w:r>
    </w:p>
    <w:p w14:paraId="31D31A2A" w14:textId="77777777" w:rsidR="00A83350" w:rsidRPr="00AA26AC" w:rsidRDefault="00A83350" w:rsidP="007570CF">
      <w:pPr>
        <w:pStyle w:val="TitleClause"/>
        <w:numPr>
          <w:ilvl w:val="0"/>
          <w:numId w:val="28"/>
        </w:numPr>
        <w:spacing w:before="120" w:after="120" w:line="240" w:lineRule="auto"/>
        <w:rPr>
          <w:rFonts w:cstheme="minorHAnsi"/>
          <w:sz w:val="20"/>
        </w:rPr>
      </w:pPr>
      <w:bookmarkStart w:id="0" w:name="_Ref42013818"/>
      <w:r w:rsidRPr="00AA26AC">
        <w:rPr>
          <w:rFonts w:cstheme="minorHAnsi"/>
          <w:sz w:val="20"/>
        </w:rPr>
        <w:t>Interpretation</w:t>
      </w:r>
      <w:bookmarkEnd w:id="0"/>
    </w:p>
    <w:p w14:paraId="0A9F8352" w14:textId="77777777" w:rsidR="00A83350" w:rsidRPr="00AA26AC" w:rsidRDefault="00A83350" w:rsidP="0062578F">
      <w:pPr>
        <w:pStyle w:val="Untitledsubclause1"/>
        <w:spacing w:before="0" w:after="240" w:line="240" w:lineRule="auto"/>
        <w:rPr>
          <w:rFonts w:cstheme="minorHAnsi"/>
          <w:sz w:val="20"/>
        </w:rPr>
      </w:pPr>
      <w:r w:rsidRPr="00AA26AC">
        <w:rPr>
          <w:rFonts w:cstheme="minorHAnsi"/>
          <w:sz w:val="20"/>
        </w:rPr>
        <w:t>The definitions and rules of interpretation set out in Schedule 1 apply to this Agreement</w:t>
      </w:r>
      <w:r w:rsidR="00F26C69" w:rsidRPr="00AA26AC">
        <w:rPr>
          <w:rFonts w:cstheme="minorHAnsi"/>
          <w:sz w:val="20"/>
        </w:rPr>
        <w:t xml:space="preserve"> and each SOW</w:t>
      </w:r>
      <w:r w:rsidRPr="00AA26AC">
        <w:rPr>
          <w:rFonts w:cstheme="minorHAnsi"/>
          <w:sz w:val="20"/>
        </w:rPr>
        <w:t xml:space="preserve">. </w:t>
      </w:r>
    </w:p>
    <w:p w14:paraId="247D8DE6" w14:textId="77777777" w:rsidR="003F6024" w:rsidRPr="00AA26AC" w:rsidRDefault="003F6024" w:rsidP="0062578F">
      <w:pPr>
        <w:pStyle w:val="TitleClause"/>
        <w:numPr>
          <w:ilvl w:val="0"/>
          <w:numId w:val="0"/>
        </w:numPr>
        <w:spacing w:before="0" w:line="240" w:lineRule="auto"/>
        <w:rPr>
          <w:rFonts w:cstheme="minorHAnsi"/>
          <w:sz w:val="20"/>
        </w:rPr>
      </w:pPr>
      <w:r w:rsidRPr="00AA26AC">
        <w:rPr>
          <w:rFonts w:cstheme="minorHAnsi"/>
          <w:sz w:val="20"/>
          <w:u w:val="single"/>
        </w:rPr>
        <w:t>PART A</w:t>
      </w:r>
      <w:r w:rsidR="00615C54" w:rsidRPr="00AA26AC">
        <w:rPr>
          <w:rFonts w:cstheme="minorHAnsi"/>
          <w:sz w:val="20"/>
          <w:u w:val="single"/>
        </w:rPr>
        <w:t>:</w:t>
      </w:r>
      <w:r w:rsidRPr="00AA26AC">
        <w:rPr>
          <w:rFonts w:cstheme="minorHAnsi"/>
          <w:sz w:val="20"/>
          <w:u w:val="single"/>
        </w:rPr>
        <w:t xml:space="preserve"> TERMS APPLICABLE TO THE MASTER SERVICES AGREEMENT</w:t>
      </w:r>
    </w:p>
    <w:p w14:paraId="7FB9715D" w14:textId="702EAF6A" w:rsidR="00EF622B" w:rsidRPr="00AA26AC" w:rsidRDefault="00377586" w:rsidP="0062578F">
      <w:pPr>
        <w:pStyle w:val="TitleClause"/>
        <w:spacing w:before="0" w:after="120" w:line="240" w:lineRule="auto"/>
        <w:rPr>
          <w:rFonts w:cstheme="minorHAnsi"/>
          <w:sz w:val="20"/>
        </w:rPr>
      </w:pPr>
      <w:r w:rsidRPr="00AA26AC">
        <w:rPr>
          <w:rFonts w:cstheme="minorHAnsi"/>
          <w:sz w:val="20"/>
        </w:rPr>
        <w:t>Scope of this Agreement</w:t>
      </w:r>
    </w:p>
    <w:p w14:paraId="083F0190" w14:textId="77777777" w:rsidR="00377586" w:rsidRPr="00AA26AC" w:rsidRDefault="00377586" w:rsidP="007570CF">
      <w:pPr>
        <w:pStyle w:val="TitleClause"/>
        <w:numPr>
          <w:ilvl w:val="1"/>
          <w:numId w:val="32"/>
        </w:numPr>
        <w:spacing w:before="0" w:after="120" w:line="240" w:lineRule="auto"/>
        <w:rPr>
          <w:rFonts w:cstheme="minorHAnsi"/>
          <w:b w:val="0"/>
          <w:sz w:val="20"/>
        </w:rPr>
      </w:pPr>
      <w:r w:rsidRPr="00AA26AC">
        <w:rPr>
          <w:rFonts w:cstheme="minorHAnsi"/>
          <w:b w:val="0"/>
          <w:sz w:val="20"/>
        </w:rPr>
        <w:t>This Agreement:</w:t>
      </w:r>
    </w:p>
    <w:p w14:paraId="742B9FB1" w14:textId="77777777" w:rsidR="00377586" w:rsidRPr="00AA26AC" w:rsidRDefault="00377586" w:rsidP="0062578F">
      <w:pPr>
        <w:pStyle w:val="Untitledsubclause2"/>
        <w:spacing w:line="240" w:lineRule="auto"/>
        <w:rPr>
          <w:rFonts w:cstheme="minorHAnsi"/>
          <w:sz w:val="20"/>
        </w:rPr>
      </w:pPr>
      <w:r w:rsidRPr="00AA26AC">
        <w:rPr>
          <w:rFonts w:cstheme="minorHAnsi"/>
          <w:sz w:val="20"/>
        </w:rPr>
        <w:t>governs the overall relationship between Supplier and Customer with respect to the provision of the Services to Customer;</w:t>
      </w:r>
    </w:p>
    <w:p w14:paraId="489A33D9" w14:textId="77777777" w:rsidR="00377586" w:rsidRPr="00AA26AC" w:rsidRDefault="00377586" w:rsidP="0062578F">
      <w:pPr>
        <w:pStyle w:val="Untitledsubclause2"/>
        <w:spacing w:line="240" w:lineRule="auto"/>
        <w:rPr>
          <w:rFonts w:cstheme="minorHAnsi"/>
          <w:sz w:val="20"/>
        </w:rPr>
      </w:pPr>
      <w:r w:rsidRPr="00AA26AC">
        <w:rPr>
          <w:rFonts w:cstheme="minorHAnsi"/>
          <w:sz w:val="20"/>
        </w:rPr>
        <w:t>sets out the terms and conditions that shall apply to SOWs entered into pursuant to this Agreement;</w:t>
      </w:r>
    </w:p>
    <w:p w14:paraId="5EC3F10F" w14:textId="77777777" w:rsidR="00377586" w:rsidRPr="00AA26AC" w:rsidRDefault="00377586" w:rsidP="0062578F">
      <w:pPr>
        <w:pStyle w:val="Untitledsubclause2"/>
        <w:spacing w:line="240" w:lineRule="auto"/>
        <w:rPr>
          <w:rFonts w:cstheme="minorHAnsi"/>
          <w:sz w:val="20"/>
        </w:rPr>
      </w:pPr>
      <w:r w:rsidRPr="00AA26AC">
        <w:rPr>
          <w:rFonts w:cstheme="minorHAnsi"/>
          <w:sz w:val="20"/>
        </w:rPr>
        <w:t xml:space="preserve">sets out the procedure required for </w:t>
      </w:r>
      <w:r w:rsidR="00C03950" w:rsidRPr="00AA26AC">
        <w:rPr>
          <w:rFonts w:cstheme="minorHAnsi"/>
          <w:sz w:val="20"/>
        </w:rPr>
        <w:t>agreeing any SOWs</w:t>
      </w:r>
      <w:r w:rsidRPr="00AA26AC">
        <w:rPr>
          <w:rFonts w:cstheme="minorHAnsi"/>
          <w:sz w:val="20"/>
        </w:rPr>
        <w:t xml:space="preserve"> under this Agreement;</w:t>
      </w:r>
      <w:r w:rsidR="00C03950" w:rsidRPr="00AA26AC">
        <w:rPr>
          <w:rFonts w:cstheme="minorHAnsi"/>
          <w:sz w:val="20"/>
        </w:rPr>
        <w:t xml:space="preserve"> and</w:t>
      </w:r>
    </w:p>
    <w:p w14:paraId="1E03B580" w14:textId="77777777" w:rsidR="00377586" w:rsidRPr="00AA26AC" w:rsidRDefault="00377586" w:rsidP="0062578F">
      <w:pPr>
        <w:pStyle w:val="Untitledsubclause2"/>
        <w:spacing w:line="240" w:lineRule="auto"/>
        <w:rPr>
          <w:rFonts w:cstheme="minorHAnsi"/>
          <w:sz w:val="20"/>
        </w:rPr>
      </w:pPr>
      <w:r w:rsidRPr="00AA26AC">
        <w:rPr>
          <w:rFonts w:cstheme="minorHAnsi"/>
          <w:sz w:val="20"/>
        </w:rPr>
        <w:t xml:space="preserve">sets out the obligations on </w:t>
      </w:r>
      <w:r w:rsidR="00C03950" w:rsidRPr="00AA26AC">
        <w:rPr>
          <w:rFonts w:cstheme="minorHAnsi"/>
          <w:sz w:val="20"/>
        </w:rPr>
        <w:t>Supplier</w:t>
      </w:r>
      <w:r w:rsidRPr="00AA26AC">
        <w:rPr>
          <w:rFonts w:cstheme="minorHAnsi"/>
          <w:sz w:val="20"/>
        </w:rPr>
        <w:t xml:space="preserve"> and </w:t>
      </w:r>
      <w:r w:rsidR="00C03950" w:rsidRPr="00AA26AC">
        <w:rPr>
          <w:rFonts w:cstheme="minorHAnsi"/>
          <w:sz w:val="20"/>
        </w:rPr>
        <w:t>Customer</w:t>
      </w:r>
      <w:r w:rsidRPr="00AA26AC">
        <w:rPr>
          <w:rFonts w:cstheme="minorHAnsi"/>
          <w:sz w:val="20"/>
        </w:rPr>
        <w:t xml:space="preserve"> in respect of this Agreement.</w:t>
      </w:r>
    </w:p>
    <w:p w14:paraId="0F56BC4E" w14:textId="77777777" w:rsidR="00F35FB2" w:rsidRPr="00AA26AC" w:rsidRDefault="00F35FB2" w:rsidP="007570CF">
      <w:pPr>
        <w:pStyle w:val="TitleClause"/>
        <w:numPr>
          <w:ilvl w:val="1"/>
          <w:numId w:val="32"/>
        </w:numPr>
        <w:spacing w:before="0" w:after="120" w:line="240" w:lineRule="auto"/>
        <w:rPr>
          <w:rFonts w:cstheme="minorHAnsi"/>
          <w:b w:val="0"/>
          <w:sz w:val="20"/>
        </w:rPr>
      </w:pPr>
      <w:r w:rsidRPr="00AA26AC">
        <w:rPr>
          <w:rFonts w:cstheme="minorHAnsi"/>
          <w:b w:val="0"/>
          <w:sz w:val="20"/>
        </w:rPr>
        <w:t xml:space="preserve">If there is a conflict between: </w:t>
      </w:r>
    </w:p>
    <w:p w14:paraId="0D82B6C9" w14:textId="77777777" w:rsidR="00F35FB2" w:rsidRPr="00AA26AC" w:rsidRDefault="00F35FB2" w:rsidP="0062578F">
      <w:pPr>
        <w:pStyle w:val="Untitledsubclause2"/>
        <w:spacing w:line="240" w:lineRule="auto"/>
        <w:rPr>
          <w:rFonts w:cstheme="minorHAnsi"/>
          <w:sz w:val="20"/>
        </w:rPr>
      </w:pPr>
      <w:r w:rsidRPr="00AA26AC">
        <w:rPr>
          <w:rFonts w:cstheme="minorHAnsi"/>
          <w:sz w:val="20"/>
        </w:rPr>
        <w:t xml:space="preserve">any General Condition; and </w:t>
      </w:r>
    </w:p>
    <w:p w14:paraId="6AAAE434" w14:textId="0EBCC547" w:rsidR="00F35FB2" w:rsidRPr="00AA26AC" w:rsidRDefault="00F35FB2" w:rsidP="0062578F">
      <w:pPr>
        <w:pStyle w:val="Untitledsubclause2"/>
        <w:spacing w:line="240" w:lineRule="auto"/>
        <w:rPr>
          <w:rFonts w:cstheme="minorHAnsi"/>
          <w:sz w:val="20"/>
        </w:rPr>
      </w:pPr>
      <w:r w:rsidRPr="00AA26AC">
        <w:rPr>
          <w:rFonts w:cstheme="minorHAnsi"/>
          <w:sz w:val="20"/>
        </w:rPr>
        <w:t xml:space="preserve">any </w:t>
      </w:r>
      <w:r w:rsidR="00136B1F">
        <w:rPr>
          <w:rFonts w:cstheme="minorHAnsi"/>
          <w:sz w:val="20"/>
        </w:rPr>
        <w:t xml:space="preserve">MSA </w:t>
      </w:r>
      <w:r w:rsidRPr="00AA26AC">
        <w:rPr>
          <w:rFonts w:cstheme="minorHAnsi"/>
          <w:sz w:val="20"/>
        </w:rPr>
        <w:t xml:space="preserve">Special Condition, </w:t>
      </w:r>
    </w:p>
    <w:p w14:paraId="39019F05" w14:textId="3A9EE1ED" w:rsidR="00F35FB2" w:rsidRPr="00AA26AC" w:rsidRDefault="00F35FB2" w:rsidP="0062578F">
      <w:pPr>
        <w:pStyle w:val="Untitledsubclause1"/>
        <w:spacing w:before="0" w:line="240" w:lineRule="auto"/>
        <w:ind w:left="720"/>
        <w:rPr>
          <w:rFonts w:cstheme="minorHAnsi"/>
          <w:sz w:val="20"/>
        </w:rPr>
      </w:pPr>
      <w:r w:rsidRPr="00AA26AC">
        <w:rPr>
          <w:rFonts w:cstheme="minorHAnsi"/>
          <w:sz w:val="20"/>
        </w:rPr>
        <w:t xml:space="preserve">the terms of the </w:t>
      </w:r>
      <w:r w:rsidR="00136B1F">
        <w:rPr>
          <w:rFonts w:cstheme="minorHAnsi"/>
          <w:sz w:val="20"/>
        </w:rPr>
        <w:t xml:space="preserve">MSA </w:t>
      </w:r>
      <w:r w:rsidRPr="00AA26AC">
        <w:rPr>
          <w:rFonts w:cstheme="minorHAnsi"/>
          <w:sz w:val="20"/>
        </w:rPr>
        <w:t>Special Condition will prevail.</w:t>
      </w:r>
    </w:p>
    <w:p w14:paraId="0E3E4D86" w14:textId="77777777" w:rsidR="00A83350" w:rsidRPr="00AA26AC" w:rsidRDefault="00F26C69" w:rsidP="0062578F">
      <w:pPr>
        <w:pStyle w:val="TitleClause"/>
        <w:spacing w:before="0" w:after="120" w:line="240" w:lineRule="auto"/>
        <w:rPr>
          <w:rFonts w:cstheme="minorHAnsi"/>
          <w:sz w:val="20"/>
        </w:rPr>
      </w:pPr>
      <w:bookmarkStart w:id="1" w:name="_Ref41920835"/>
      <w:r w:rsidRPr="00AA26AC">
        <w:rPr>
          <w:rFonts w:cstheme="minorHAnsi"/>
          <w:sz w:val="20"/>
        </w:rPr>
        <w:t>Statements of Work</w:t>
      </w:r>
      <w:bookmarkEnd w:id="1"/>
      <w:r w:rsidRPr="00AA26AC">
        <w:rPr>
          <w:rFonts w:cstheme="minorHAnsi"/>
          <w:sz w:val="20"/>
        </w:rPr>
        <w:t xml:space="preserve"> </w:t>
      </w:r>
    </w:p>
    <w:p w14:paraId="0730C4D5" w14:textId="77777777" w:rsidR="00F26C69" w:rsidRPr="00AA26AC" w:rsidRDefault="00F26C69" w:rsidP="0062578F">
      <w:pPr>
        <w:pStyle w:val="Untitledsubclause1"/>
        <w:spacing w:before="0" w:line="240" w:lineRule="auto"/>
        <w:ind w:left="720"/>
        <w:rPr>
          <w:rFonts w:eastAsia="Arial" w:cstheme="minorHAnsi"/>
          <w:b/>
          <w:sz w:val="20"/>
        </w:rPr>
      </w:pPr>
      <w:r w:rsidRPr="00AA26AC">
        <w:rPr>
          <w:rFonts w:eastAsia="Arial" w:cstheme="minorHAnsi"/>
          <w:b/>
          <w:sz w:val="20"/>
        </w:rPr>
        <w:t xml:space="preserve">General </w:t>
      </w:r>
      <w:r w:rsidR="009557CE" w:rsidRPr="00AA26AC">
        <w:rPr>
          <w:rFonts w:eastAsia="Arial" w:cstheme="minorHAnsi"/>
          <w:b/>
          <w:sz w:val="20"/>
        </w:rPr>
        <w:t>A</w:t>
      </w:r>
      <w:r w:rsidRPr="00AA26AC">
        <w:rPr>
          <w:rFonts w:eastAsia="Arial" w:cstheme="minorHAnsi"/>
          <w:b/>
          <w:sz w:val="20"/>
        </w:rPr>
        <w:t>pproach</w:t>
      </w:r>
    </w:p>
    <w:p w14:paraId="74FBC6DD" w14:textId="7895A3D8" w:rsidR="00A83350" w:rsidRPr="00AA26AC" w:rsidRDefault="00F26C69" w:rsidP="007570CF">
      <w:pPr>
        <w:pStyle w:val="TitleClause"/>
        <w:numPr>
          <w:ilvl w:val="1"/>
          <w:numId w:val="32"/>
        </w:numPr>
        <w:spacing w:before="0" w:after="120" w:line="240" w:lineRule="auto"/>
        <w:rPr>
          <w:rFonts w:cstheme="minorHAnsi"/>
          <w:b w:val="0"/>
          <w:sz w:val="20"/>
        </w:rPr>
      </w:pPr>
      <w:r w:rsidRPr="00AA26AC">
        <w:rPr>
          <w:rFonts w:cstheme="minorHAnsi"/>
          <w:b w:val="0"/>
          <w:sz w:val="20"/>
        </w:rPr>
        <w:t xml:space="preserve">This clause </w:t>
      </w:r>
      <w:r w:rsidR="000B2716">
        <w:rPr>
          <w:rFonts w:cstheme="minorHAnsi"/>
          <w:b w:val="0"/>
          <w:sz w:val="20"/>
        </w:rPr>
        <w:fldChar w:fldCharType="begin"/>
      </w:r>
      <w:r w:rsidR="000B2716">
        <w:rPr>
          <w:rFonts w:cstheme="minorHAnsi"/>
          <w:b w:val="0"/>
          <w:sz w:val="20"/>
        </w:rPr>
        <w:instrText xml:space="preserve"> REF _Ref41920835 \r \h </w:instrText>
      </w:r>
      <w:r w:rsidR="000B2716">
        <w:rPr>
          <w:rFonts w:cstheme="minorHAnsi"/>
          <w:b w:val="0"/>
          <w:sz w:val="20"/>
        </w:rPr>
      </w:r>
      <w:r w:rsidR="000B2716">
        <w:rPr>
          <w:rFonts w:cstheme="minorHAnsi"/>
          <w:b w:val="0"/>
          <w:sz w:val="20"/>
        </w:rPr>
        <w:fldChar w:fldCharType="separate"/>
      </w:r>
      <w:r w:rsidR="00B64DBE">
        <w:rPr>
          <w:rFonts w:cstheme="minorHAnsi"/>
          <w:b w:val="0"/>
          <w:sz w:val="20"/>
        </w:rPr>
        <w:t>3</w:t>
      </w:r>
      <w:r w:rsidR="000B2716">
        <w:rPr>
          <w:rFonts w:cstheme="minorHAnsi"/>
          <w:b w:val="0"/>
          <w:sz w:val="20"/>
        </w:rPr>
        <w:fldChar w:fldCharType="end"/>
      </w:r>
      <w:r w:rsidRPr="00AA26AC">
        <w:rPr>
          <w:rFonts w:cstheme="minorHAnsi"/>
          <w:b w:val="0"/>
          <w:sz w:val="20"/>
        </w:rPr>
        <w:t xml:space="preserve"> sets out the process for the parties to agree individual SOWs under which </w:t>
      </w:r>
      <w:r w:rsidR="0057066B" w:rsidRPr="00AA26AC">
        <w:rPr>
          <w:rFonts w:cstheme="minorHAnsi"/>
          <w:b w:val="0"/>
          <w:sz w:val="20"/>
        </w:rPr>
        <w:t>Supplier</w:t>
      </w:r>
      <w:r w:rsidRPr="00AA26AC">
        <w:rPr>
          <w:rFonts w:cstheme="minorHAnsi"/>
          <w:b w:val="0"/>
          <w:sz w:val="20"/>
        </w:rPr>
        <w:t xml:space="preserve"> shall provide</w:t>
      </w:r>
      <w:r w:rsidR="00C13EF6" w:rsidRPr="00AA26AC">
        <w:rPr>
          <w:rFonts w:cstheme="minorHAnsi"/>
          <w:b w:val="0"/>
          <w:sz w:val="20"/>
        </w:rPr>
        <w:t xml:space="preserve"> or procure the provision of </w:t>
      </w:r>
      <w:r w:rsidR="009C67FD">
        <w:rPr>
          <w:rFonts w:cstheme="minorHAnsi"/>
          <w:b w:val="0"/>
          <w:sz w:val="20"/>
        </w:rPr>
        <w:t>the Services</w:t>
      </w:r>
      <w:r w:rsidRPr="00AA26AC">
        <w:rPr>
          <w:rFonts w:cstheme="minorHAnsi"/>
          <w:b w:val="0"/>
          <w:sz w:val="20"/>
        </w:rPr>
        <w:t>.</w:t>
      </w:r>
    </w:p>
    <w:p w14:paraId="7A0901EB" w14:textId="77777777" w:rsidR="00F26C69" w:rsidRPr="00AA26AC" w:rsidRDefault="00F26C69" w:rsidP="007570CF">
      <w:pPr>
        <w:pStyle w:val="TitleClause"/>
        <w:numPr>
          <w:ilvl w:val="1"/>
          <w:numId w:val="32"/>
        </w:numPr>
        <w:spacing w:before="0" w:after="120" w:line="240" w:lineRule="auto"/>
        <w:rPr>
          <w:rFonts w:cstheme="minorHAnsi"/>
          <w:b w:val="0"/>
          <w:sz w:val="20"/>
        </w:rPr>
      </w:pPr>
      <w:bookmarkStart w:id="2" w:name="_Ref41988404"/>
      <w:r w:rsidRPr="00AA26AC">
        <w:rPr>
          <w:rFonts w:cstheme="minorHAnsi"/>
          <w:b w:val="0"/>
          <w:sz w:val="20"/>
        </w:rPr>
        <w:t>Each SOW shall be governed by:</w:t>
      </w:r>
      <w:bookmarkEnd w:id="2"/>
    </w:p>
    <w:p w14:paraId="469B9B77" w14:textId="77777777" w:rsidR="00AF1DFA" w:rsidRPr="00AA26AC" w:rsidRDefault="00AF1DFA" w:rsidP="0062578F">
      <w:pPr>
        <w:pStyle w:val="Untitledsubclause2"/>
        <w:spacing w:line="240" w:lineRule="auto"/>
        <w:rPr>
          <w:rFonts w:cstheme="minorHAnsi"/>
          <w:sz w:val="20"/>
        </w:rPr>
      </w:pPr>
      <w:r w:rsidRPr="00AA26AC">
        <w:rPr>
          <w:rFonts w:cstheme="minorHAnsi"/>
          <w:sz w:val="20"/>
        </w:rPr>
        <w:t>the terms set out in Part B and Part C of this Agreement</w:t>
      </w:r>
      <w:r w:rsidR="005F1D73" w:rsidRPr="00AA26AC">
        <w:rPr>
          <w:rFonts w:cstheme="minorHAnsi"/>
          <w:sz w:val="20"/>
        </w:rPr>
        <w:t xml:space="preserve"> (including the associated definitions</w:t>
      </w:r>
      <w:r w:rsidR="002A4622" w:rsidRPr="00AA26AC">
        <w:rPr>
          <w:rFonts w:cstheme="minorHAnsi"/>
          <w:sz w:val="20"/>
        </w:rPr>
        <w:t xml:space="preserve"> and rules of interpretation</w:t>
      </w:r>
      <w:r w:rsidR="005F1D73" w:rsidRPr="00AA26AC">
        <w:rPr>
          <w:rFonts w:cstheme="minorHAnsi"/>
          <w:sz w:val="20"/>
        </w:rPr>
        <w:t xml:space="preserve"> in Schedule 1 of this Agreement), and such terms shall be deemed incorporated into each SOW</w:t>
      </w:r>
      <w:r w:rsidRPr="00AA26AC">
        <w:rPr>
          <w:rFonts w:cstheme="minorHAnsi"/>
          <w:sz w:val="20"/>
        </w:rPr>
        <w:t xml:space="preserve">; and </w:t>
      </w:r>
    </w:p>
    <w:p w14:paraId="5AA81140" w14:textId="77777777" w:rsidR="00F26C69" w:rsidRPr="00AA26AC" w:rsidRDefault="00F26C69" w:rsidP="0062578F">
      <w:pPr>
        <w:pStyle w:val="Untitledsubclause2"/>
        <w:spacing w:line="240" w:lineRule="auto"/>
        <w:rPr>
          <w:rFonts w:cstheme="minorHAnsi"/>
          <w:sz w:val="20"/>
        </w:rPr>
      </w:pPr>
      <w:r w:rsidRPr="00AA26AC">
        <w:rPr>
          <w:rFonts w:cstheme="minorHAnsi"/>
          <w:sz w:val="20"/>
        </w:rPr>
        <w:t>any additional terms set out in that SOW.</w:t>
      </w:r>
    </w:p>
    <w:p w14:paraId="7CAAA91A" w14:textId="77777777" w:rsidR="00F26C69" w:rsidRPr="00AA26AC" w:rsidRDefault="00F26C69"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If there is a conflict between: </w:t>
      </w:r>
    </w:p>
    <w:p w14:paraId="3A263704" w14:textId="77777777" w:rsidR="00F26C69" w:rsidRPr="00AA26AC" w:rsidRDefault="00F26C69" w:rsidP="0062578F">
      <w:pPr>
        <w:pStyle w:val="Untitledsubclause2"/>
        <w:spacing w:line="240" w:lineRule="auto"/>
        <w:rPr>
          <w:rFonts w:cstheme="minorHAnsi"/>
          <w:sz w:val="20"/>
        </w:rPr>
      </w:pPr>
      <w:r w:rsidRPr="00AA26AC">
        <w:rPr>
          <w:rFonts w:cstheme="minorHAnsi"/>
          <w:sz w:val="20"/>
        </w:rPr>
        <w:t xml:space="preserve">any of the terms of this Agreement; and </w:t>
      </w:r>
    </w:p>
    <w:p w14:paraId="671975EF" w14:textId="77777777" w:rsidR="00F26C69" w:rsidRPr="00AA26AC" w:rsidRDefault="00F26C69" w:rsidP="0062578F">
      <w:pPr>
        <w:pStyle w:val="Untitledsubclause2"/>
        <w:spacing w:line="240" w:lineRule="auto"/>
        <w:rPr>
          <w:rFonts w:cstheme="minorHAnsi"/>
          <w:sz w:val="20"/>
        </w:rPr>
      </w:pPr>
      <w:r w:rsidRPr="00AA26AC">
        <w:rPr>
          <w:rFonts w:cstheme="minorHAnsi"/>
          <w:sz w:val="20"/>
        </w:rPr>
        <w:t xml:space="preserve">any additional terms set out in any SOW, </w:t>
      </w:r>
    </w:p>
    <w:p w14:paraId="56CE37BA" w14:textId="77777777" w:rsidR="00F26C69" w:rsidRPr="00AA26AC" w:rsidRDefault="00F26C69" w:rsidP="0062578F">
      <w:pPr>
        <w:pStyle w:val="Untitledsubclause1"/>
        <w:spacing w:before="0" w:line="240" w:lineRule="auto"/>
        <w:ind w:left="720"/>
        <w:rPr>
          <w:rFonts w:cstheme="minorHAnsi"/>
          <w:sz w:val="20"/>
        </w:rPr>
      </w:pPr>
      <w:r w:rsidRPr="00AA26AC">
        <w:rPr>
          <w:rFonts w:cstheme="minorHAnsi"/>
          <w:sz w:val="20"/>
        </w:rPr>
        <w:t>the terms of this Agreement shall prevail unless the parties have expressly agreed in the relevant SOW that the relevant terms of this Agreement shall not apply.</w:t>
      </w:r>
    </w:p>
    <w:p w14:paraId="403CB59C" w14:textId="77777777" w:rsidR="00A83350" w:rsidRPr="00AA26AC" w:rsidRDefault="00F26C69" w:rsidP="00453976">
      <w:pPr>
        <w:pStyle w:val="Paragraph"/>
        <w:spacing w:line="240" w:lineRule="auto"/>
        <w:ind w:firstLine="720"/>
        <w:rPr>
          <w:rFonts w:cstheme="minorHAnsi"/>
          <w:b/>
          <w:sz w:val="20"/>
        </w:rPr>
      </w:pPr>
      <w:r w:rsidRPr="00AA26AC">
        <w:rPr>
          <w:rFonts w:cstheme="minorHAnsi"/>
          <w:b/>
          <w:sz w:val="20"/>
        </w:rPr>
        <w:t>Agreement of SOWs</w:t>
      </w:r>
    </w:p>
    <w:p w14:paraId="63B69DB8" w14:textId="4ECB3B5D" w:rsidR="00C46F05" w:rsidRDefault="00B92CD8" w:rsidP="00B64DBE">
      <w:pPr>
        <w:pStyle w:val="TitleClause"/>
        <w:keepNext w:val="0"/>
        <w:numPr>
          <w:ilvl w:val="1"/>
          <w:numId w:val="32"/>
        </w:numPr>
        <w:spacing w:before="0" w:after="120" w:line="240" w:lineRule="auto"/>
        <w:rPr>
          <w:rFonts w:cstheme="minorHAnsi"/>
          <w:b w:val="0"/>
          <w:sz w:val="20"/>
        </w:rPr>
      </w:pPr>
      <w:bookmarkStart w:id="3" w:name="_Ref56082230"/>
      <w:r w:rsidRPr="00AA26AC">
        <w:rPr>
          <w:rFonts w:cstheme="minorHAnsi"/>
          <w:b w:val="0"/>
          <w:sz w:val="20"/>
        </w:rPr>
        <w:t xml:space="preserve">If at any time during the Term Customer wishes to procure services from Supplier, it </w:t>
      </w:r>
      <w:r w:rsidR="00C46F05">
        <w:rPr>
          <w:rFonts w:cstheme="minorHAnsi"/>
          <w:b w:val="0"/>
          <w:sz w:val="20"/>
        </w:rPr>
        <w:t>should first</w:t>
      </w:r>
      <w:r w:rsidRPr="00AA26AC">
        <w:rPr>
          <w:rFonts w:cstheme="minorHAnsi"/>
          <w:b w:val="0"/>
          <w:sz w:val="20"/>
        </w:rPr>
        <w:t xml:space="preserve"> notify Supplier in writing of its requirements for such services</w:t>
      </w:r>
      <w:r w:rsidR="00C46F05">
        <w:rPr>
          <w:rFonts w:cstheme="minorHAnsi"/>
          <w:b w:val="0"/>
          <w:sz w:val="20"/>
        </w:rPr>
        <w:t>.</w:t>
      </w:r>
      <w:bookmarkEnd w:id="3"/>
      <w:r w:rsidR="00C46F05">
        <w:rPr>
          <w:rFonts w:cstheme="minorHAnsi"/>
          <w:b w:val="0"/>
          <w:sz w:val="20"/>
        </w:rPr>
        <w:t xml:space="preserve"> </w:t>
      </w:r>
    </w:p>
    <w:p w14:paraId="5D0B61C5" w14:textId="7C07A69B" w:rsidR="00A86F0B" w:rsidRDefault="00C46F05" w:rsidP="00B64DBE">
      <w:pPr>
        <w:pStyle w:val="TitleClause"/>
        <w:keepNext w:val="0"/>
        <w:numPr>
          <w:ilvl w:val="1"/>
          <w:numId w:val="32"/>
        </w:numPr>
        <w:spacing w:before="0" w:after="120" w:line="240" w:lineRule="auto"/>
        <w:rPr>
          <w:rFonts w:cstheme="minorHAnsi"/>
          <w:b w:val="0"/>
          <w:sz w:val="20"/>
        </w:rPr>
      </w:pPr>
      <w:r>
        <w:rPr>
          <w:rFonts w:cstheme="minorHAnsi"/>
          <w:b w:val="0"/>
          <w:sz w:val="20"/>
        </w:rPr>
        <w:t xml:space="preserve">Subject to </w:t>
      </w:r>
      <w:r w:rsidR="00A86F0B">
        <w:rPr>
          <w:rFonts w:cstheme="minorHAnsi"/>
          <w:b w:val="0"/>
          <w:sz w:val="20"/>
        </w:rPr>
        <w:t xml:space="preserve">clause </w:t>
      </w:r>
      <w:r w:rsidR="000B2716">
        <w:rPr>
          <w:rFonts w:cstheme="minorHAnsi"/>
          <w:b w:val="0"/>
          <w:sz w:val="20"/>
        </w:rPr>
        <w:fldChar w:fldCharType="begin"/>
      </w:r>
      <w:r w:rsidR="000B2716">
        <w:rPr>
          <w:rFonts w:cstheme="minorHAnsi"/>
          <w:b w:val="0"/>
          <w:sz w:val="20"/>
        </w:rPr>
        <w:instrText xml:space="preserve"> REF _Ref56082188 \r \h </w:instrText>
      </w:r>
      <w:r w:rsidR="000B2716">
        <w:rPr>
          <w:rFonts w:cstheme="minorHAnsi"/>
          <w:b w:val="0"/>
          <w:sz w:val="20"/>
        </w:rPr>
      </w:r>
      <w:r w:rsidR="000B2716">
        <w:rPr>
          <w:rFonts w:cstheme="minorHAnsi"/>
          <w:b w:val="0"/>
          <w:sz w:val="20"/>
        </w:rPr>
        <w:fldChar w:fldCharType="separate"/>
      </w:r>
      <w:r w:rsidR="00B64DBE">
        <w:rPr>
          <w:rFonts w:cstheme="minorHAnsi"/>
          <w:b w:val="0"/>
          <w:sz w:val="20"/>
        </w:rPr>
        <w:t>3.6</w:t>
      </w:r>
      <w:r w:rsidR="000B2716">
        <w:rPr>
          <w:rFonts w:cstheme="minorHAnsi"/>
          <w:b w:val="0"/>
          <w:sz w:val="20"/>
        </w:rPr>
        <w:fldChar w:fldCharType="end"/>
      </w:r>
      <w:r>
        <w:rPr>
          <w:rFonts w:cstheme="minorHAnsi"/>
          <w:b w:val="0"/>
          <w:sz w:val="20"/>
        </w:rPr>
        <w:t xml:space="preserve">, </w:t>
      </w:r>
      <w:r w:rsidR="00651D9E" w:rsidRPr="00AA26AC">
        <w:rPr>
          <w:rFonts w:cstheme="minorHAnsi"/>
          <w:b w:val="0"/>
          <w:sz w:val="20"/>
        </w:rPr>
        <w:t>the parties shall prepare a draft SOW for those services</w:t>
      </w:r>
      <w:r w:rsidR="00B92CD8" w:rsidRPr="00AA26AC">
        <w:rPr>
          <w:rFonts w:cstheme="minorHAnsi"/>
          <w:b w:val="0"/>
          <w:sz w:val="20"/>
        </w:rPr>
        <w:t xml:space="preserve"> by </w:t>
      </w:r>
      <w:r>
        <w:rPr>
          <w:rFonts w:cstheme="minorHAnsi"/>
          <w:b w:val="0"/>
          <w:sz w:val="20"/>
        </w:rPr>
        <w:t>utilising the template</w:t>
      </w:r>
      <w:r w:rsidR="00B92CD8" w:rsidRPr="00AA26AC">
        <w:rPr>
          <w:rFonts w:cstheme="minorHAnsi"/>
          <w:b w:val="0"/>
          <w:sz w:val="20"/>
        </w:rPr>
        <w:t xml:space="preserve"> </w:t>
      </w:r>
      <w:r>
        <w:rPr>
          <w:rFonts w:cstheme="minorHAnsi"/>
          <w:b w:val="0"/>
          <w:sz w:val="20"/>
        </w:rPr>
        <w:t>at</w:t>
      </w:r>
      <w:r w:rsidR="00B92CD8" w:rsidRPr="00AA26AC">
        <w:rPr>
          <w:rFonts w:cstheme="minorHAnsi"/>
          <w:b w:val="0"/>
          <w:sz w:val="20"/>
        </w:rPr>
        <w:t xml:space="preserve"> Schedule </w:t>
      </w:r>
      <w:r w:rsidR="00E751C1" w:rsidRPr="00AA26AC">
        <w:rPr>
          <w:rFonts w:cstheme="minorHAnsi"/>
          <w:b w:val="0"/>
          <w:sz w:val="20"/>
        </w:rPr>
        <w:t>2</w:t>
      </w:r>
      <w:r w:rsidR="00B92CD8" w:rsidRPr="00AA26AC">
        <w:rPr>
          <w:rFonts w:cstheme="minorHAnsi"/>
          <w:b w:val="0"/>
          <w:sz w:val="20"/>
        </w:rPr>
        <w:t xml:space="preserve">. </w:t>
      </w:r>
    </w:p>
    <w:p w14:paraId="11297083" w14:textId="332AA75C" w:rsidR="00A86F0B" w:rsidRPr="00AA26AC" w:rsidRDefault="00A86F0B" w:rsidP="00B64DBE">
      <w:pPr>
        <w:pStyle w:val="TitleClause"/>
        <w:keepNext w:val="0"/>
        <w:numPr>
          <w:ilvl w:val="1"/>
          <w:numId w:val="32"/>
        </w:numPr>
        <w:spacing w:before="0" w:after="120" w:line="240" w:lineRule="auto"/>
        <w:rPr>
          <w:rFonts w:cstheme="minorHAnsi"/>
          <w:b w:val="0"/>
          <w:sz w:val="20"/>
        </w:rPr>
      </w:pPr>
      <w:bookmarkStart w:id="4" w:name="_Ref56082188"/>
      <w:r w:rsidRPr="00AA26AC">
        <w:rPr>
          <w:rFonts w:cstheme="minorHAnsi"/>
          <w:b w:val="0"/>
          <w:sz w:val="20"/>
        </w:rPr>
        <w:t xml:space="preserve">Supplier may decline to prepare or </w:t>
      </w:r>
      <w:proofErr w:type="gramStart"/>
      <w:r w:rsidRPr="00AA26AC">
        <w:rPr>
          <w:rFonts w:cstheme="minorHAnsi"/>
          <w:b w:val="0"/>
          <w:sz w:val="20"/>
        </w:rPr>
        <w:t>enter into</w:t>
      </w:r>
      <w:proofErr w:type="gramEnd"/>
      <w:r w:rsidRPr="00AA26AC">
        <w:rPr>
          <w:rFonts w:cstheme="minorHAnsi"/>
          <w:b w:val="0"/>
          <w:sz w:val="20"/>
        </w:rPr>
        <w:t xml:space="preserve"> a SOW at its absolute discretion.</w:t>
      </w:r>
      <w:bookmarkEnd w:id="4"/>
      <w:r w:rsidRPr="00AA26AC">
        <w:rPr>
          <w:rFonts w:cstheme="minorHAnsi"/>
          <w:b w:val="0"/>
          <w:sz w:val="20"/>
        </w:rPr>
        <w:t xml:space="preserve"> </w:t>
      </w:r>
    </w:p>
    <w:p w14:paraId="740FEFBF" w14:textId="3A459B73" w:rsidR="00A83350" w:rsidRPr="00AA26AC" w:rsidRDefault="0057066B" w:rsidP="00B64DBE">
      <w:pPr>
        <w:pStyle w:val="TitleClause"/>
        <w:keepNext w:val="0"/>
        <w:numPr>
          <w:ilvl w:val="1"/>
          <w:numId w:val="32"/>
        </w:numPr>
        <w:spacing w:before="0" w:after="120" w:line="240" w:lineRule="auto"/>
        <w:rPr>
          <w:rFonts w:cstheme="minorHAnsi"/>
          <w:b w:val="0"/>
          <w:sz w:val="20"/>
        </w:rPr>
      </w:pPr>
      <w:r w:rsidRPr="00AA26AC">
        <w:rPr>
          <w:rFonts w:cstheme="minorHAnsi"/>
          <w:b w:val="0"/>
          <w:sz w:val="20"/>
        </w:rPr>
        <w:t>Customer</w:t>
      </w:r>
      <w:r w:rsidR="00B92CD8" w:rsidRPr="00AA26AC">
        <w:rPr>
          <w:rFonts w:cstheme="minorHAnsi"/>
          <w:b w:val="0"/>
          <w:sz w:val="20"/>
        </w:rPr>
        <w:t xml:space="preserve"> is not obliged to request any additional services from </w:t>
      </w:r>
      <w:r w:rsidRPr="00AA26AC">
        <w:rPr>
          <w:rFonts w:cstheme="minorHAnsi"/>
          <w:b w:val="0"/>
          <w:sz w:val="20"/>
        </w:rPr>
        <w:t>Supplier</w:t>
      </w:r>
      <w:r w:rsidR="00B92CD8" w:rsidRPr="00AA26AC">
        <w:rPr>
          <w:rFonts w:cstheme="minorHAnsi"/>
          <w:b w:val="0"/>
          <w:sz w:val="20"/>
        </w:rPr>
        <w:t xml:space="preserve">, nor obliged to </w:t>
      </w:r>
      <w:proofErr w:type="gramStart"/>
      <w:r w:rsidR="00B92CD8" w:rsidRPr="00AA26AC">
        <w:rPr>
          <w:rFonts w:cstheme="minorHAnsi"/>
          <w:b w:val="0"/>
          <w:sz w:val="20"/>
        </w:rPr>
        <w:t>enter into</w:t>
      </w:r>
      <w:proofErr w:type="gramEnd"/>
      <w:r w:rsidR="00B92CD8" w:rsidRPr="00AA26AC">
        <w:rPr>
          <w:rFonts w:cstheme="minorHAnsi"/>
          <w:b w:val="0"/>
          <w:sz w:val="20"/>
        </w:rPr>
        <w:t xml:space="preserve"> any SOW.</w:t>
      </w:r>
    </w:p>
    <w:p w14:paraId="579ECCF8" w14:textId="631E159F" w:rsidR="00F21193" w:rsidRPr="00AA26AC" w:rsidRDefault="00651D9E" w:rsidP="00B64DBE">
      <w:pPr>
        <w:pStyle w:val="TitleClause"/>
        <w:keepNext w:val="0"/>
        <w:numPr>
          <w:ilvl w:val="1"/>
          <w:numId w:val="32"/>
        </w:numPr>
        <w:spacing w:before="0" w:after="120" w:line="240" w:lineRule="auto"/>
        <w:rPr>
          <w:rFonts w:cstheme="minorHAnsi"/>
          <w:b w:val="0"/>
          <w:sz w:val="20"/>
        </w:rPr>
      </w:pPr>
      <w:r w:rsidRPr="00AA26AC">
        <w:rPr>
          <w:rFonts w:cstheme="minorHAnsi"/>
          <w:b w:val="0"/>
          <w:sz w:val="20"/>
        </w:rPr>
        <w:t xml:space="preserve">Each party </w:t>
      </w:r>
      <w:r w:rsidR="00F21193" w:rsidRPr="00AA26AC">
        <w:rPr>
          <w:rFonts w:cstheme="minorHAnsi"/>
          <w:b w:val="0"/>
          <w:sz w:val="20"/>
        </w:rPr>
        <w:t xml:space="preserve">may propose such amendments to </w:t>
      </w:r>
      <w:r w:rsidR="00B10F44">
        <w:rPr>
          <w:rFonts w:cstheme="minorHAnsi"/>
          <w:b w:val="0"/>
          <w:sz w:val="20"/>
        </w:rPr>
        <w:t>a</w:t>
      </w:r>
      <w:r w:rsidR="00F21193" w:rsidRPr="00AA26AC">
        <w:rPr>
          <w:rFonts w:cstheme="minorHAnsi"/>
          <w:b w:val="0"/>
          <w:sz w:val="20"/>
        </w:rPr>
        <w:t xml:space="preserve"> draft SOW as it sees fit</w:t>
      </w:r>
      <w:r w:rsidR="00B10F44">
        <w:rPr>
          <w:rFonts w:cstheme="minorHAnsi"/>
          <w:b w:val="0"/>
          <w:sz w:val="20"/>
        </w:rPr>
        <w:t xml:space="preserve"> and </w:t>
      </w:r>
      <w:r w:rsidR="00F21193" w:rsidRPr="00AA26AC">
        <w:rPr>
          <w:rFonts w:cstheme="minorHAnsi"/>
          <w:b w:val="0"/>
          <w:sz w:val="20"/>
        </w:rPr>
        <w:t xml:space="preserve">shall participate in such negotiations regarding </w:t>
      </w:r>
      <w:r w:rsidR="00B10F44">
        <w:rPr>
          <w:rFonts w:cstheme="minorHAnsi"/>
          <w:b w:val="0"/>
          <w:sz w:val="20"/>
        </w:rPr>
        <w:t>such</w:t>
      </w:r>
      <w:r w:rsidR="00F21193" w:rsidRPr="00AA26AC">
        <w:rPr>
          <w:rFonts w:cstheme="minorHAnsi"/>
          <w:b w:val="0"/>
          <w:sz w:val="20"/>
        </w:rPr>
        <w:t xml:space="preserve"> draft SOW as </w:t>
      </w:r>
      <w:r w:rsidR="00B10F44">
        <w:rPr>
          <w:rFonts w:cstheme="minorHAnsi"/>
          <w:b w:val="0"/>
          <w:sz w:val="20"/>
        </w:rPr>
        <w:t>may be</w:t>
      </w:r>
      <w:r w:rsidR="00F21193" w:rsidRPr="00AA26AC">
        <w:rPr>
          <w:rFonts w:cstheme="minorHAnsi"/>
          <w:b w:val="0"/>
          <w:sz w:val="20"/>
        </w:rPr>
        <w:t xml:space="preserve"> reasonably required.</w:t>
      </w:r>
    </w:p>
    <w:p w14:paraId="022A2D33" w14:textId="6153960A" w:rsidR="00F21193" w:rsidRPr="00AA26AC" w:rsidRDefault="00F21193" w:rsidP="00B64DBE">
      <w:pPr>
        <w:pStyle w:val="TitleClause"/>
        <w:keepNext w:val="0"/>
        <w:numPr>
          <w:ilvl w:val="1"/>
          <w:numId w:val="32"/>
        </w:numPr>
        <w:spacing w:before="0" w:after="120" w:line="240" w:lineRule="auto"/>
        <w:rPr>
          <w:rFonts w:cstheme="minorHAnsi"/>
          <w:b w:val="0"/>
          <w:sz w:val="20"/>
        </w:rPr>
      </w:pPr>
      <w:bookmarkStart w:id="5" w:name="_Ref56082206"/>
      <w:r w:rsidRPr="00AA26AC">
        <w:rPr>
          <w:rFonts w:cstheme="minorHAnsi"/>
          <w:b w:val="0"/>
          <w:sz w:val="20"/>
        </w:rPr>
        <w:lastRenderedPageBreak/>
        <w:t xml:space="preserve">If </w:t>
      </w:r>
      <w:r w:rsidR="0057066B" w:rsidRPr="00AA26AC">
        <w:rPr>
          <w:rFonts w:cstheme="minorHAnsi"/>
          <w:b w:val="0"/>
          <w:sz w:val="20"/>
        </w:rPr>
        <w:t>Customer</w:t>
      </w:r>
      <w:r w:rsidRPr="00AA26AC">
        <w:rPr>
          <w:rFonts w:cstheme="minorHAnsi"/>
          <w:b w:val="0"/>
          <w:sz w:val="20"/>
        </w:rPr>
        <w:t xml:space="preserve"> wishes to proceed with the purchase of the relevant Services, it shall issue the final version of the SOW (signed on behalf of </w:t>
      </w:r>
      <w:r w:rsidR="0057066B" w:rsidRPr="00AA26AC">
        <w:rPr>
          <w:rFonts w:cstheme="minorHAnsi"/>
          <w:b w:val="0"/>
          <w:sz w:val="20"/>
        </w:rPr>
        <w:t>Customer</w:t>
      </w:r>
      <w:r w:rsidRPr="00AA26AC">
        <w:rPr>
          <w:rFonts w:cstheme="minorHAnsi"/>
          <w:b w:val="0"/>
          <w:sz w:val="20"/>
        </w:rPr>
        <w:t>).</w:t>
      </w:r>
      <w:bookmarkEnd w:id="5"/>
    </w:p>
    <w:p w14:paraId="2714AE9B" w14:textId="58440FBF" w:rsidR="001E2049" w:rsidRPr="00AA26AC" w:rsidRDefault="001E2049" w:rsidP="00B64DBE">
      <w:pPr>
        <w:pStyle w:val="TitleClause"/>
        <w:numPr>
          <w:ilvl w:val="1"/>
          <w:numId w:val="32"/>
        </w:numPr>
        <w:spacing w:before="0" w:after="120" w:line="240" w:lineRule="auto"/>
        <w:rPr>
          <w:rFonts w:cstheme="minorHAnsi"/>
          <w:b w:val="0"/>
          <w:sz w:val="20"/>
        </w:rPr>
      </w:pPr>
      <w:bookmarkStart w:id="6" w:name="_Ref56082241"/>
      <w:r w:rsidRPr="00AA26AC">
        <w:rPr>
          <w:rFonts w:cstheme="minorHAnsi"/>
          <w:b w:val="0"/>
          <w:sz w:val="20"/>
        </w:rPr>
        <w:t xml:space="preserve">If </w:t>
      </w:r>
      <w:r w:rsidR="0057066B" w:rsidRPr="00AA26AC">
        <w:rPr>
          <w:rFonts w:cstheme="minorHAnsi"/>
          <w:b w:val="0"/>
          <w:sz w:val="20"/>
        </w:rPr>
        <w:t>Supplier</w:t>
      </w:r>
      <w:r w:rsidRPr="00AA26AC">
        <w:rPr>
          <w:rFonts w:cstheme="minorHAnsi"/>
          <w:b w:val="0"/>
          <w:sz w:val="20"/>
        </w:rPr>
        <w:t>:</w:t>
      </w:r>
      <w:bookmarkEnd w:id="6"/>
      <w:r w:rsidRPr="00AA26AC">
        <w:rPr>
          <w:rFonts w:cstheme="minorHAnsi"/>
          <w:b w:val="0"/>
          <w:sz w:val="20"/>
        </w:rPr>
        <w:t xml:space="preserve"> </w:t>
      </w:r>
    </w:p>
    <w:p w14:paraId="5F7B492D" w14:textId="37BD0F33" w:rsidR="001E2049" w:rsidRPr="00AA26AC" w:rsidRDefault="001E2049" w:rsidP="0062578F">
      <w:pPr>
        <w:pStyle w:val="Untitledsubclause2"/>
        <w:spacing w:line="240" w:lineRule="auto"/>
        <w:rPr>
          <w:rFonts w:eastAsia="Arial" w:cstheme="minorHAnsi"/>
          <w:sz w:val="20"/>
        </w:rPr>
      </w:pPr>
      <w:r w:rsidRPr="00AA26AC">
        <w:rPr>
          <w:rFonts w:eastAsia="Arial" w:cstheme="minorHAnsi"/>
          <w:sz w:val="20"/>
        </w:rPr>
        <w:t xml:space="preserve">is willing to accept the final version of the SOW issued under clause </w:t>
      </w:r>
      <w:r w:rsidR="000B2716">
        <w:rPr>
          <w:rFonts w:eastAsia="Arial" w:cstheme="minorHAnsi"/>
          <w:sz w:val="20"/>
        </w:rPr>
        <w:fldChar w:fldCharType="begin"/>
      </w:r>
      <w:r w:rsidR="000B2716">
        <w:rPr>
          <w:rFonts w:eastAsia="Arial" w:cstheme="minorHAnsi"/>
          <w:sz w:val="20"/>
        </w:rPr>
        <w:instrText xml:space="preserve"> REF _Ref56082206 \r \h </w:instrText>
      </w:r>
      <w:r w:rsidR="000B2716">
        <w:rPr>
          <w:rFonts w:eastAsia="Arial" w:cstheme="minorHAnsi"/>
          <w:sz w:val="20"/>
        </w:rPr>
      </w:r>
      <w:r w:rsidR="000B2716">
        <w:rPr>
          <w:rFonts w:eastAsia="Arial" w:cstheme="minorHAnsi"/>
          <w:sz w:val="20"/>
        </w:rPr>
        <w:fldChar w:fldCharType="separate"/>
      </w:r>
      <w:r w:rsidR="00B64DBE">
        <w:rPr>
          <w:rFonts w:eastAsia="Arial" w:cstheme="minorHAnsi"/>
          <w:sz w:val="20"/>
        </w:rPr>
        <w:t>3.9</w:t>
      </w:r>
      <w:r w:rsidR="000B2716">
        <w:rPr>
          <w:rFonts w:eastAsia="Arial" w:cstheme="minorHAnsi"/>
          <w:sz w:val="20"/>
        </w:rPr>
        <w:fldChar w:fldCharType="end"/>
      </w:r>
      <w:r w:rsidRPr="00AA26AC">
        <w:rPr>
          <w:rFonts w:eastAsia="Arial" w:cstheme="minorHAnsi"/>
          <w:sz w:val="20"/>
        </w:rPr>
        <w:t xml:space="preserve">, it shall sign and return the SOW to </w:t>
      </w:r>
      <w:r w:rsidR="0057066B" w:rsidRPr="00AA26AC">
        <w:rPr>
          <w:rFonts w:eastAsia="Arial" w:cstheme="minorHAnsi"/>
          <w:sz w:val="20"/>
        </w:rPr>
        <w:t>Customer</w:t>
      </w:r>
      <w:r w:rsidRPr="00AA26AC">
        <w:rPr>
          <w:rFonts w:eastAsia="Arial" w:cstheme="minorHAnsi"/>
          <w:sz w:val="20"/>
        </w:rPr>
        <w:t xml:space="preserve">; or </w:t>
      </w:r>
    </w:p>
    <w:p w14:paraId="17B31E2A" w14:textId="77777777" w:rsidR="001E2049" w:rsidRPr="00AA26AC" w:rsidRDefault="001E2049" w:rsidP="0062578F">
      <w:pPr>
        <w:pStyle w:val="Untitledsubclause2"/>
        <w:spacing w:line="240" w:lineRule="auto"/>
        <w:rPr>
          <w:rFonts w:cstheme="minorHAnsi"/>
          <w:sz w:val="20"/>
        </w:rPr>
      </w:pPr>
      <w:r w:rsidRPr="00AA26AC">
        <w:rPr>
          <w:rFonts w:eastAsia="Arial" w:cstheme="minorHAnsi"/>
          <w:sz w:val="20"/>
        </w:rPr>
        <w:t xml:space="preserve">is not willing to accept the final version of the SOW issued by </w:t>
      </w:r>
      <w:r w:rsidR="0057066B" w:rsidRPr="00AA26AC">
        <w:rPr>
          <w:rFonts w:eastAsia="Arial" w:cstheme="minorHAnsi"/>
          <w:sz w:val="20"/>
        </w:rPr>
        <w:t>Customer</w:t>
      </w:r>
      <w:r w:rsidRPr="00AA26AC">
        <w:rPr>
          <w:rFonts w:eastAsia="Arial" w:cstheme="minorHAnsi"/>
          <w:sz w:val="20"/>
        </w:rPr>
        <w:t xml:space="preserve">, it shall notify </w:t>
      </w:r>
      <w:r w:rsidR="0057066B" w:rsidRPr="00AA26AC">
        <w:rPr>
          <w:rFonts w:eastAsia="Arial" w:cstheme="minorHAnsi"/>
          <w:sz w:val="20"/>
        </w:rPr>
        <w:t>Customer</w:t>
      </w:r>
      <w:r w:rsidRPr="00AA26AC">
        <w:rPr>
          <w:rFonts w:eastAsia="Arial" w:cstheme="minorHAnsi"/>
          <w:sz w:val="20"/>
        </w:rPr>
        <w:t xml:space="preserve"> accordingly</w:t>
      </w:r>
      <w:r w:rsidRPr="00AA26AC">
        <w:rPr>
          <w:rFonts w:cstheme="minorHAnsi"/>
          <w:sz w:val="20"/>
        </w:rPr>
        <w:t xml:space="preserve">.   </w:t>
      </w:r>
    </w:p>
    <w:p w14:paraId="4D98EA6D" w14:textId="038B22EC" w:rsidR="00E32626" w:rsidRPr="00AA26AC" w:rsidRDefault="00E32626"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Each SOW that is agreed and executed by </w:t>
      </w:r>
      <w:r w:rsidR="0057066B" w:rsidRPr="00AA26AC">
        <w:rPr>
          <w:rFonts w:cstheme="minorHAnsi"/>
          <w:b w:val="0"/>
          <w:sz w:val="20"/>
        </w:rPr>
        <w:t>Supplier</w:t>
      </w:r>
      <w:r w:rsidRPr="00AA26AC">
        <w:rPr>
          <w:rFonts w:cstheme="minorHAnsi"/>
          <w:b w:val="0"/>
          <w:sz w:val="20"/>
        </w:rPr>
        <w:t xml:space="preserve"> and </w:t>
      </w:r>
      <w:r w:rsidR="0057066B" w:rsidRPr="00AA26AC">
        <w:rPr>
          <w:rFonts w:cstheme="minorHAnsi"/>
          <w:b w:val="0"/>
          <w:sz w:val="20"/>
        </w:rPr>
        <w:t>Customer</w:t>
      </w:r>
      <w:r w:rsidRPr="00AA26AC">
        <w:rPr>
          <w:rFonts w:cstheme="minorHAnsi"/>
          <w:b w:val="0"/>
          <w:sz w:val="20"/>
        </w:rPr>
        <w:t xml:space="preserve"> in accordance with this clause </w:t>
      </w:r>
      <w:r w:rsidR="00B017DE" w:rsidRPr="00AA26AC">
        <w:rPr>
          <w:rFonts w:cstheme="minorHAnsi"/>
          <w:b w:val="0"/>
          <w:sz w:val="20"/>
        </w:rPr>
        <w:t>3</w:t>
      </w:r>
      <w:r w:rsidRPr="00AA26AC">
        <w:rPr>
          <w:rFonts w:cstheme="minorHAnsi"/>
          <w:b w:val="0"/>
          <w:sz w:val="20"/>
        </w:rPr>
        <w:t xml:space="preserve"> shall constitute a separate contract for the supply of the applicable Services</w:t>
      </w:r>
      <w:r w:rsidR="006D2C60" w:rsidRPr="00AA26AC">
        <w:rPr>
          <w:rFonts w:cstheme="minorHAnsi"/>
          <w:b w:val="0"/>
          <w:sz w:val="20"/>
        </w:rPr>
        <w:t xml:space="preserve"> incorporating the terms set out in clause </w:t>
      </w:r>
      <w:r w:rsidR="006D2C60" w:rsidRPr="00AA26AC">
        <w:rPr>
          <w:rFonts w:cstheme="minorHAnsi"/>
          <w:b w:val="0"/>
          <w:sz w:val="20"/>
        </w:rPr>
        <w:fldChar w:fldCharType="begin"/>
      </w:r>
      <w:r w:rsidR="006D2C60" w:rsidRPr="00AA26AC">
        <w:rPr>
          <w:rFonts w:cstheme="minorHAnsi"/>
          <w:b w:val="0"/>
          <w:sz w:val="20"/>
        </w:rPr>
        <w:instrText xml:space="preserve"> REF _Ref41988404 \r \h </w:instrText>
      </w:r>
      <w:r w:rsidR="00B072C9" w:rsidRPr="00AA26AC">
        <w:rPr>
          <w:rFonts w:cstheme="minorHAnsi"/>
          <w:b w:val="0"/>
          <w:sz w:val="20"/>
        </w:rPr>
        <w:instrText xml:space="preserve"> \* MERGEFORMAT </w:instrText>
      </w:r>
      <w:r w:rsidR="006D2C60" w:rsidRPr="00AA26AC">
        <w:rPr>
          <w:rFonts w:cstheme="minorHAnsi"/>
          <w:b w:val="0"/>
          <w:sz w:val="20"/>
        </w:rPr>
      </w:r>
      <w:r w:rsidR="006D2C60" w:rsidRPr="00AA26AC">
        <w:rPr>
          <w:rFonts w:cstheme="minorHAnsi"/>
          <w:b w:val="0"/>
          <w:sz w:val="20"/>
        </w:rPr>
        <w:fldChar w:fldCharType="separate"/>
      </w:r>
      <w:r w:rsidR="00B64DBE">
        <w:rPr>
          <w:rFonts w:cstheme="minorHAnsi"/>
          <w:b w:val="0"/>
          <w:sz w:val="20"/>
        </w:rPr>
        <w:t>3.2</w:t>
      </w:r>
      <w:r w:rsidR="006D2C60" w:rsidRPr="00AA26AC">
        <w:rPr>
          <w:rFonts w:cstheme="minorHAnsi"/>
          <w:b w:val="0"/>
          <w:sz w:val="20"/>
        </w:rPr>
        <w:fldChar w:fldCharType="end"/>
      </w:r>
      <w:r w:rsidRPr="00AA26AC">
        <w:rPr>
          <w:rFonts w:cstheme="minorHAnsi"/>
          <w:b w:val="0"/>
          <w:sz w:val="20"/>
        </w:rPr>
        <w:t xml:space="preserve">. </w:t>
      </w:r>
    </w:p>
    <w:p w14:paraId="7E664823" w14:textId="466E4481" w:rsidR="00E32626" w:rsidRPr="00AA26AC" w:rsidRDefault="00E32626"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For the avoidance of doubt, each party shall bear its own costs and expenses in connection with the activities contemplated in clauses </w:t>
      </w:r>
      <w:r w:rsidR="000B2716">
        <w:rPr>
          <w:rFonts w:cstheme="minorHAnsi"/>
          <w:b w:val="0"/>
          <w:sz w:val="20"/>
        </w:rPr>
        <w:fldChar w:fldCharType="begin"/>
      </w:r>
      <w:r w:rsidR="000B2716">
        <w:rPr>
          <w:rFonts w:cstheme="minorHAnsi"/>
          <w:b w:val="0"/>
          <w:sz w:val="20"/>
        </w:rPr>
        <w:instrText xml:space="preserve"> REF _Ref56082230 \r \h </w:instrText>
      </w:r>
      <w:r w:rsidR="000B2716">
        <w:rPr>
          <w:rFonts w:cstheme="minorHAnsi"/>
          <w:b w:val="0"/>
          <w:sz w:val="20"/>
        </w:rPr>
      </w:r>
      <w:r w:rsidR="000B2716">
        <w:rPr>
          <w:rFonts w:cstheme="minorHAnsi"/>
          <w:b w:val="0"/>
          <w:sz w:val="20"/>
        </w:rPr>
        <w:fldChar w:fldCharType="separate"/>
      </w:r>
      <w:r w:rsidR="00B64DBE">
        <w:rPr>
          <w:rFonts w:cstheme="minorHAnsi"/>
          <w:b w:val="0"/>
          <w:sz w:val="20"/>
        </w:rPr>
        <w:t>3.4</w:t>
      </w:r>
      <w:r w:rsidR="000B2716">
        <w:rPr>
          <w:rFonts w:cstheme="minorHAnsi"/>
          <w:b w:val="0"/>
          <w:sz w:val="20"/>
        </w:rPr>
        <w:fldChar w:fldCharType="end"/>
      </w:r>
      <w:r w:rsidR="00B017DE" w:rsidRPr="00AA26AC">
        <w:rPr>
          <w:rFonts w:cstheme="minorHAnsi"/>
          <w:b w:val="0"/>
          <w:sz w:val="20"/>
        </w:rPr>
        <w:t xml:space="preserve"> to </w:t>
      </w:r>
      <w:r w:rsidR="000B2716">
        <w:rPr>
          <w:rFonts w:cstheme="minorHAnsi"/>
          <w:b w:val="0"/>
          <w:sz w:val="20"/>
        </w:rPr>
        <w:fldChar w:fldCharType="begin"/>
      </w:r>
      <w:r w:rsidR="000B2716">
        <w:rPr>
          <w:rFonts w:cstheme="minorHAnsi"/>
          <w:b w:val="0"/>
          <w:sz w:val="20"/>
        </w:rPr>
        <w:instrText xml:space="preserve"> REF _Ref56082241 \r \h </w:instrText>
      </w:r>
      <w:r w:rsidR="000B2716">
        <w:rPr>
          <w:rFonts w:cstheme="minorHAnsi"/>
          <w:b w:val="0"/>
          <w:sz w:val="20"/>
        </w:rPr>
      </w:r>
      <w:r w:rsidR="000B2716">
        <w:rPr>
          <w:rFonts w:cstheme="minorHAnsi"/>
          <w:b w:val="0"/>
          <w:sz w:val="20"/>
        </w:rPr>
        <w:fldChar w:fldCharType="separate"/>
      </w:r>
      <w:r w:rsidR="00B64DBE">
        <w:rPr>
          <w:rFonts w:cstheme="minorHAnsi"/>
          <w:b w:val="0"/>
          <w:sz w:val="20"/>
        </w:rPr>
        <w:t>3.10</w:t>
      </w:r>
      <w:r w:rsidR="000B2716">
        <w:rPr>
          <w:rFonts w:cstheme="minorHAnsi"/>
          <w:b w:val="0"/>
          <w:sz w:val="20"/>
        </w:rPr>
        <w:fldChar w:fldCharType="end"/>
      </w:r>
      <w:r w:rsidRPr="00AA26AC">
        <w:rPr>
          <w:rFonts w:cstheme="minorHAnsi"/>
          <w:b w:val="0"/>
          <w:sz w:val="20"/>
        </w:rPr>
        <w:t>.</w:t>
      </w:r>
    </w:p>
    <w:p w14:paraId="34EA602D" w14:textId="77777777" w:rsidR="00FE34FA" w:rsidRPr="00AA26AC" w:rsidRDefault="00FE34FA" w:rsidP="0062578F">
      <w:pPr>
        <w:pStyle w:val="TitleClause"/>
        <w:spacing w:before="0" w:after="120" w:line="240" w:lineRule="auto"/>
        <w:rPr>
          <w:rFonts w:cstheme="minorHAnsi"/>
          <w:sz w:val="20"/>
        </w:rPr>
      </w:pPr>
      <w:r w:rsidRPr="00AA26AC">
        <w:rPr>
          <w:rFonts w:cstheme="minorHAnsi"/>
          <w:sz w:val="20"/>
        </w:rPr>
        <w:t xml:space="preserve">Duration </w:t>
      </w:r>
      <w:r w:rsidR="00043B47" w:rsidRPr="00AA26AC">
        <w:rPr>
          <w:rFonts w:cstheme="minorHAnsi"/>
          <w:sz w:val="20"/>
        </w:rPr>
        <w:t>of Agreement</w:t>
      </w:r>
    </w:p>
    <w:p w14:paraId="1E7862C2" w14:textId="6ED925A4" w:rsidR="00FE34FA" w:rsidRPr="00AA26AC" w:rsidRDefault="00FE34FA" w:rsidP="00B64DBE">
      <w:pPr>
        <w:pStyle w:val="TitleClause"/>
        <w:numPr>
          <w:ilvl w:val="1"/>
          <w:numId w:val="32"/>
        </w:numPr>
        <w:spacing w:before="0" w:after="120" w:line="240" w:lineRule="auto"/>
        <w:rPr>
          <w:rFonts w:cstheme="minorHAnsi"/>
          <w:b w:val="0"/>
          <w:sz w:val="20"/>
        </w:rPr>
      </w:pPr>
      <w:bookmarkStart w:id="7" w:name="_Ref41917131"/>
      <w:r w:rsidRPr="00AA26AC">
        <w:rPr>
          <w:rFonts w:cstheme="minorHAnsi"/>
          <w:b w:val="0"/>
          <w:sz w:val="20"/>
        </w:rPr>
        <w:t>This Agreement shall come into effect on the Commencement Date and shall</w:t>
      </w:r>
      <w:r w:rsidR="00747BC6" w:rsidRPr="00AA26AC">
        <w:rPr>
          <w:rFonts w:cstheme="minorHAnsi"/>
          <w:b w:val="0"/>
          <w:sz w:val="20"/>
        </w:rPr>
        <w:t xml:space="preserve"> continue until the end date specified in the </w:t>
      </w:r>
      <w:r w:rsidR="00136B1F">
        <w:rPr>
          <w:rFonts w:cstheme="minorHAnsi"/>
          <w:b w:val="0"/>
          <w:sz w:val="20"/>
        </w:rPr>
        <w:t xml:space="preserve">MSA </w:t>
      </w:r>
      <w:r w:rsidR="00747BC6" w:rsidRPr="00AA26AC">
        <w:rPr>
          <w:rFonts w:cstheme="minorHAnsi"/>
          <w:b w:val="0"/>
          <w:sz w:val="20"/>
        </w:rPr>
        <w:t xml:space="preserve">Special Conditions unless it is extended or terminated earlier in accordance with </w:t>
      </w:r>
      <w:r w:rsidRPr="00AA26AC">
        <w:rPr>
          <w:rFonts w:cstheme="minorHAnsi"/>
          <w:b w:val="0"/>
          <w:sz w:val="20"/>
        </w:rPr>
        <w:t>this Agreement (the "</w:t>
      </w:r>
      <w:r w:rsidR="000B6C2B" w:rsidRPr="00AA26AC">
        <w:rPr>
          <w:rFonts w:cstheme="minorHAnsi"/>
          <w:sz w:val="20"/>
        </w:rPr>
        <w:t>Term</w:t>
      </w:r>
      <w:r w:rsidRPr="00AA26AC">
        <w:rPr>
          <w:rFonts w:cstheme="minorHAnsi"/>
          <w:b w:val="0"/>
          <w:sz w:val="20"/>
        </w:rPr>
        <w:t>").</w:t>
      </w:r>
      <w:bookmarkEnd w:id="7"/>
    </w:p>
    <w:p w14:paraId="0B71801A" w14:textId="77777777" w:rsidR="00862402" w:rsidRPr="00AA26AC" w:rsidRDefault="005F1D73" w:rsidP="0062578F">
      <w:pPr>
        <w:pStyle w:val="TitleClause"/>
        <w:spacing w:before="0" w:after="120" w:line="240" w:lineRule="auto"/>
        <w:rPr>
          <w:rFonts w:cstheme="minorHAnsi"/>
          <w:sz w:val="20"/>
        </w:rPr>
      </w:pPr>
      <w:r w:rsidRPr="00AA26AC">
        <w:rPr>
          <w:rFonts w:cstheme="minorHAnsi"/>
          <w:sz w:val="20"/>
        </w:rPr>
        <w:t>Expiry or t</w:t>
      </w:r>
      <w:r w:rsidR="00862402" w:rsidRPr="00AA26AC">
        <w:rPr>
          <w:rFonts w:cstheme="minorHAnsi"/>
          <w:sz w:val="20"/>
        </w:rPr>
        <w:t>ermination of Agreement</w:t>
      </w:r>
    </w:p>
    <w:p w14:paraId="1C4C0DD6" w14:textId="77777777" w:rsidR="005F1D73" w:rsidRPr="00AA26AC" w:rsidRDefault="005F1D73" w:rsidP="0062578F">
      <w:pPr>
        <w:pStyle w:val="Untitledsubclause1"/>
        <w:spacing w:before="0" w:line="240" w:lineRule="auto"/>
        <w:ind w:left="720"/>
        <w:rPr>
          <w:rFonts w:cstheme="minorHAnsi"/>
          <w:b/>
          <w:bCs/>
          <w:sz w:val="20"/>
        </w:rPr>
      </w:pPr>
      <w:r w:rsidRPr="00AA26AC">
        <w:rPr>
          <w:rFonts w:cstheme="minorHAnsi"/>
          <w:b/>
          <w:bCs/>
          <w:sz w:val="20"/>
        </w:rPr>
        <w:t>Rights of termination</w:t>
      </w:r>
    </w:p>
    <w:p w14:paraId="2CBB7A8C" w14:textId="77777777" w:rsidR="00862402" w:rsidRPr="00AA26AC" w:rsidRDefault="00862402" w:rsidP="00B64DBE">
      <w:pPr>
        <w:pStyle w:val="TitleClause"/>
        <w:numPr>
          <w:ilvl w:val="1"/>
          <w:numId w:val="32"/>
        </w:numPr>
        <w:spacing w:before="0" w:after="120" w:line="240" w:lineRule="auto"/>
        <w:rPr>
          <w:rFonts w:cstheme="minorHAnsi"/>
          <w:b w:val="0"/>
          <w:sz w:val="20"/>
        </w:rPr>
      </w:pPr>
      <w:r w:rsidRPr="00AA26AC">
        <w:rPr>
          <w:rFonts w:cstheme="minorHAnsi"/>
          <w:b w:val="0"/>
          <w:sz w:val="20"/>
        </w:rPr>
        <w:t>Without limiting or affecting any other right or remedy available to it, either party may terminate this Agreement with immediate effect by giving written notice to the other party if:</w:t>
      </w:r>
    </w:p>
    <w:p w14:paraId="2F59225B" w14:textId="77777777" w:rsidR="006D4511" w:rsidRPr="00AA26AC" w:rsidRDefault="00862402" w:rsidP="0062578F">
      <w:pPr>
        <w:pStyle w:val="Untitledsubclause2"/>
        <w:spacing w:line="240" w:lineRule="auto"/>
        <w:rPr>
          <w:rFonts w:cstheme="minorHAnsi"/>
          <w:sz w:val="20"/>
        </w:rPr>
      </w:pPr>
      <w:r w:rsidRPr="00AA26AC">
        <w:rPr>
          <w:rFonts w:cstheme="minorHAnsi"/>
          <w:sz w:val="20"/>
        </w:rPr>
        <w:t xml:space="preserve">the other party commits a material breach of </w:t>
      </w:r>
      <w:r w:rsidR="00101D30" w:rsidRPr="00AA26AC">
        <w:rPr>
          <w:rFonts w:cstheme="minorHAnsi"/>
          <w:sz w:val="20"/>
        </w:rPr>
        <w:t>this</w:t>
      </w:r>
      <w:r w:rsidRPr="00AA26AC">
        <w:rPr>
          <w:rFonts w:cstheme="minorHAnsi"/>
          <w:sz w:val="20"/>
        </w:rPr>
        <w:t xml:space="preserve"> Agreement which breach is irremediable or (if such breach is remediable) fails to remedy that breach within a period </w:t>
      </w:r>
      <w:r w:rsidR="00224C60" w:rsidRPr="00AA26AC">
        <w:rPr>
          <w:rFonts w:cstheme="minorHAnsi"/>
          <w:sz w:val="20"/>
        </w:rPr>
        <w:t xml:space="preserve">of </w:t>
      </w:r>
      <w:r w:rsidRPr="00AA26AC">
        <w:rPr>
          <w:rFonts w:cstheme="minorHAnsi"/>
          <w:sz w:val="20"/>
        </w:rPr>
        <w:t xml:space="preserve">thirty (30) days after being notified in writing to do so; </w:t>
      </w:r>
    </w:p>
    <w:p w14:paraId="0987BA34" w14:textId="2D2C084C" w:rsidR="00D2473A" w:rsidRPr="00AA26AC" w:rsidRDefault="00D2473A" w:rsidP="0062578F">
      <w:pPr>
        <w:pStyle w:val="Untitledsubclause2"/>
        <w:spacing w:line="240" w:lineRule="auto"/>
        <w:rPr>
          <w:rFonts w:cstheme="minorHAnsi"/>
          <w:sz w:val="20"/>
        </w:rPr>
      </w:pPr>
      <w:r w:rsidRPr="00AA26AC">
        <w:rPr>
          <w:rFonts w:cstheme="minorHAnsi"/>
          <w:sz w:val="20"/>
        </w:rPr>
        <w:t xml:space="preserve">the other party commits a breach </w:t>
      </w:r>
      <w:r w:rsidR="00D16FDE" w:rsidRPr="00F90AEC">
        <w:rPr>
          <w:rFonts w:cstheme="minorHAnsi"/>
          <w:sz w:val="20"/>
        </w:rPr>
        <w:t>(whether material or otherwise)</w:t>
      </w:r>
      <w:r w:rsidR="00D16FDE">
        <w:rPr>
          <w:rFonts w:cstheme="minorHAnsi"/>
          <w:sz w:val="20"/>
        </w:rPr>
        <w:t xml:space="preserve"> </w:t>
      </w:r>
      <w:r w:rsidRPr="00AA26AC">
        <w:rPr>
          <w:rFonts w:cstheme="minorHAnsi"/>
          <w:sz w:val="20"/>
        </w:rPr>
        <w:t xml:space="preserve">of clause </w:t>
      </w:r>
      <w:r w:rsidR="000B2716">
        <w:rPr>
          <w:rFonts w:cstheme="minorHAnsi"/>
          <w:sz w:val="20"/>
        </w:rPr>
        <w:fldChar w:fldCharType="begin"/>
      </w:r>
      <w:r w:rsidR="000B2716">
        <w:rPr>
          <w:rFonts w:cstheme="minorHAnsi"/>
          <w:sz w:val="20"/>
        </w:rPr>
        <w:instrText xml:space="preserve"> REF _Ref56082338 \r \h </w:instrText>
      </w:r>
      <w:r w:rsidR="000B2716">
        <w:rPr>
          <w:rFonts w:cstheme="minorHAnsi"/>
          <w:sz w:val="20"/>
        </w:rPr>
      </w:r>
      <w:r w:rsidR="000B2716">
        <w:rPr>
          <w:rFonts w:cstheme="minorHAnsi"/>
          <w:sz w:val="20"/>
        </w:rPr>
        <w:fldChar w:fldCharType="separate"/>
      </w:r>
      <w:r w:rsidR="00B64DBE">
        <w:rPr>
          <w:rFonts w:cstheme="minorHAnsi"/>
          <w:sz w:val="20"/>
        </w:rPr>
        <w:t>15.1</w:t>
      </w:r>
      <w:r w:rsidR="000B2716">
        <w:rPr>
          <w:rFonts w:cstheme="minorHAnsi"/>
          <w:sz w:val="20"/>
        </w:rPr>
        <w:fldChar w:fldCharType="end"/>
      </w:r>
      <w:r w:rsidRPr="00AA26AC">
        <w:rPr>
          <w:rFonts w:cstheme="minorHAnsi"/>
          <w:sz w:val="20"/>
        </w:rPr>
        <w:t>;</w:t>
      </w:r>
      <w:r w:rsidR="003573E1" w:rsidRPr="00AA26AC">
        <w:rPr>
          <w:rFonts w:cstheme="minorHAnsi"/>
          <w:sz w:val="20"/>
        </w:rPr>
        <w:t xml:space="preserve"> or</w:t>
      </w:r>
    </w:p>
    <w:p w14:paraId="36FF18C2" w14:textId="77777777" w:rsidR="00862402" w:rsidRPr="00AA26AC" w:rsidRDefault="00862402" w:rsidP="0062578F">
      <w:pPr>
        <w:pStyle w:val="Untitledsubclause2"/>
        <w:spacing w:line="240" w:lineRule="auto"/>
        <w:rPr>
          <w:rFonts w:cstheme="minorHAnsi"/>
          <w:sz w:val="20"/>
        </w:rPr>
      </w:pPr>
      <w:r w:rsidRPr="00AA26AC">
        <w:rPr>
          <w:rFonts w:cstheme="minorHAnsi"/>
          <w:sz w:val="20"/>
        </w:rPr>
        <w:t>a</w:t>
      </w:r>
      <w:r w:rsidR="00104644" w:rsidRPr="00AA26AC">
        <w:rPr>
          <w:rFonts w:cstheme="minorHAnsi"/>
          <w:sz w:val="20"/>
        </w:rPr>
        <w:t xml:space="preserve"> relevant</w:t>
      </w:r>
      <w:r w:rsidRPr="00AA26AC">
        <w:rPr>
          <w:rFonts w:cstheme="minorHAnsi"/>
          <w:sz w:val="20"/>
        </w:rPr>
        <w:t xml:space="preserve"> Insolvency Event occurs.</w:t>
      </w:r>
    </w:p>
    <w:p w14:paraId="7365A955" w14:textId="77AB7EE7" w:rsidR="00D03F5A" w:rsidRPr="00AA26AC" w:rsidRDefault="00895AD3"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Without limiting or affecting any other right or remedy available to it, Supplier may terminate this Agreement with immediate effect by giving written notice to </w:t>
      </w:r>
      <w:r w:rsidR="00D03F5A" w:rsidRPr="00AA26AC">
        <w:rPr>
          <w:rFonts w:cstheme="minorHAnsi"/>
          <w:b w:val="0"/>
          <w:sz w:val="20"/>
        </w:rPr>
        <w:t>Customer</w:t>
      </w:r>
      <w:r w:rsidRPr="00AA26AC">
        <w:rPr>
          <w:rFonts w:cstheme="minorHAnsi"/>
          <w:b w:val="0"/>
          <w:sz w:val="20"/>
        </w:rPr>
        <w:t xml:space="preserve"> if</w:t>
      </w:r>
      <w:r w:rsidR="00F90AEC">
        <w:rPr>
          <w:rFonts w:cstheme="minorHAnsi"/>
          <w:b w:val="0"/>
          <w:sz w:val="20"/>
        </w:rPr>
        <w:t xml:space="preserve"> </w:t>
      </w:r>
      <w:r w:rsidR="00F90AEC" w:rsidRPr="00F90AEC">
        <w:rPr>
          <w:rFonts w:cstheme="minorHAnsi"/>
          <w:b w:val="0"/>
          <w:bCs/>
          <w:sz w:val="20"/>
        </w:rPr>
        <w:t>Customer or the Customer's ultimate parent company undergoes a change of control (within the meaning of section 1124 of the Corporation Tax Act 2010), unless Supplier has given prior written approval to such change of control</w:t>
      </w:r>
      <w:r w:rsidR="00F90AEC">
        <w:rPr>
          <w:rFonts w:cstheme="minorHAnsi"/>
          <w:b w:val="0"/>
          <w:bCs/>
          <w:sz w:val="20"/>
        </w:rPr>
        <w:t>.</w:t>
      </w:r>
      <w:r w:rsidR="00D03F5A" w:rsidRPr="00AA26AC">
        <w:rPr>
          <w:rFonts w:cstheme="minorHAnsi"/>
          <w:b w:val="0"/>
          <w:sz w:val="20"/>
        </w:rPr>
        <w:t xml:space="preserve"> </w:t>
      </w:r>
    </w:p>
    <w:p w14:paraId="306AD371" w14:textId="77777777" w:rsidR="001670E5" w:rsidRPr="00AA26AC" w:rsidRDefault="001670E5" w:rsidP="0062578F">
      <w:pPr>
        <w:pStyle w:val="TitleClause"/>
        <w:numPr>
          <w:ilvl w:val="0"/>
          <w:numId w:val="0"/>
        </w:numPr>
        <w:spacing w:before="0" w:after="120" w:line="240" w:lineRule="auto"/>
        <w:ind w:left="720"/>
        <w:rPr>
          <w:rFonts w:cstheme="minorHAnsi"/>
          <w:sz w:val="20"/>
        </w:rPr>
      </w:pPr>
      <w:r w:rsidRPr="00AA26AC">
        <w:rPr>
          <w:rFonts w:cstheme="minorHAnsi"/>
          <w:sz w:val="20"/>
        </w:rPr>
        <w:t xml:space="preserve">Consequences of </w:t>
      </w:r>
      <w:r w:rsidR="005F1D73" w:rsidRPr="00AA26AC">
        <w:rPr>
          <w:rFonts w:cstheme="minorHAnsi"/>
          <w:sz w:val="20"/>
        </w:rPr>
        <w:t xml:space="preserve">expiry or </w:t>
      </w:r>
      <w:r w:rsidRPr="00AA26AC">
        <w:rPr>
          <w:rFonts w:cstheme="minorHAnsi"/>
          <w:sz w:val="20"/>
        </w:rPr>
        <w:t>termination</w:t>
      </w:r>
    </w:p>
    <w:p w14:paraId="0D3E62EE" w14:textId="7B94740B" w:rsidR="00862402" w:rsidRPr="00AA26AC" w:rsidRDefault="00C06EC4" w:rsidP="00B64DBE">
      <w:pPr>
        <w:pStyle w:val="TitleClause"/>
        <w:numPr>
          <w:ilvl w:val="1"/>
          <w:numId w:val="32"/>
        </w:numPr>
        <w:spacing w:before="0" w:after="120" w:line="240" w:lineRule="auto"/>
        <w:rPr>
          <w:rFonts w:cstheme="minorHAnsi"/>
          <w:b w:val="0"/>
          <w:sz w:val="20"/>
        </w:rPr>
      </w:pPr>
      <w:bookmarkStart w:id="8" w:name="_Ref55914493"/>
      <w:r w:rsidRPr="00AA26AC">
        <w:rPr>
          <w:rFonts w:cstheme="minorHAnsi"/>
          <w:b w:val="0"/>
          <w:sz w:val="20"/>
        </w:rPr>
        <w:t xml:space="preserve">The expiry or termination of this Agreement shall not affect the validity of any SOW entered into before the date of expiry or termination </w:t>
      </w:r>
      <w:r w:rsidR="005F1D73" w:rsidRPr="00AA26AC">
        <w:rPr>
          <w:rFonts w:cstheme="minorHAnsi"/>
          <w:b w:val="0"/>
          <w:sz w:val="20"/>
        </w:rPr>
        <w:t xml:space="preserve">of this Agreement, and each SOW </w:t>
      </w:r>
      <w:r w:rsidRPr="00AA26AC">
        <w:rPr>
          <w:rFonts w:cstheme="minorHAnsi"/>
          <w:b w:val="0"/>
          <w:sz w:val="20"/>
        </w:rPr>
        <w:t xml:space="preserve">shall, unless terminated early in accordance with clause </w:t>
      </w:r>
      <w:r w:rsidR="00D25073" w:rsidRPr="00AA26AC">
        <w:rPr>
          <w:rFonts w:cstheme="minorHAnsi"/>
          <w:b w:val="0"/>
          <w:sz w:val="20"/>
        </w:rPr>
        <w:fldChar w:fldCharType="begin"/>
      </w:r>
      <w:r w:rsidR="00D25073" w:rsidRPr="00AA26AC">
        <w:rPr>
          <w:rFonts w:cstheme="minorHAnsi"/>
          <w:b w:val="0"/>
          <w:sz w:val="20"/>
        </w:rPr>
        <w:instrText xml:space="preserve"> REF _Ref41920752 \r \h </w:instrText>
      </w:r>
      <w:r w:rsidR="00B072C9" w:rsidRPr="00AA26AC">
        <w:rPr>
          <w:rFonts w:cstheme="minorHAnsi"/>
          <w:b w:val="0"/>
          <w:sz w:val="20"/>
        </w:rPr>
        <w:instrText xml:space="preserve"> \* MERGEFORMAT </w:instrText>
      </w:r>
      <w:r w:rsidR="00D25073" w:rsidRPr="00AA26AC">
        <w:rPr>
          <w:rFonts w:cstheme="minorHAnsi"/>
          <w:b w:val="0"/>
          <w:sz w:val="20"/>
        </w:rPr>
      </w:r>
      <w:r w:rsidR="00D25073" w:rsidRPr="00AA26AC">
        <w:rPr>
          <w:rFonts w:cstheme="minorHAnsi"/>
          <w:b w:val="0"/>
          <w:sz w:val="20"/>
        </w:rPr>
        <w:fldChar w:fldCharType="separate"/>
      </w:r>
      <w:r w:rsidR="00B64DBE">
        <w:rPr>
          <w:rFonts w:cstheme="minorHAnsi"/>
          <w:b w:val="0"/>
          <w:sz w:val="20"/>
        </w:rPr>
        <w:t>12</w:t>
      </w:r>
      <w:r w:rsidR="00D25073" w:rsidRPr="00AA26AC">
        <w:rPr>
          <w:rFonts w:cstheme="minorHAnsi"/>
          <w:b w:val="0"/>
          <w:sz w:val="20"/>
        </w:rPr>
        <w:fldChar w:fldCharType="end"/>
      </w:r>
      <w:r w:rsidRPr="00AA26AC">
        <w:rPr>
          <w:rFonts w:cstheme="minorHAnsi"/>
          <w:b w:val="0"/>
          <w:sz w:val="20"/>
        </w:rPr>
        <w:t xml:space="preserve"> or </w:t>
      </w:r>
      <w:r w:rsidR="0001464A">
        <w:rPr>
          <w:rFonts w:cstheme="minorHAnsi"/>
          <w:b w:val="0"/>
          <w:sz w:val="20"/>
        </w:rPr>
        <w:t>any additional</w:t>
      </w:r>
      <w:r w:rsidRPr="00AA26AC">
        <w:rPr>
          <w:rFonts w:cstheme="minorHAnsi"/>
          <w:b w:val="0"/>
          <w:sz w:val="20"/>
        </w:rPr>
        <w:t xml:space="preserve"> terms of the relevant SOW, continue in full force and effect until the end date specified in the relevant SOW</w:t>
      </w:r>
      <w:r w:rsidR="00D25073" w:rsidRPr="00AA26AC">
        <w:rPr>
          <w:rFonts w:cstheme="minorHAnsi"/>
          <w:b w:val="0"/>
          <w:sz w:val="20"/>
        </w:rPr>
        <w:t>.</w:t>
      </w:r>
      <w:bookmarkEnd w:id="8"/>
    </w:p>
    <w:p w14:paraId="2D6605E0" w14:textId="1FDF7D4B" w:rsidR="00D25073" w:rsidRPr="00AA26AC" w:rsidRDefault="00D25073" w:rsidP="00B64DBE">
      <w:pPr>
        <w:pStyle w:val="TitleClause"/>
        <w:numPr>
          <w:ilvl w:val="1"/>
          <w:numId w:val="32"/>
        </w:numPr>
        <w:spacing w:before="0" w:after="120" w:line="240" w:lineRule="auto"/>
        <w:rPr>
          <w:rFonts w:cstheme="minorHAnsi"/>
          <w:b w:val="0"/>
          <w:sz w:val="20"/>
        </w:rPr>
      </w:pPr>
      <w:bookmarkStart w:id="9" w:name="_Ref42013830"/>
      <w:r w:rsidRPr="00AA26AC">
        <w:rPr>
          <w:rFonts w:cstheme="minorHAnsi"/>
          <w:b w:val="0"/>
          <w:sz w:val="20"/>
        </w:rPr>
        <w:t>Each party's further rights and obligations under this Agreement (including Customer</w:t>
      </w:r>
      <w:r w:rsidR="005F1D73" w:rsidRPr="00AA26AC">
        <w:rPr>
          <w:rFonts w:cstheme="minorHAnsi"/>
          <w:b w:val="0"/>
          <w:sz w:val="20"/>
        </w:rPr>
        <w:t>'s</w:t>
      </w:r>
      <w:r w:rsidRPr="00AA26AC">
        <w:rPr>
          <w:rFonts w:cstheme="minorHAnsi"/>
          <w:b w:val="0"/>
          <w:sz w:val="20"/>
        </w:rPr>
        <w:t xml:space="preserve"> right to request further SOWs pursuant to clause </w:t>
      </w:r>
      <w:r w:rsidRPr="00AA26AC">
        <w:rPr>
          <w:rFonts w:cstheme="minorHAnsi"/>
          <w:b w:val="0"/>
          <w:sz w:val="20"/>
        </w:rPr>
        <w:fldChar w:fldCharType="begin"/>
      </w:r>
      <w:r w:rsidRPr="00AA26AC">
        <w:rPr>
          <w:rFonts w:cstheme="minorHAnsi"/>
          <w:b w:val="0"/>
          <w:sz w:val="20"/>
        </w:rPr>
        <w:instrText xml:space="preserve"> REF _Ref41920835 \r \h </w:instrText>
      </w:r>
      <w:r w:rsidR="00B072C9" w:rsidRPr="00AA26AC">
        <w:rPr>
          <w:rFonts w:cstheme="minorHAnsi"/>
          <w:b w:val="0"/>
          <w:sz w:val="20"/>
        </w:rPr>
        <w:instrText xml:space="preserve"> \* MERGEFORMAT </w:instrText>
      </w:r>
      <w:r w:rsidRPr="00AA26AC">
        <w:rPr>
          <w:rFonts w:cstheme="minorHAnsi"/>
          <w:b w:val="0"/>
          <w:sz w:val="20"/>
        </w:rPr>
      </w:r>
      <w:r w:rsidRPr="00AA26AC">
        <w:rPr>
          <w:rFonts w:cstheme="minorHAnsi"/>
          <w:b w:val="0"/>
          <w:sz w:val="20"/>
        </w:rPr>
        <w:fldChar w:fldCharType="separate"/>
      </w:r>
      <w:r w:rsidR="00B64DBE">
        <w:rPr>
          <w:rFonts w:cstheme="minorHAnsi"/>
          <w:b w:val="0"/>
          <w:sz w:val="20"/>
        </w:rPr>
        <w:t>3</w:t>
      </w:r>
      <w:r w:rsidRPr="00AA26AC">
        <w:rPr>
          <w:rFonts w:cstheme="minorHAnsi"/>
          <w:b w:val="0"/>
          <w:sz w:val="20"/>
        </w:rPr>
        <w:fldChar w:fldCharType="end"/>
      </w:r>
      <w:r w:rsidRPr="00AA26AC">
        <w:rPr>
          <w:rFonts w:cstheme="minorHAnsi"/>
          <w:b w:val="0"/>
          <w:sz w:val="20"/>
        </w:rPr>
        <w:t>) shall cease immediately upon the expiry or termination of this Agreement, provided that the expiry or termination of this Agreement for any reason whatsoever:</w:t>
      </w:r>
      <w:bookmarkEnd w:id="9"/>
    </w:p>
    <w:p w14:paraId="3DFC2BCE" w14:textId="6A161E06" w:rsidR="00D25073" w:rsidRPr="00AA26AC" w:rsidRDefault="00D25073" w:rsidP="0062578F">
      <w:pPr>
        <w:pStyle w:val="Untitledsubclause2"/>
        <w:spacing w:line="240" w:lineRule="auto"/>
        <w:rPr>
          <w:rFonts w:cstheme="minorHAnsi"/>
          <w:sz w:val="20"/>
        </w:rPr>
      </w:pPr>
      <w:r w:rsidRPr="00AA26AC">
        <w:rPr>
          <w:rFonts w:cstheme="minorHAnsi"/>
          <w:sz w:val="20"/>
        </w:rPr>
        <w:t xml:space="preserve">shall not affect the continued operation of clauses </w:t>
      </w:r>
      <w:r w:rsidR="0039651F" w:rsidRPr="00AA26AC">
        <w:rPr>
          <w:rFonts w:cstheme="minorHAnsi"/>
          <w:sz w:val="20"/>
        </w:rPr>
        <w:fldChar w:fldCharType="begin"/>
      </w:r>
      <w:r w:rsidR="0039651F" w:rsidRPr="00AA26AC">
        <w:rPr>
          <w:rFonts w:cstheme="minorHAnsi"/>
          <w:sz w:val="20"/>
        </w:rPr>
        <w:instrText xml:space="preserve"> REF _Ref42013818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w:t>
      </w:r>
      <w:r w:rsidR="0039651F" w:rsidRPr="00AA26AC">
        <w:rPr>
          <w:rFonts w:cstheme="minorHAnsi"/>
          <w:sz w:val="20"/>
        </w:rPr>
        <w:fldChar w:fldCharType="end"/>
      </w:r>
      <w:r w:rsidR="0039651F" w:rsidRPr="00AA26AC">
        <w:rPr>
          <w:rFonts w:cstheme="minorHAnsi"/>
          <w:sz w:val="20"/>
        </w:rPr>
        <w:t xml:space="preserve">, </w:t>
      </w:r>
      <w:r w:rsidR="007E4234">
        <w:rPr>
          <w:rFonts w:cstheme="minorHAnsi"/>
          <w:sz w:val="20"/>
        </w:rPr>
        <w:fldChar w:fldCharType="begin"/>
      </w:r>
      <w:r w:rsidR="007E4234">
        <w:rPr>
          <w:rFonts w:cstheme="minorHAnsi"/>
          <w:sz w:val="20"/>
        </w:rPr>
        <w:instrText xml:space="preserve"> REF _Ref55914493 \r \h </w:instrText>
      </w:r>
      <w:r w:rsidR="007E4234">
        <w:rPr>
          <w:rFonts w:cstheme="minorHAnsi"/>
          <w:sz w:val="20"/>
        </w:rPr>
      </w:r>
      <w:r w:rsidR="007E4234">
        <w:rPr>
          <w:rFonts w:cstheme="minorHAnsi"/>
          <w:sz w:val="20"/>
        </w:rPr>
        <w:fldChar w:fldCharType="separate"/>
      </w:r>
      <w:r w:rsidR="00B64DBE">
        <w:rPr>
          <w:rFonts w:cstheme="minorHAnsi"/>
          <w:sz w:val="20"/>
        </w:rPr>
        <w:t>5.3</w:t>
      </w:r>
      <w:r w:rsidR="007E4234">
        <w:rPr>
          <w:rFonts w:cstheme="minorHAnsi"/>
          <w:sz w:val="20"/>
        </w:rPr>
        <w:fldChar w:fldCharType="end"/>
      </w:r>
      <w:r w:rsidR="007E4234">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_Ref42013830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5.4</w:t>
      </w:r>
      <w:r w:rsidR="0039651F" w:rsidRPr="00AA26AC">
        <w:rPr>
          <w:rFonts w:cstheme="minorHAnsi"/>
          <w:sz w:val="20"/>
        </w:rPr>
        <w:fldChar w:fldCharType="end"/>
      </w:r>
      <w:r w:rsidR="0039651F" w:rsidRPr="00AA26AC">
        <w:rPr>
          <w:rFonts w:cstheme="minorHAnsi"/>
          <w:sz w:val="20"/>
        </w:rPr>
        <w:t xml:space="preserve">, </w:t>
      </w:r>
      <w:r w:rsidR="00975D16">
        <w:rPr>
          <w:rFonts w:cstheme="minorHAnsi"/>
          <w:sz w:val="20"/>
        </w:rPr>
        <w:fldChar w:fldCharType="begin"/>
      </w:r>
      <w:r w:rsidR="00975D16">
        <w:rPr>
          <w:rFonts w:cstheme="minorHAnsi"/>
          <w:sz w:val="20"/>
        </w:rPr>
        <w:instrText xml:space="preserve"> REF _Ref55549447 \r \h </w:instrText>
      </w:r>
      <w:r w:rsidR="00975D16">
        <w:rPr>
          <w:rFonts w:cstheme="minorHAnsi"/>
          <w:sz w:val="20"/>
        </w:rPr>
      </w:r>
      <w:r w:rsidR="00975D16">
        <w:rPr>
          <w:rFonts w:cstheme="minorHAnsi"/>
          <w:sz w:val="20"/>
        </w:rPr>
        <w:fldChar w:fldCharType="separate"/>
      </w:r>
      <w:r w:rsidR="00B64DBE">
        <w:rPr>
          <w:rFonts w:cstheme="minorHAnsi"/>
          <w:sz w:val="20"/>
        </w:rPr>
        <w:t>14</w:t>
      </w:r>
      <w:r w:rsidR="00975D16">
        <w:rPr>
          <w:rFonts w:cstheme="minorHAnsi"/>
          <w:sz w:val="20"/>
        </w:rPr>
        <w:fldChar w:fldCharType="end"/>
      </w:r>
      <w:r w:rsidR="0039651F" w:rsidRPr="00AA26AC">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a272592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15.4</w:t>
      </w:r>
      <w:r w:rsidR="0039651F" w:rsidRPr="00AA26AC">
        <w:rPr>
          <w:rFonts w:cstheme="minorHAnsi"/>
          <w:sz w:val="20"/>
        </w:rPr>
        <w:fldChar w:fldCharType="end"/>
      </w:r>
      <w:r w:rsidR="0039651F" w:rsidRPr="00AA26AC">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_Ref42013853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15.5</w:t>
      </w:r>
      <w:r w:rsidR="0039651F" w:rsidRPr="00AA26AC">
        <w:rPr>
          <w:rFonts w:cstheme="minorHAnsi"/>
          <w:sz w:val="20"/>
        </w:rPr>
        <w:fldChar w:fldCharType="end"/>
      </w:r>
      <w:r w:rsidR="0039651F" w:rsidRPr="00AA26AC">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_Ref42013859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15.6</w:t>
      </w:r>
      <w:r w:rsidR="0039651F" w:rsidRPr="00AA26AC">
        <w:rPr>
          <w:rFonts w:cstheme="minorHAnsi"/>
          <w:sz w:val="20"/>
        </w:rPr>
        <w:fldChar w:fldCharType="end"/>
      </w:r>
      <w:r w:rsidR="0039651F" w:rsidRPr="00AA26AC">
        <w:rPr>
          <w:rFonts w:cstheme="minorHAnsi"/>
          <w:sz w:val="20"/>
        </w:rPr>
        <w:t xml:space="preserve">, </w:t>
      </w:r>
      <w:r w:rsidR="00B64DBE">
        <w:rPr>
          <w:rFonts w:cstheme="minorHAnsi"/>
          <w:sz w:val="20"/>
        </w:rPr>
        <w:fldChar w:fldCharType="begin"/>
      </w:r>
      <w:r w:rsidR="00B64DBE">
        <w:rPr>
          <w:rFonts w:cstheme="minorHAnsi"/>
          <w:sz w:val="20"/>
        </w:rPr>
        <w:instrText xml:space="preserve"> REF _Ref64382539 \r \h </w:instrText>
      </w:r>
      <w:r w:rsidR="00B64DBE">
        <w:rPr>
          <w:rFonts w:cstheme="minorHAnsi"/>
          <w:sz w:val="20"/>
        </w:rPr>
      </w:r>
      <w:r w:rsidR="00B64DBE">
        <w:rPr>
          <w:rFonts w:cstheme="minorHAnsi"/>
          <w:sz w:val="20"/>
        </w:rPr>
        <w:fldChar w:fldCharType="separate"/>
      </w:r>
      <w:r w:rsidR="00B64DBE">
        <w:rPr>
          <w:rFonts w:cstheme="minorHAnsi"/>
          <w:sz w:val="20"/>
        </w:rPr>
        <w:t>15.7</w:t>
      </w:r>
      <w:r w:rsidR="00B64DBE">
        <w:rPr>
          <w:rFonts w:cstheme="minorHAnsi"/>
          <w:sz w:val="20"/>
        </w:rPr>
        <w:fldChar w:fldCharType="end"/>
      </w:r>
      <w:r w:rsidR="00B64DBE">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a125305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15.9</w:t>
      </w:r>
      <w:r w:rsidR="0039651F" w:rsidRPr="00AA26AC">
        <w:rPr>
          <w:rFonts w:cstheme="minorHAnsi"/>
          <w:sz w:val="20"/>
        </w:rPr>
        <w:fldChar w:fldCharType="end"/>
      </w:r>
      <w:r w:rsidR="0039651F" w:rsidRPr="00AA26AC">
        <w:rPr>
          <w:rFonts w:cstheme="minorHAnsi"/>
          <w:sz w:val="20"/>
        </w:rPr>
        <w:t xml:space="preserve">, </w:t>
      </w:r>
      <w:r w:rsidR="00B64DBE">
        <w:rPr>
          <w:rFonts w:cstheme="minorHAnsi"/>
          <w:sz w:val="20"/>
        </w:rPr>
        <w:fldChar w:fldCharType="begin"/>
      </w:r>
      <w:r w:rsidR="00B64DBE">
        <w:rPr>
          <w:rFonts w:cstheme="minorHAnsi"/>
          <w:sz w:val="20"/>
        </w:rPr>
        <w:instrText xml:space="preserve"> REF _Ref64382570 \r \h </w:instrText>
      </w:r>
      <w:r w:rsidR="00B64DBE">
        <w:rPr>
          <w:rFonts w:cstheme="minorHAnsi"/>
          <w:sz w:val="20"/>
        </w:rPr>
      </w:r>
      <w:r w:rsidR="00B64DBE">
        <w:rPr>
          <w:rFonts w:cstheme="minorHAnsi"/>
          <w:sz w:val="20"/>
        </w:rPr>
        <w:fldChar w:fldCharType="separate"/>
      </w:r>
      <w:r w:rsidR="00B64DBE">
        <w:rPr>
          <w:rFonts w:cstheme="minorHAnsi"/>
          <w:sz w:val="20"/>
        </w:rPr>
        <w:t>15.10</w:t>
      </w:r>
      <w:r w:rsidR="00B64DBE">
        <w:rPr>
          <w:rFonts w:cstheme="minorHAnsi"/>
          <w:sz w:val="20"/>
        </w:rPr>
        <w:fldChar w:fldCharType="end"/>
      </w:r>
      <w:r w:rsidR="00B64DBE">
        <w:rPr>
          <w:rFonts w:cstheme="minorHAnsi"/>
          <w:sz w:val="20"/>
        </w:rPr>
        <w:t xml:space="preserve">, </w:t>
      </w:r>
      <w:r w:rsidR="007E4234">
        <w:rPr>
          <w:rFonts w:cstheme="minorHAnsi"/>
          <w:sz w:val="20"/>
        </w:rPr>
        <w:fldChar w:fldCharType="begin"/>
      </w:r>
      <w:r w:rsidR="007E4234">
        <w:rPr>
          <w:rFonts w:cstheme="minorHAnsi"/>
          <w:sz w:val="20"/>
        </w:rPr>
        <w:instrText xml:space="preserve"> REF a137332 \r \h </w:instrText>
      </w:r>
      <w:r w:rsidR="007E4234">
        <w:rPr>
          <w:rFonts w:cstheme="minorHAnsi"/>
          <w:sz w:val="20"/>
        </w:rPr>
      </w:r>
      <w:r w:rsidR="007E4234">
        <w:rPr>
          <w:rFonts w:cstheme="minorHAnsi"/>
          <w:sz w:val="20"/>
        </w:rPr>
        <w:fldChar w:fldCharType="separate"/>
      </w:r>
      <w:r w:rsidR="00B64DBE">
        <w:rPr>
          <w:rFonts w:cstheme="minorHAnsi"/>
          <w:sz w:val="20"/>
        </w:rPr>
        <w:t>15.11</w:t>
      </w:r>
      <w:r w:rsidR="007E4234">
        <w:rPr>
          <w:rFonts w:cstheme="minorHAnsi"/>
          <w:sz w:val="20"/>
        </w:rPr>
        <w:fldChar w:fldCharType="end"/>
      </w:r>
      <w:r w:rsidR="007E4234">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_Ref42013877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15.15</w:t>
      </w:r>
      <w:r w:rsidR="0039651F" w:rsidRPr="00AA26AC">
        <w:rPr>
          <w:rFonts w:cstheme="minorHAnsi"/>
          <w:sz w:val="20"/>
        </w:rPr>
        <w:fldChar w:fldCharType="end"/>
      </w:r>
      <w:r w:rsidR="0039651F" w:rsidRPr="00AA26AC">
        <w:rPr>
          <w:rFonts w:cstheme="minorHAnsi"/>
          <w:sz w:val="20"/>
        </w:rPr>
        <w:t xml:space="preserve"> and </w:t>
      </w:r>
      <w:r w:rsidR="0039651F" w:rsidRPr="00AA26AC">
        <w:rPr>
          <w:rFonts w:cstheme="minorHAnsi"/>
          <w:sz w:val="20"/>
        </w:rPr>
        <w:fldChar w:fldCharType="begin"/>
      </w:r>
      <w:r w:rsidR="0039651F" w:rsidRPr="00AA26AC">
        <w:rPr>
          <w:rFonts w:cstheme="minorHAnsi"/>
          <w:sz w:val="20"/>
        </w:rPr>
        <w:instrText xml:space="preserve"> REF a626002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15.16</w:t>
      </w:r>
      <w:r w:rsidR="0039651F" w:rsidRPr="00AA26AC">
        <w:rPr>
          <w:rFonts w:cstheme="minorHAnsi"/>
          <w:sz w:val="20"/>
        </w:rPr>
        <w:fldChar w:fldCharType="end"/>
      </w:r>
      <w:r w:rsidR="0039651F" w:rsidRPr="00AA26AC">
        <w:rPr>
          <w:rFonts w:cstheme="minorHAnsi"/>
          <w:sz w:val="20"/>
        </w:rPr>
        <w:t>,</w:t>
      </w:r>
      <w:r w:rsidRPr="00AA26AC">
        <w:rPr>
          <w:rFonts w:cstheme="minorHAnsi"/>
          <w:sz w:val="20"/>
        </w:rPr>
        <w:t xml:space="preserve"> and other provisions which are necessary for the interpretation or enforcement of this Agreement; and</w:t>
      </w:r>
    </w:p>
    <w:p w14:paraId="0E2957FA" w14:textId="77777777" w:rsidR="00D25073" w:rsidRPr="00AA26AC" w:rsidRDefault="00D25073" w:rsidP="0062578F">
      <w:pPr>
        <w:pStyle w:val="Untitledsubclause2"/>
        <w:spacing w:after="240" w:line="240" w:lineRule="auto"/>
        <w:rPr>
          <w:rFonts w:cstheme="minorHAnsi"/>
          <w:sz w:val="20"/>
        </w:rPr>
      </w:pPr>
      <w:r w:rsidRPr="00AA26AC">
        <w:rPr>
          <w:rFonts w:cstheme="minorHAnsi"/>
          <w:sz w:val="20"/>
        </w:rPr>
        <w:t>shall not affect the accrued rights and obligations of the parties</w:t>
      </w:r>
      <w:r w:rsidR="005F1D73" w:rsidRPr="00AA26AC">
        <w:rPr>
          <w:rFonts w:cstheme="minorHAnsi"/>
          <w:sz w:val="20"/>
        </w:rPr>
        <w:t xml:space="preserve"> under this Agreement</w:t>
      </w:r>
      <w:r w:rsidRPr="00AA26AC">
        <w:rPr>
          <w:rFonts w:cstheme="minorHAnsi"/>
          <w:sz w:val="20"/>
        </w:rPr>
        <w:t xml:space="preserve"> as at the date of </w:t>
      </w:r>
      <w:r w:rsidR="005F1D73" w:rsidRPr="00AA26AC">
        <w:rPr>
          <w:rFonts w:cstheme="minorHAnsi"/>
          <w:sz w:val="20"/>
        </w:rPr>
        <w:t xml:space="preserve">expiry or </w:t>
      </w:r>
      <w:r w:rsidRPr="00AA26AC">
        <w:rPr>
          <w:rFonts w:cstheme="minorHAnsi"/>
          <w:sz w:val="20"/>
        </w:rPr>
        <w:t>termination.</w:t>
      </w:r>
    </w:p>
    <w:p w14:paraId="6320D900" w14:textId="77777777" w:rsidR="004A0DCB" w:rsidRPr="00AA26AC" w:rsidRDefault="004A0DCB" w:rsidP="0062578F">
      <w:pPr>
        <w:pStyle w:val="TitleClause"/>
        <w:numPr>
          <w:ilvl w:val="0"/>
          <w:numId w:val="0"/>
        </w:numPr>
        <w:spacing w:before="0" w:line="240" w:lineRule="auto"/>
        <w:rPr>
          <w:rFonts w:cstheme="minorHAnsi"/>
          <w:sz w:val="20"/>
          <w:u w:val="single"/>
        </w:rPr>
      </w:pPr>
      <w:r w:rsidRPr="00AA26AC">
        <w:rPr>
          <w:rFonts w:cstheme="minorHAnsi"/>
          <w:sz w:val="20"/>
          <w:u w:val="single"/>
        </w:rPr>
        <w:lastRenderedPageBreak/>
        <w:t xml:space="preserve">PART </w:t>
      </w:r>
      <w:r w:rsidR="00042C72" w:rsidRPr="00AA26AC">
        <w:rPr>
          <w:rFonts w:cstheme="minorHAnsi"/>
          <w:sz w:val="20"/>
          <w:u w:val="single"/>
        </w:rPr>
        <w:t>B</w:t>
      </w:r>
      <w:r w:rsidRPr="00AA26AC">
        <w:rPr>
          <w:rFonts w:cstheme="minorHAnsi"/>
          <w:sz w:val="20"/>
          <w:u w:val="single"/>
        </w:rPr>
        <w:t>: TERMS APPLICABLE TO</w:t>
      </w:r>
      <w:r w:rsidR="005F1D73" w:rsidRPr="00AA26AC">
        <w:rPr>
          <w:rFonts w:cstheme="minorHAnsi"/>
          <w:sz w:val="20"/>
          <w:u w:val="single"/>
        </w:rPr>
        <w:t xml:space="preserve"> AND INCORPORATED INTO</w:t>
      </w:r>
      <w:r w:rsidRPr="00AA26AC">
        <w:rPr>
          <w:rFonts w:cstheme="minorHAnsi"/>
          <w:sz w:val="20"/>
          <w:u w:val="single"/>
        </w:rPr>
        <w:t xml:space="preserve"> EACH </w:t>
      </w:r>
      <w:r w:rsidR="005F1D73" w:rsidRPr="00AA26AC">
        <w:rPr>
          <w:rFonts w:cstheme="minorHAnsi"/>
          <w:sz w:val="20"/>
          <w:u w:val="single"/>
        </w:rPr>
        <w:t>SOW</w:t>
      </w:r>
    </w:p>
    <w:p w14:paraId="7E31C444" w14:textId="77777777" w:rsidR="00165FF5" w:rsidRPr="00AA26AC" w:rsidRDefault="00165FF5" w:rsidP="0062578F">
      <w:pPr>
        <w:pStyle w:val="TitleClause"/>
        <w:spacing w:before="0" w:after="120" w:line="240" w:lineRule="auto"/>
        <w:rPr>
          <w:rFonts w:cstheme="minorHAnsi"/>
          <w:sz w:val="20"/>
        </w:rPr>
      </w:pPr>
      <w:r w:rsidRPr="00AA26AC">
        <w:rPr>
          <w:rFonts w:cstheme="minorHAnsi"/>
          <w:sz w:val="20"/>
        </w:rPr>
        <w:t xml:space="preserve">Duration of </w:t>
      </w:r>
      <w:r w:rsidR="00E751C1" w:rsidRPr="00AA26AC">
        <w:rPr>
          <w:rFonts w:cstheme="minorHAnsi"/>
          <w:sz w:val="20"/>
        </w:rPr>
        <w:t xml:space="preserve">each </w:t>
      </w:r>
      <w:r w:rsidRPr="00AA26AC">
        <w:rPr>
          <w:rFonts w:cstheme="minorHAnsi"/>
          <w:sz w:val="20"/>
        </w:rPr>
        <w:t>SOW</w:t>
      </w:r>
    </w:p>
    <w:p w14:paraId="56435ACA" w14:textId="77777777" w:rsidR="0094681A" w:rsidRPr="00AA26AC" w:rsidRDefault="0094681A" w:rsidP="00B64DBE">
      <w:pPr>
        <w:pStyle w:val="TitleClause"/>
        <w:numPr>
          <w:ilvl w:val="1"/>
          <w:numId w:val="32"/>
        </w:numPr>
        <w:spacing w:before="0" w:after="120" w:line="240" w:lineRule="auto"/>
        <w:rPr>
          <w:rFonts w:cstheme="minorHAnsi"/>
          <w:b w:val="0"/>
          <w:sz w:val="20"/>
        </w:rPr>
      </w:pPr>
      <w:bookmarkStart w:id="10" w:name="_Ref41913501"/>
      <w:r w:rsidRPr="00AA26AC">
        <w:rPr>
          <w:rFonts w:cstheme="minorHAnsi"/>
          <w:b w:val="0"/>
          <w:sz w:val="20"/>
        </w:rPr>
        <w:t xml:space="preserve">The term of each SOW commences on the relevant </w:t>
      </w:r>
      <w:r w:rsidR="00043B47" w:rsidRPr="00AA26AC">
        <w:rPr>
          <w:rFonts w:cstheme="minorHAnsi"/>
          <w:b w:val="0"/>
          <w:sz w:val="20"/>
        </w:rPr>
        <w:t>SOW</w:t>
      </w:r>
      <w:r w:rsidRPr="00AA26AC">
        <w:rPr>
          <w:rFonts w:cstheme="minorHAnsi"/>
          <w:b w:val="0"/>
          <w:sz w:val="20"/>
        </w:rPr>
        <w:t xml:space="preserve"> Commencement Date and shall continue until the end date specified in the relevant SOW unless extended or terminated earlier in accordance with the relevant SOW (the "</w:t>
      </w:r>
      <w:r w:rsidRPr="00AA26AC">
        <w:rPr>
          <w:rFonts w:cstheme="minorHAnsi"/>
          <w:sz w:val="20"/>
        </w:rPr>
        <w:t>SOW Term</w:t>
      </w:r>
      <w:r w:rsidRPr="00AA26AC">
        <w:rPr>
          <w:rFonts w:cstheme="minorHAnsi"/>
          <w:b w:val="0"/>
          <w:sz w:val="20"/>
        </w:rPr>
        <w:t>").</w:t>
      </w:r>
      <w:bookmarkEnd w:id="10"/>
      <w:r w:rsidRPr="00AA26AC">
        <w:rPr>
          <w:rFonts w:cstheme="minorHAnsi"/>
          <w:b w:val="0"/>
          <w:sz w:val="20"/>
        </w:rPr>
        <w:t xml:space="preserve"> </w:t>
      </w:r>
    </w:p>
    <w:p w14:paraId="70FEDB69" w14:textId="7742C084" w:rsidR="004B1EDC" w:rsidRPr="00AA26AC" w:rsidRDefault="004B1EDC" w:rsidP="0062578F">
      <w:pPr>
        <w:pStyle w:val="TitleClause"/>
        <w:spacing w:before="0" w:after="120" w:line="240" w:lineRule="auto"/>
        <w:rPr>
          <w:rFonts w:cstheme="minorHAnsi"/>
          <w:sz w:val="20"/>
        </w:rPr>
      </w:pPr>
      <w:bookmarkStart w:id="11" w:name="a109998"/>
      <w:r w:rsidRPr="00AA26AC">
        <w:rPr>
          <w:rFonts w:cstheme="minorHAnsi"/>
          <w:sz w:val="20"/>
        </w:rPr>
        <w:t>Supply of Services</w:t>
      </w:r>
      <w:bookmarkEnd w:id="11"/>
      <w:r w:rsidR="00326D27" w:rsidRPr="00AA26AC">
        <w:rPr>
          <w:rFonts w:cstheme="minorHAnsi"/>
          <w:sz w:val="20"/>
        </w:rPr>
        <w:t xml:space="preserve"> (including Deliverables)</w:t>
      </w:r>
    </w:p>
    <w:p w14:paraId="7C3437CA" w14:textId="57A17C5D" w:rsidR="004B1EDC" w:rsidRPr="00AA26AC" w:rsidRDefault="004B1EDC" w:rsidP="00B64DBE">
      <w:pPr>
        <w:pStyle w:val="TitleClause"/>
        <w:numPr>
          <w:ilvl w:val="1"/>
          <w:numId w:val="32"/>
        </w:numPr>
        <w:spacing w:before="0" w:after="120" w:line="240" w:lineRule="auto"/>
        <w:rPr>
          <w:rFonts w:cstheme="minorHAnsi"/>
          <w:b w:val="0"/>
          <w:sz w:val="20"/>
        </w:rPr>
      </w:pPr>
      <w:bookmarkStart w:id="12" w:name="a747514"/>
      <w:r w:rsidRPr="00AA26AC">
        <w:rPr>
          <w:rFonts w:cstheme="minorHAnsi"/>
          <w:b w:val="0"/>
          <w:sz w:val="20"/>
        </w:rPr>
        <w:t>Supplier sh</w:t>
      </w:r>
      <w:r w:rsidR="0045320E" w:rsidRPr="00AA26AC">
        <w:rPr>
          <w:rFonts w:cstheme="minorHAnsi"/>
          <w:b w:val="0"/>
          <w:sz w:val="20"/>
        </w:rPr>
        <w:t xml:space="preserve">all </w:t>
      </w:r>
      <w:r w:rsidR="00220713" w:rsidRPr="00AA26AC">
        <w:rPr>
          <w:rFonts w:cstheme="minorHAnsi"/>
          <w:b w:val="0"/>
          <w:sz w:val="20"/>
        </w:rPr>
        <w:t>perform</w:t>
      </w:r>
      <w:r w:rsidRPr="00AA26AC">
        <w:rPr>
          <w:rFonts w:cstheme="minorHAnsi"/>
          <w:b w:val="0"/>
          <w:sz w:val="20"/>
        </w:rPr>
        <w:t xml:space="preserve"> the Services</w:t>
      </w:r>
      <w:r w:rsidR="00220713" w:rsidRPr="00AA26AC">
        <w:rPr>
          <w:rFonts w:cstheme="minorHAnsi"/>
          <w:b w:val="0"/>
          <w:sz w:val="20"/>
        </w:rPr>
        <w:t xml:space="preserve"> and provide the Deliverables</w:t>
      </w:r>
      <w:r w:rsidRPr="00AA26AC">
        <w:rPr>
          <w:rFonts w:cstheme="minorHAnsi"/>
          <w:b w:val="0"/>
          <w:sz w:val="20"/>
        </w:rPr>
        <w:t xml:space="preserve"> to </w:t>
      </w:r>
      <w:r w:rsidR="007B2504" w:rsidRPr="00AA26AC">
        <w:rPr>
          <w:rFonts w:cstheme="minorHAnsi"/>
          <w:b w:val="0"/>
          <w:sz w:val="20"/>
        </w:rPr>
        <w:t>Customer</w:t>
      </w:r>
      <w:r w:rsidRPr="00AA26AC">
        <w:rPr>
          <w:rFonts w:cstheme="minorHAnsi"/>
          <w:b w:val="0"/>
          <w:sz w:val="20"/>
        </w:rPr>
        <w:t xml:space="preserve"> in accordance with the terms of </w:t>
      </w:r>
      <w:r w:rsidR="00220713" w:rsidRPr="00AA26AC">
        <w:rPr>
          <w:rFonts w:cstheme="minorHAnsi"/>
          <w:b w:val="0"/>
          <w:sz w:val="20"/>
        </w:rPr>
        <w:t>this Agreement</w:t>
      </w:r>
      <w:r w:rsidR="00BD47CB" w:rsidRPr="00AA26AC">
        <w:rPr>
          <w:rFonts w:cstheme="minorHAnsi"/>
          <w:b w:val="0"/>
          <w:sz w:val="20"/>
        </w:rPr>
        <w:t xml:space="preserve"> and the applicable SOW</w:t>
      </w:r>
      <w:r w:rsidRPr="00AA26AC">
        <w:rPr>
          <w:rFonts w:cstheme="minorHAnsi"/>
          <w:b w:val="0"/>
          <w:sz w:val="20"/>
        </w:rPr>
        <w:t xml:space="preserve">. </w:t>
      </w:r>
      <w:bookmarkEnd w:id="12"/>
    </w:p>
    <w:p w14:paraId="7A4D28E8" w14:textId="282A4DBB" w:rsidR="004B1EDC" w:rsidRPr="00AA26AC" w:rsidRDefault="004B1EDC" w:rsidP="00B64DBE">
      <w:pPr>
        <w:pStyle w:val="TitleClause"/>
        <w:numPr>
          <w:ilvl w:val="1"/>
          <w:numId w:val="32"/>
        </w:numPr>
        <w:spacing w:before="0" w:after="120" w:line="240" w:lineRule="auto"/>
        <w:rPr>
          <w:rFonts w:cstheme="minorHAnsi"/>
          <w:b w:val="0"/>
          <w:sz w:val="20"/>
        </w:rPr>
      </w:pPr>
      <w:bookmarkStart w:id="13" w:name="a431394"/>
      <w:r w:rsidRPr="00AA26AC">
        <w:rPr>
          <w:rFonts w:cstheme="minorHAnsi"/>
          <w:b w:val="0"/>
          <w:sz w:val="20"/>
        </w:rPr>
        <w:t xml:space="preserve">Supplier shall </w:t>
      </w:r>
      <w:r w:rsidR="00551454" w:rsidRPr="00AA26AC">
        <w:rPr>
          <w:rFonts w:cstheme="minorHAnsi"/>
          <w:b w:val="0"/>
          <w:sz w:val="20"/>
        </w:rPr>
        <w:t xml:space="preserve">use reasonable endeavours to </w:t>
      </w:r>
      <w:r w:rsidRPr="00AA26AC">
        <w:rPr>
          <w:rFonts w:cstheme="minorHAnsi"/>
          <w:b w:val="0"/>
          <w:sz w:val="20"/>
        </w:rPr>
        <w:t xml:space="preserve">meet any performance </w:t>
      </w:r>
      <w:r w:rsidR="00A87874" w:rsidRPr="00AA26AC">
        <w:rPr>
          <w:rFonts w:cstheme="minorHAnsi"/>
          <w:b w:val="0"/>
          <w:sz w:val="20"/>
        </w:rPr>
        <w:t xml:space="preserve">and/or delivery </w:t>
      </w:r>
      <w:r w:rsidRPr="00AA26AC">
        <w:rPr>
          <w:rFonts w:cstheme="minorHAnsi"/>
          <w:b w:val="0"/>
          <w:sz w:val="20"/>
        </w:rPr>
        <w:t>dates for</w:t>
      </w:r>
      <w:r w:rsidR="0045320E" w:rsidRPr="00AA26AC">
        <w:rPr>
          <w:rFonts w:cstheme="minorHAnsi"/>
          <w:b w:val="0"/>
          <w:sz w:val="20"/>
        </w:rPr>
        <w:t xml:space="preserve"> the Services specified in </w:t>
      </w:r>
      <w:r w:rsidR="00291A92" w:rsidRPr="00AA26AC">
        <w:rPr>
          <w:rFonts w:cstheme="minorHAnsi"/>
          <w:b w:val="0"/>
          <w:sz w:val="20"/>
        </w:rPr>
        <w:t>the applicable</w:t>
      </w:r>
      <w:r w:rsidR="00220713" w:rsidRPr="00AA26AC">
        <w:rPr>
          <w:rFonts w:cstheme="minorHAnsi"/>
          <w:b w:val="0"/>
          <w:sz w:val="20"/>
        </w:rPr>
        <w:t xml:space="preserve"> </w:t>
      </w:r>
      <w:r w:rsidR="00551454" w:rsidRPr="00AA26AC">
        <w:rPr>
          <w:rFonts w:cstheme="minorHAnsi"/>
          <w:b w:val="0"/>
          <w:sz w:val="20"/>
        </w:rPr>
        <w:t>SOW, but any such dates shall be estimates only and time shall not be</w:t>
      </w:r>
      <w:r w:rsidRPr="00AA26AC">
        <w:rPr>
          <w:rFonts w:cstheme="minorHAnsi"/>
          <w:b w:val="0"/>
          <w:sz w:val="20"/>
        </w:rPr>
        <w:t xml:space="preserve"> of the essence in relation to any of those performance</w:t>
      </w:r>
      <w:r w:rsidR="00A87874" w:rsidRPr="00AA26AC">
        <w:rPr>
          <w:rFonts w:cstheme="minorHAnsi"/>
          <w:b w:val="0"/>
          <w:sz w:val="20"/>
        </w:rPr>
        <w:t xml:space="preserve"> and/or delivery </w:t>
      </w:r>
      <w:r w:rsidRPr="00AA26AC">
        <w:rPr>
          <w:rFonts w:cstheme="minorHAnsi"/>
          <w:b w:val="0"/>
          <w:sz w:val="20"/>
        </w:rPr>
        <w:t>da</w:t>
      </w:r>
      <w:r w:rsidR="0045320E" w:rsidRPr="00AA26AC">
        <w:rPr>
          <w:rFonts w:cstheme="minorHAnsi"/>
          <w:b w:val="0"/>
          <w:sz w:val="20"/>
        </w:rPr>
        <w:t>tes</w:t>
      </w:r>
      <w:r w:rsidRPr="00AA26AC">
        <w:rPr>
          <w:rFonts w:cstheme="minorHAnsi"/>
          <w:b w:val="0"/>
          <w:sz w:val="20"/>
        </w:rPr>
        <w:t>.</w:t>
      </w:r>
      <w:bookmarkEnd w:id="13"/>
    </w:p>
    <w:p w14:paraId="7D27351A" w14:textId="77777777" w:rsidR="00E45AA3" w:rsidRPr="00AA26AC" w:rsidRDefault="00E45AA3" w:rsidP="00B64DBE">
      <w:pPr>
        <w:pStyle w:val="TitleClause"/>
        <w:numPr>
          <w:ilvl w:val="1"/>
          <w:numId w:val="32"/>
        </w:numPr>
        <w:spacing w:before="0" w:after="120" w:line="240" w:lineRule="auto"/>
        <w:rPr>
          <w:rFonts w:cstheme="minorHAnsi"/>
          <w:b w:val="0"/>
          <w:sz w:val="20"/>
        </w:rPr>
      </w:pPr>
      <w:bookmarkStart w:id="14" w:name="a344618"/>
      <w:r w:rsidRPr="00AA26AC">
        <w:rPr>
          <w:rFonts w:cstheme="minorHAnsi"/>
          <w:b w:val="0"/>
          <w:sz w:val="20"/>
        </w:rPr>
        <w:t xml:space="preserve">In performing the Services and providing the Deliverables, Supplier shall: </w:t>
      </w:r>
    </w:p>
    <w:p w14:paraId="642D2B24" w14:textId="77777777" w:rsidR="00E45AA3" w:rsidRPr="00AA26AC" w:rsidRDefault="00E45AA3" w:rsidP="0062578F">
      <w:pPr>
        <w:pStyle w:val="Untitledsubclause2"/>
        <w:spacing w:line="240" w:lineRule="auto"/>
        <w:rPr>
          <w:rFonts w:cstheme="minorHAnsi"/>
          <w:sz w:val="20"/>
        </w:rPr>
      </w:pPr>
      <w:r w:rsidRPr="00AA26AC">
        <w:rPr>
          <w:rFonts w:cstheme="minorHAnsi"/>
          <w:sz w:val="20"/>
        </w:rPr>
        <w:t xml:space="preserve">perform the Services with reasonable care and skill in accordance with good industry practice in Supplier's industry; </w:t>
      </w:r>
    </w:p>
    <w:p w14:paraId="33DCF84B" w14:textId="77777777" w:rsidR="00CF1150" w:rsidRPr="00AA26AC" w:rsidRDefault="00E45AA3" w:rsidP="0062578F">
      <w:pPr>
        <w:pStyle w:val="Untitledsubclause2"/>
        <w:spacing w:line="240" w:lineRule="auto"/>
        <w:rPr>
          <w:rFonts w:cstheme="minorHAnsi"/>
          <w:sz w:val="20"/>
        </w:rPr>
      </w:pPr>
      <w:r w:rsidRPr="00AA26AC">
        <w:rPr>
          <w:rFonts w:cstheme="minorHAnsi"/>
          <w:sz w:val="20"/>
        </w:rPr>
        <w:t xml:space="preserve">obtain and at all times maintain during the </w:t>
      </w:r>
      <w:r w:rsidR="005232B0" w:rsidRPr="00AA26AC">
        <w:rPr>
          <w:rFonts w:cstheme="minorHAnsi"/>
          <w:sz w:val="20"/>
        </w:rPr>
        <w:t xml:space="preserve">relevant </w:t>
      </w:r>
      <w:r w:rsidRPr="00AA26AC">
        <w:rPr>
          <w:rFonts w:cstheme="minorHAnsi"/>
          <w:sz w:val="20"/>
        </w:rPr>
        <w:t xml:space="preserve">SOW Term, all licences and consents which may be required for the provision of the </w:t>
      </w:r>
      <w:proofErr w:type="gramStart"/>
      <w:r w:rsidRPr="00AA26AC">
        <w:rPr>
          <w:rFonts w:cstheme="minorHAnsi"/>
          <w:sz w:val="20"/>
        </w:rPr>
        <w:t>Services;</w:t>
      </w:r>
      <w:proofErr w:type="gramEnd"/>
      <w:r w:rsidR="00040D6E" w:rsidRPr="00AA26AC">
        <w:rPr>
          <w:rFonts w:cstheme="minorHAnsi"/>
          <w:sz w:val="20"/>
        </w:rPr>
        <w:t xml:space="preserve"> </w:t>
      </w:r>
    </w:p>
    <w:p w14:paraId="3F2E2485" w14:textId="77777777" w:rsidR="007E5F10" w:rsidRPr="00AA26AC" w:rsidRDefault="00CF1150" w:rsidP="0062578F">
      <w:pPr>
        <w:pStyle w:val="Untitledsubclause2"/>
        <w:spacing w:line="240" w:lineRule="auto"/>
        <w:rPr>
          <w:rFonts w:cstheme="minorHAnsi"/>
          <w:sz w:val="20"/>
        </w:rPr>
      </w:pPr>
      <w:r w:rsidRPr="00AA26AC">
        <w:rPr>
          <w:rFonts w:cstheme="minorHAnsi"/>
          <w:sz w:val="20"/>
        </w:rPr>
        <w:t xml:space="preserve">ensure that all Supplier personnel involved in the provision of the Services have suitable skills and experience to enable them to perform the tasks assigned to them; </w:t>
      </w:r>
    </w:p>
    <w:p w14:paraId="683BE2E6" w14:textId="77777777" w:rsidR="00E45AA3" w:rsidRPr="00AA26AC" w:rsidRDefault="00993207" w:rsidP="0062578F">
      <w:pPr>
        <w:pStyle w:val="Untitledsubclause2"/>
        <w:spacing w:line="240" w:lineRule="auto"/>
        <w:rPr>
          <w:rFonts w:cstheme="minorHAnsi"/>
          <w:sz w:val="20"/>
        </w:rPr>
      </w:pPr>
      <w:r w:rsidRPr="00AA26AC">
        <w:rPr>
          <w:rFonts w:cstheme="minorHAnsi"/>
          <w:sz w:val="20"/>
        </w:rPr>
        <w:t>perform its obligations in accordance with the HDR UK Development Principles;</w:t>
      </w:r>
      <w:r w:rsidR="007E5F10" w:rsidRPr="00AA26AC">
        <w:rPr>
          <w:rFonts w:cstheme="minorHAnsi"/>
          <w:sz w:val="20"/>
        </w:rPr>
        <w:t xml:space="preserve"> </w:t>
      </w:r>
      <w:r w:rsidR="00040D6E" w:rsidRPr="00AA26AC">
        <w:rPr>
          <w:rFonts w:cstheme="minorHAnsi"/>
          <w:sz w:val="20"/>
        </w:rPr>
        <w:t xml:space="preserve">and </w:t>
      </w:r>
    </w:p>
    <w:p w14:paraId="5C7C7090" w14:textId="77777777" w:rsidR="00E45AA3" w:rsidRPr="00AA26AC" w:rsidRDefault="00040D6E" w:rsidP="0062578F">
      <w:pPr>
        <w:pStyle w:val="Untitledsubclause2"/>
        <w:spacing w:line="240" w:lineRule="auto"/>
        <w:rPr>
          <w:rFonts w:cstheme="minorHAnsi"/>
          <w:sz w:val="20"/>
        </w:rPr>
      </w:pPr>
      <w:r w:rsidRPr="00AA26AC">
        <w:rPr>
          <w:rFonts w:cstheme="minorHAnsi"/>
          <w:sz w:val="20"/>
        </w:rPr>
        <w:t>comply with all Applicable Laws which may apply from time to time to the provision of the Services</w:t>
      </w:r>
      <w:r w:rsidR="00121624" w:rsidRPr="00AA26AC">
        <w:rPr>
          <w:rFonts w:cstheme="minorHAnsi"/>
          <w:sz w:val="20"/>
        </w:rPr>
        <w:t>.</w:t>
      </w:r>
    </w:p>
    <w:p w14:paraId="2CF72A71" w14:textId="77777777" w:rsidR="0060706B" w:rsidRPr="00AA26AC" w:rsidRDefault="0060706B" w:rsidP="0062578F">
      <w:pPr>
        <w:pStyle w:val="TitleClause"/>
        <w:spacing w:before="0" w:after="120" w:line="240" w:lineRule="auto"/>
        <w:rPr>
          <w:rFonts w:cstheme="minorHAnsi"/>
          <w:sz w:val="20"/>
        </w:rPr>
      </w:pPr>
      <w:bookmarkStart w:id="15" w:name="_Ref41913660"/>
      <w:r w:rsidRPr="00AA26AC">
        <w:rPr>
          <w:rFonts w:cstheme="minorHAnsi"/>
          <w:sz w:val="20"/>
        </w:rPr>
        <w:t>Changes to the Services (including Deliverables)</w:t>
      </w:r>
      <w:bookmarkEnd w:id="15"/>
    </w:p>
    <w:p w14:paraId="2123FAA2" w14:textId="33686892" w:rsidR="0060706B" w:rsidRPr="00AA26AC" w:rsidRDefault="0060706B" w:rsidP="00B64DBE">
      <w:pPr>
        <w:pStyle w:val="TitleClause"/>
        <w:numPr>
          <w:ilvl w:val="1"/>
          <w:numId w:val="32"/>
        </w:numPr>
        <w:spacing w:before="0" w:after="120" w:line="240" w:lineRule="auto"/>
        <w:rPr>
          <w:rFonts w:cstheme="minorHAnsi"/>
          <w:b w:val="0"/>
          <w:sz w:val="20"/>
        </w:rPr>
      </w:pPr>
      <w:bookmarkStart w:id="16" w:name="_Ref41913668"/>
      <w:r w:rsidRPr="00AA26AC">
        <w:rPr>
          <w:rFonts w:cstheme="minorHAnsi"/>
          <w:b w:val="0"/>
          <w:sz w:val="20"/>
        </w:rPr>
        <w:t>The parties agree that the scope, specification and execution of the Services and the Deliverables</w:t>
      </w:r>
      <w:r w:rsidR="006F17E0" w:rsidRPr="00AA26AC">
        <w:rPr>
          <w:rFonts w:cstheme="minorHAnsi"/>
          <w:b w:val="0"/>
          <w:sz w:val="20"/>
        </w:rPr>
        <w:t xml:space="preserve"> under </w:t>
      </w:r>
      <w:r w:rsidR="00C1443E" w:rsidRPr="00AA26AC">
        <w:rPr>
          <w:rFonts w:cstheme="minorHAnsi"/>
          <w:b w:val="0"/>
          <w:sz w:val="20"/>
        </w:rPr>
        <w:t>each SOW</w:t>
      </w:r>
      <w:r w:rsidRPr="00AA26AC">
        <w:rPr>
          <w:rFonts w:cstheme="minorHAnsi"/>
          <w:b w:val="0"/>
          <w:sz w:val="20"/>
        </w:rPr>
        <w:t xml:space="preserve"> may be clarified or changed at any time.  If a party wishes to propose such a clarification or change, it shall submit details of the requested change to the other in writing and the following provisions of this </w:t>
      </w:r>
      <w:r w:rsidR="006F17E0" w:rsidRPr="00AA26AC">
        <w:rPr>
          <w:rFonts w:cstheme="minorHAnsi"/>
          <w:b w:val="0"/>
          <w:sz w:val="20"/>
        </w:rPr>
        <w:t>clause</w:t>
      </w:r>
      <w:r w:rsidRPr="00AA26AC">
        <w:rPr>
          <w:rFonts w:cstheme="minorHAnsi"/>
          <w:b w:val="0"/>
          <w:sz w:val="20"/>
        </w:rPr>
        <w:t xml:space="preserve"> </w:t>
      </w:r>
      <w:r w:rsidR="00326127" w:rsidRPr="00AA26AC">
        <w:rPr>
          <w:rFonts w:cstheme="minorHAnsi"/>
          <w:b w:val="0"/>
          <w:sz w:val="20"/>
        </w:rPr>
        <w:fldChar w:fldCharType="begin"/>
      </w:r>
      <w:r w:rsidR="00326127" w:rsidRPr="00AA26AC">
        <w:rPr>
          <w:rFonts w:cstheme="minorHAnsi"/>
          <w:b w:val="0"/>
          <w:sz w:val="20"/>
        </w:rPr>
        <w:instrText xml:space="preserve"> REF _Ref41913660 \r \h </w:instrText>
      </w:r>
      <w:r w:rsidR="00B072C9" w:rsidRPr="00AA26AC">
        <w:rPr>
          <w:rFonts w:cstheme="minorHAnsi"/>
          <w:b w:val="0"/>
          <w:sz w:val="20"/>
        </w:rPr>
        <w:instrText xml:space="preserve"> \* MERGEFORMAT </w:instrText>
      </w:r>
      <w:r w:rsidR="00326127" w:rsidRPr="00AA26AC">
        <w:rPr>
          <w:rFonts w:cstheme="minorHAnsi"/>
          <w:b w:val="0"/>
          <w:sz w:val="20"/>
        </w:rPr>
      </w:r>
      <w:r w:rsidR="00326127" w:rsidRPr="00AA26AC">
        <w:rPr>
          <w:rFonts w:cstheme="minorHAnsi"/>
          <w:b w:val="0"/>
          <w:sz w:val="20"/>
        </w:rPr>
        <w:fldChar w:fldCharType="separate"/>
      </w:r>
      <w:r w:rsidR="00B64DBE">
        <w:rPr>
          <w:rFonts w:cstheme="minorHAnsi"/>
          <w:b w:val="0"/>
          <w:sz w:val="20"/>
        </w:rPr>
        <w:t>8</w:t>
      </w:r>
      <w:r w:rsidR="00326127" w:rsidRPr="00AA26AC">
        <w:rPr>
          <w:rFonts w:cstheme="minorHAnsi"/>
          <w:b w:val="0"/>
          <w:sz w:val="20"/>
        </w:rPr>
        <w:fldChar w:fldCharType="end"/>
      </w:r>
      <w:r w:rsidRPr="00AA26AC">
        <w:rPr>
          <w:rFonts w:cstheme="minorHAnsi"/>
          <w:b w:val="0"/>
          <w:sz w:val="20"/>
        </w:rPr>
        <w:t xml:space="preserve"> shall apply.</w:t>
      </w:r>
      <w:bookmarkEnd w:id="16"/>
    </w:p>
    <w:p w14:paraId="7C52DA8F" w14:textId="279CE9C0" w:rsidR="0060706B" w:rsidRPr="00AA26AC" w:rsidRDefault="0060706B" w:rsidP="00B64DBE">
      <w:pPr>
        <w:pStyle w:val="TitleClause"/>
        <w:numPr>
          <w:ilvl w:val="1"/>
          <w:numId w:val="32"/>
        </w:numPr>
        <w:spacing w:before="0" w:after="120" w:line="240" w:lineRule="auto"/>
        <w:rPr>
          <w:rFonts w:cstheme="minorHAnsi"/>
          <w:b w:val="0"/>
          <w:sz w:val="20"/>
        </w:rPr>
      </w:pPr>
      <w:bookmarkStart w:id="17" w:name="_Ref55573510"/>
      <w:r w:rsidRPr="00AA26AC">
        <w:rPr>
          <w:rFonts w:cstheme="minorHAnsi"/>
          <w:b w:val="0"/>
          <w:sz w:val="20"/>
        </w:rPr>
        <w:t xml:space="preserve">If either party requests a clarification or change pursuant to </w:t>
      </w:r>
      <w:r w:rsidR="006F17E0" w:rsidRPr="00AA26AC">
        <w:rPr>
          <w:rFonts w:cstheme="minorHAnsi"/>
          <w:b w:val="0"/>
          <w:sz w:val="20"/>
        </w:rPr>
        <w:t>clause</w:t>
      </w:r>
      <w:r w:rsidRPr="00AA26AC">
        <w:rPr>
          <w:rFonts w:cstheme="minorHAnsi"/>
          <w:b w:val="0"/>
          <w:sz w:val="20"/>
        </w:rPr>
        <w:t xml:space="preserve"> </w:t>
      </w:r>
      <w:r w:rsidR="00326127" w:rsidRPr="00AA26AC">
        <w:rPr>
          <w:rFonts w:cstheme="minorHAnsi"/>
          <w:b w:val="0"/>
          <w:sz w:val="20"/>
        </w:rPr>
        <w:fldChar w:fldCharType="begin"/>
      </w:r>
      <w:r w:rsidR="00326127" w:rsidRPr="00AA26AC">
        <w:rPr>
          <w:rFonts w:cstheme="minorHAnsi"/>
          <w:b w:val="0"/>
          <w:sz w:val="20"/>
        </w:rPr>
        <w:instrText xml:space="preserve"> REF _Ref41913668 \r \h </w:instrText>
      </w:r>
      <w:r w:rsidR="00B072C9" w:rsidRPr="00AA26AC">
        <w:rPr>
          <w:rFonts w:cstheme="minorHAnsi"/>
          <w:b w:val="0"/>
          <w:sz w:val="20"/>
        </w:rPr>
        <w:instrText xml:space="preserve"> \* MERGEFORMAT </w:instrText>
      </w:r>
      <w:r w:rsidR="00326127" w:rsidRPr="00AA26AC">
        <w:rPr>
          <w:rFonts w:cstheme="minorHAnsi"/>
          <w:b w:val="0"/>
          <w:sz w:val="20"/>
        </w:rPr>
      </w:r>
      <w:r w:rsidR="00326127" w:rsidRPr="00AA26AC">
        <w:rPr>
          <w:rFonts w:cstheme="minorHAnsi"/>
          <w:b w:val="0"/>
          <w:sz w:val="20"/>
        </w:rPr>
        <w:fldChar w:fldCharType="separate"/>
      </w:r>
      <w:r w:rsidR="00B64DBE">
        <w:rPr>
          <w:rFonts w:cstheme="minorHAnsi"/>
          <w:b w:val="0"/>
          <w:sz w:val="20"/>
        </w:rPr>
        <w:t>8.1</w:t>
      </w:r>
      <w:r w:rsidR="00326127" w:rsidRPr="00AA26AC">
        <w:rPr>
          <w:rFonts w:cstheme="minorHAnsi"/>
          <w:b w:val="0"/>
          <w:sz w:val="20"/>
        </w:rPr>
        <w:fldChar w:fldCharType="end"/>
      </w:r>
      <w:r w:rsidR="00326127" w:rsidRPr="00AA26AC">
        <w:rPr>
          <w:rFonts w:cstheme="minorHAnsi"/>
          <w:b w:val="0"/>
          <w:sz w:val="20"/>
        </w:rPr>
        <w:t xml:space="preserve"> </w:t>
      </w:r>
      <w:r w:rsidRPr="00AA26AC">
        <w:rPr>
          <w:rFonts w:cstheme="minorHAnsi"/>
          <w:b w:val="0"/>
          <w:sz w:val="20"/>
        </w:rPr>
        <w:t>above, Supplier shall, within a reasonable time, provide a written estimate to Customer of:</w:t>
      </w:r>
      <w:bookmarkEnd w:id="17"/>
    </w:p>
    <w:p w14:paraId="1197AB9E" w14:textId="77777777" w:rsidR="0060706B" w:rsidRPr="00AA26AC" w:rsidRDefault="0060706B" w:rsidP="0062578F">
      <w:pPr>
        <w:pStyle w:val="Untitledsubclause2"/>
        <w:spacing w:line="240" w:lineRule="auto"/>
        <w:rPr>
          <w:rFonts w:cstheme="minorHAnsi"/>
          <w:sz w:val="20"/>
        </w:rPr>
      </w:pPr>
      <w:r w:rsidRPr="00AA26AC">
        <w:rPr>
          <w:rFonts w:cstheme="minorHAnsi"/>
          <w:sz w:val="20"/>
        </w:rPr>
        <w:t>the likely time required to prepare for acting on the clarification or change;</w:t>
      </w:r>
    </w:p>
    <w:p w14:paraId="029F960F" w14:textId="77777777" w:rsidR="0060706B" w:rsidRPr="00AA26AC" w:rsidRDefault="0060706B" w:rsidP="0062578F">
      <w:pPr>
        <w:pStyle w:val="Untitledsubclause2"/>
        <w:spacing w:line="240" w:lineRule="auto"/>
        <w:rPr>
          <w:rFonts w:cstheme="minorHAnsi"/>
          <w:sz w:val="20"/>
        </w:rPr>
      </w:pPr>
      <w:r w:rsidRPr="00AA26AC">
        <w:rPr>
          <w:rFonts w:cstheme="minorHAnsi"/>
          <w:sz w:val="20"/>
        </w:rPr>
        <w:t>any variations to the Charges arising from the clarification or change;</w:t>
      </w:r>
    </w:p>
    <w:p w14:paraId="3F4C5FC4" w14:textId="77777777" w:rsidR="0060706B" w:rsidRPr="00AA26AC" w:rsidRDefault="0060706B" w:rsidP="0062578F">
      <w:pPr>
        <w:pStyle w:val="Untitledsubclause2"/>
        <w:spacing w:line="240" w:lineRule="auto"/>
        <w:rPr>
          <w:rFonts w:cstheme="minorHAnsi"/>
          <w:sz w:val="20"/>
        </w:rPr>
      </w:pPr>
      <w:r w:rsidRPr="00AA26AC">
        <w:rPr>
          <w:rFonts w:cstheme="minorHAnsi"/>
          <w:sz w:val="20"/>
        </w:rPr>
        <w:t xml:space="preserve">the likely effect of the change on any timeframes or dates stated in the </w:t>
      </w:r>
      <w:r w:rsidR="00326127" w:rsidRPr="00AA26AC">
        <w:rPr>
          <w:rFonts w:cstheme="minorHAnsi"/>
          <w:sz w:val="20"/>
        </w:rPr>
        <w:t xml:space="preserve">applicable </w:t>
      </w:r>
      <w:r w:rsidR="006F17E0" w:rsidRPr="00AA26AC">
        <w:rPr>
          <w:rFonts w:cstheme="minorHAnsi"/>
          <w:sz w:val="20"/>
        </w:rPr>
        <w:t>SOW</w:t>
      </w:r>
      <w:r w:rsidRPr="00AA26AC">
        <w:rPr>
          <w:rFonts w:cstheme="minorHAnsi"/>
          <w:sz w:val="20"/>
        </w:rPr>
        <w:t xml:space="preserve"> or otherwise discussed or agreed between the parties; and</w:t>
      </w:r>
    </w:p>
    <w:p w14:paraId="7002C363" w14:textId="77777777" w:rsidR="0060706B" w:rsidRPr="00AA26AC" w:rsidRDefault="0060706B" w:rsidP="0062578F">
      <w:pPr>
        <w:pStyle w:val="Untitledsubclause2"/>
        <w:spacing w:line="240" w:lineRule="auto"/>
        <w:rPr>
          <w:rFonts w:cstheme="minorHAnsi"/>
          <w:sz w:val="20"/>
        </w:rPr>
      </w:pPr>
      <w:r w:rsidRPr="00AA26AC">
        <w:rPr>
          <w:rFonts w:cstheme="minorHAnsi"/>
          <w:sz w:val="20"/>
        </w:rPr>
        <w:t xml:space="preserve">any other impact of the clarification or change on the terms of </w:t>
      </w:r>
      <w:r w:rsidR="00326127" w:rsidRPr="00AA26AC">
        <w:rPr>
          <w:rFonts w:cstheme="minorHAnsi"/>
          <w:sz w:val="20"/>
        </w:rPr>
        <w:t>the applicable SOW</w:t>
      </w:r>
      <w:r w:rsidRPr="00AA26AC">
        <w:rPr>
          <w:rFonts w:cstheme="minorHAnsi"/>
          <w:sz w:val="20"/>
        </w:rPr>
        <w:t>.</w:t>
      </w:r>
    </w:p>
    <w:p w14:paraId="350E8DFF" w14:textId="6BC7380F" w:rsidR="0060706B" w:rsidRPr="00AA26AC" w:rsidRDefault="0060706B"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If </w:t>
      </w:r>
      <w:r w:rsidR="00075B24" w:rsidRPr="00AA26AC">
        <w:rPr>
          <w:rFonts w:cstheme="minorHAnsi"/>
          <w:b w:val="0"/>
          <w:sz w:val="20"/>
        </w:rPr>
        <w:t>Supplier</w:t>
      </w:r>
      <w:r w:rsidRPr="00AA26AC">
        <w:rPr>
          <w:rFonts w:cstheme="minorHAnsi"/>
          <w:b w:val="0"/>
          <w:sz w:val="20"/>
        </w:rPr>
        <w:t xml:space="preserve"> requests a clarification or change pursuant to </w:t>
      </w:r>
      <w:r w:rsidR="002B467B" w:rsidRPr="00AA26AC">
        <w:rPr>
          <w:rFonts w:cstheme="minorHAnsi"/>
          <w:b w:val="0"/>
          <w:sz w:val="20"/>
        </w:rPr>
        <w:t>clause</w:t>
      </w:r>
      <w:r w:rsidRPr="00AA26AC">
        <w:rPr>
          <w:rFonts w:cstheme="minorHAnsi"/>
          <w:b w:val="0"/>
          <w:sz w:val="20"/>
        </w:rPr>
        <w:t xml:space="preserve"> </w:t>
      </w:r>
      <w:r w:rsidR="00326127" w:rsidRPr="00AA26AC">
        <w:rPr>
          <w:rFonts w:cstheme="minorHAnsi"/>
          <w:b w:val="0"/>
          <w:sz w:val="20"/>
        </w:rPr>
        <w:fldChar w:fldCharType="begin"/>
      </w:r>
      <w:r w:rsidR="00326127" w:rsidRPr="00AA26AC">
        <w:rPr>
          <w:rFonts w:cstheme="minorHAnsi"/>
          <w:b w:val="0"/>
          <w:sz w:val="20"/>
        </w:rPr>
        <w:instrText xml:space="preserve"> REF _Ref41913668 \r \h </w:instrText>
      </w:r>
      <w:r w:rsidR="00B072C9" w:rsidRPr="00AA26AC">
        <w:rPr>
          <w:rFonts w:cstheme="minorHAnsi"/>
          <w:b w:val="0"/>
          <w:sz w:val="20"/>
        </w:rPr>
        <w:instrText xml:space="preserve"> \* MERGEFORMAT </w:instrText>
      </w:r>
      <w:r w:rsidR="00326127" w:rsidRPr="00AA26AC">
        <w:rPr>
          <w:rFonts w:cstheme="minorHAnsi"/>
          <w:b w:val="0"/>
          <w:sz w:val="20"/>
        </w:rPr>
      </w:r>
      <w:r w:rsidR="00326127" w:rsidRPr="00AA26AC">
        <w:rPr>
          <w:rFonts w:cstheme="minorHAnsi"/>
          <w:b w:val="0"/>
          <w:sz w:val="20"/>
        </w:rPr>
        <w:fldChar w:fldCharType="separate"/>
      </w:r>
      <w:r w:rsidR="00B64DBE">
        <w:rPr>
          <w:rFonts w:cstheme="minorHAnsi"/>
          <w:b w:val="0"/>
          <w:sz w:val="20"/>
        </w:rPr>
        <w:t>8.1</w:t>
      </w:r>
      <w:r w:rsidR="00326127" w:rsidRPr="00AA26AC">
        <w:rPr>
          <w:rFonts w:cstheme="minorHAnsi"/>
          <w:b w:val="0"/>
          <w:sz w:val="20"/>
        </w:rPr>
        <w:fldChar w:fldCharType="end"/>
      </w:r>
      <w:r w:rsidR="00326127" w:rsidRPr="00AA26AC">
        <w:rPr>
          <w:rFonts w:cstheme="minorHAnsi"/>
          <w:b w:val="0"/>
          <w:sz w:val="20"/>
        </w:rPr>
        <w:t xml:space="preserve"> </w:t>
      </w:r>
      <w:r w:rsidRPr="00AA26AC">
        <w:rPr>
          <w:rFonts w:cstheme="minorHAnsi"/>
          <w:b w:val="0"/>
          <w:sz w:val="20"/>
        </w:rPr>
        <w:t>above, Customer shall not unreasonably withhold or delay consent to it.</w:t>
      </w:r>
    </w:p>
    <w:p w14:paraId="0A6A522C" w14:textId="77777777" w:rsidR="0060706B" w:rsidRPr="00AA26AC" w:rsidRDefault="0060706B"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If Customer wishes </w:t>
      </w:r>
      <w:r w:rsidR="00075B24" w:rsidRPr="00AA26AC">
        <w:rPr>
          <w:rFonts w:cstheme="minorHAnsi"/>
          <w:b w:val="0"/>
          <w:sz w:val="20"/>
        </w:rPr>
        <w:t>Supplier</w:t>
      </w:r>
      <w:r w:rsidRPr="00AA26AC">
        <w:rPr>
          <w:rFonts w:cstheme="minorHAnsi"/>
          <w:b w:val="0"/>
          <w:sz w:val="20"/>
        </w:rPr>
        <w:t xml:space="preserve"> to proceed with a clarification or change, </w:t>
      </w:r>
      <w:r w:rsidR="00075B24" w:rsidRPr="00AA26AC">
        <w:rPr>
          <w:rFonts w:cstheme="minorHAnsi"/>
          <w:b w:val="0"/>
          <w:sz w:val="20"/>
        </w:rPr>
        <w:t>Supplier</w:t>
      </w:r>
      <w:r w:rsidRPr="00AA26AC">
        <w:rPr>
          <w:rFonts w:cstheme="minorHAnsi"/>
          <w:b w:val="0"/>
          <w:sz w:val="20"/>
        </w:rPr>
        <w:t xml:space="preserve"> shall have no obligation to do so unless and until the </w:t>
      </w:r>
      <w:r w:rsidR="00075B24" w:rsidRPr="00AA26AC">
        <w:rPr>
          <w:rFonts w:cstheme="minorHAnsi"/>
          <w:b w:val="0"/>
          <w:sz w:val="20"/>
        </w:rPr>
        <w:t>p</w:t>
      </w:r>
      <w:r w:rsidRPr="00AA26AC">
        <w:rPr>
          <w:rFonts w:cstheme="minorHAnsi"/>
          <w:b w:val="0"/>
          <w:sz w:val="20"/>
        </w:rPr>
        <w:t xml:space="preserve">arties have agreed in writing on the necessary variations to the Charges, the scope, specification and execution of the Services and Deliverables, and any other relevant terms of </w:t>
      </w:r>
      <w:r w:rsidR="005F1D73" w:rsidRPr="00AA26AC">
        <w:rPr>
          <w:rFonts w:cstheme="minorHAnsi"/>
          <w:b w:val="0"/>
          <w:sz w:val="20"/>
        </w:rPr>
        <w:t>the applicable SOW</w:t>
      </w:r>
      <w:r w:rsidR="00075B24" w:rsidRPr="00AA26AC">
        <w:rPr>
          <w:rFonts w:cstheme="minorHAnsi"/>
          <w:b w:val="0"/>
          <w:sz w:val="20"/>
        </w:rPr>
        <w:t xml:space="preserve"> </w:t>
      </w:r>
      <w:r w:rsidRPr="00AA26AC">
        <w:rPr>
          <w:rFonts w:cstheme="minorHAnsi"/>
          <w:b w:val="0"/>
          <w:sz w:val="20"/>
        </w:rPr>
        <w:t>to take account of the clarification or change.</w:t>
      </w:r>
    </w:p>
    <w:p w14:paraId="2BDF0FFE" w14:textId="1DA3FA28" w:rsidR="004B1EDC" w:rsidRPr="00AA26AC" w:rsidRDefault="007B2504" w:rsidP="0062578F">
      <w:pPr>
        <w:pStyle w:val="TitleClause"/>
        <w:spacing w:before="0" w:after="120" w:line="240" w:lineRule="auto"/>
        <w:rPr>
          <w:rFonts w:cstheme="minorHAnsi"/>
          <w:sz w:val="20"/>
        </w:rPr>
      </w:pPr>
      <w:bookmarkStart w:id="18" w:name="a806875"/>
      <w:bookmarkEnd w:id="14"/>
      <w:r w:rsidRPr="00AA26AC">
        <w:rPr>
          <w:rFonts w:cstheme="minorHAnsi"/>
          <w:sz w:val="20"/>
        </w:rPr>
        <w:t>Customer</w:t>
      </w:r>
      <w:r w:rsidR="004B1EDC" w:rsidRPr="00AA26AC">
        <w:rPr>
          <w:rFonts w:cstheme="minorHAnsi"/>
          <w:sz w:val="20"/>
        </w:rPr>
        <w:t xml:space="preserve">'s </w:t>
      </w:r>
      <w:r w:rsidR="009557CE" w:rsidRPr="00AA26AC">
        <w:rPr>
          <w:rFonts w:cstheme="minorHAnsi"/>
          <w:sz w:val="20"/>
        </w:rPr>
        <w:t>O</w:t>
      </w:r>
      <w:r w:rsidR="004B1EDC" w:rsidRPr="00AA26AC">
        <w:rPr>
          <w:rFonts w:cstheme="minorHAnsi"/>
          <w:sz w:val="20"/>
        </w:rPr>
        <w:t xml:space="preserve">bligations </w:t>
      </w:r>
      <w:bookmarkEnd w:id="18"/>
    </w:p>
    <w:p w14:paraId="27754AFB" w14:textId="77777777" w:rsidR="004B1EDC" w:rsidRPr="00AA26AC" w:rsidRDefault="007B2504" w:rsidP="00B64DBE">
      <w:pPr>
        <w:pStyle w:val="TitleClause"/>
        <w:numPr>
          <w:ilvl w:val="1"/>
          <w:numId w:val="32"/>
        </w:numPr>
        <w:spacing w:before="0" w:after="120" w:line="240" w:lineRule="auto"/>
        <w:rPr>
          <w:rFonts w:cstheme="minorHAnsi"/>
          <w:b w:val="0"/>
          <w:sz w:val="20"/>
        </w:rPr>
      </w:pPr>
      <w:bookmarkStart w:id="19" w:name="a296308"/>
      <w:r w:rsidRPr="00AA26AC">
        <w:rPr>
          <w:rFonts w:cstheme="minorHAnsi"/>
          <w:b w:val="0"/>
          <w:sz w:val="20"/>
        </w:rPr>
        <w:t>Customer</w:t>
      </w:r>
      <w:r w:rsidR="004B1EDC" w:rsidRPr="00AA26AC">
        <w:rPr>
          <w:rFonts w:cstheme="minorHAnsi"/>
          <w:b w:val="0"/>
          <w:sz w:val="20"/>
        </w:rPr>
        <w:t xml:space="preserve"> shall:</w:t>
      </w:r>
      <w:bookmarkEnd w:id="19"/>
    </w:p>
    <w:p w14:paraId="59CA5281" w14:textId="77777777" w:rsidR="009031AA" w:rsidRPr="00AA26AC" w:rsidRDefault="009031AA" w:rsidP="0062578F">
      <w:pPr>
        <w:pStyle w:val="Untitledsubclause2"/>
        <w:spacing w:line="240" w:lineRule="auto"/>
        <w:rPr>
          <w:rFonts w:cstheme="minorHAnsi"/>
          <w:sz w:val="20"/>
        </w:rPr>
      </w:pPr>
      <w:bookmarkStart w:id="20" w:name="a591339"/>
      <w:r w:rsidRPr="00AA26AC">
        <w:rPr>
          <w:rFonts w:cstheme="minorHAnsi"/>
          <w:sz w:val="20"/>
        </w:rPr>
        <w:t>co-operate with Supplier in all matters relating to the Services</w:t>
      </w:r>
      <w:r w:rsidR="009D2BF6" w:rsidRPr="00AA26AC">
        <w:rPr>
          <w:rFonts w:cstheme="minorHAnsi"/>
          <w:sz w:val="20"/>
        </w:rPr>
        <w:t>;</w:t>
      </w:r>
    </w:p>
    <w:p w14:paraId="41CBF81A" w14:textId="697C62E2" w:rsidR="004B1EDC" w:rsidRPr="00AA26AC" w:rsidRDefault="0045320E" w:rsidP="0062578F">
      <w:pPr>
        <w:pStyle w:val="Untitledsubclause2"/>
        <w:spacing w:line="240" w:lineRule="auto"/>
        <w:rPr>
          <w:rFonts w:cstheme="minorHAnsi"/>
          <w:sz w:val="20"/>
        </w:rPr>
      </w:pPr>
      <w:r w:rsidRPr="00AA26AC">
        <w:rPr>
          <w:rFonts w:cstheme="minorHAnsi"/>
          <w:sz w:val="20"/>
        </w:rPr>
        <w:t xml:space="preserve">provide </w:t>
      </w:r>
      <w:r w:rsidR="009D2BF6" w:rsidRPr="00AA26AC">
        <w:rPr>
          <w:rFonts w:cstheme="minorHAnsi"/>
          <w:sz w:val="20"/>
        </w:rPr>
        <w:t>in a timely manner such access to Customer's</w:t>
      </w:r>
      <w:r w:rsidR="00B7694D" w:rsidRPr="00AA26AC">
        <w:rPr>
          <w:rFonts w:cstheme="minorHAnsi"/>
          <w:sz w:val="20"/>
        </w:rPr>
        <w:t xml:space="preserve"> systems</w:t>
      </w:r>
      <w:r w:rsidR="009D2BF6" w:rsidRPr="00AA26AC">
        <w:rPr>
          <w:rFonts w:cstheme="minorHAnsi"/>
          <w:sz w:val="20"/>
        </w:rPr>
        <w:t xml:space="preserve"> and such software and other facilities as is reasonably requested by </w:t>
      </w:r>
      <w:r w:rsidR="004B1EDC" w:rsidRPr="00AA26AC">
        <w:rPr>
          <w:rFonts w:cstheme="minorHAnsi"/>
          <w:sz w:val="20"/>
        </w:rPr>
        <w:t>Supplier for the purpose of providing the Services;</w:t>
      </w:r>
      <w:bookmarkEnd w:id="20"/>
      <w:r w:rsidRPr="00AA26AC">
        <w:rPr>
          <w:rFonts w:cstheme="minorHAnsi"/>
          <w:sz w:val="20"/>
        </w:rPr>
        <w:t xml:space="preserve"> </w:t>
      </w:r>
    </w:p>
    <w:p w14:paraId="48F9E419" w14:textId="77777777" w:rsidR="00993207" w:rsidRPr="00AA26AC" w:rsidRDefault="004B1EDC" w:rsidP="0062578F">
      <w:pPr>
        <w:pStyle w:val="Untitledsubclause2"/>
        <w:spacing w:line="240" w:lineRule="auto"/>
        <w:rPr>
          <w:rFonts w:cstheme="minorHAnsi"/>
          <w:sz w:val="20"/>
        </w:rPr>
      </w:pPr>
      <w:bookmarkStart w:id="21" w:name="a662064"/>
      <w:r w:rsidRPr="00AA26AC">
        <w:rPr>
          <w:rFonts w:cstheme="minorHAnsi"/>
          <w:sz w:val="20"/>
        </w:rPr>
        <w:lastRenderedPageBreak/>
        <w:t>provide</w:t>
      </w:r>
      <w:r w:rsidR="005F1D73" w:rsidRPr="00AA26AC">
        <w:rPr>
          <w:rFonts w:cstheme="minorHAnsi"/>
          <w:sz w:val="20"/>
        </w:rPr>
        <w:t xml:space="preserve"> and perform</w:t>
      </w:r>
      <w:r w:rsidRPr="00AA26AC">
        <w:rPr>
          <w:rFonts w:cstheme="minorHAnsi"/>
          <w:sz w:val="20"/>
        </w:rPr>
        <w:t xml:space="preserve"> </w:t>
      </w:r>
      <w:r w:rsidR="00243802" w:rsidRPr="00AA26AC">
        <w:rPr>
          <w:rFonts w:cstheme="minorHAnsi"/>
          <w:sz w:val="20"/>
        </w:rPr>
        <w:t xml:space="preserve">in a timely manner the </w:t>
      </w:r>
      <w:r w:rsidR="005F1D73" w:rsidRPr="00AA26AC">
        <w:rPr>
          <w:rFonts w:cstheme="minorHAnsi"/>
          <w:sz w:val="20"/>
        </w:rPr>
        <w:t xml:space="preserve">Customer </w:t>
      </w:r>
      <w:r w:rsidR="00243802" w:rsidRPr="00AA26AC">
        <w:rPr>
          <w:rFonts w:cstheme="minorHAnsi"/>
          <w:sz w:val="20"/>
        </w:rPr>
        <w:t xml:space="preserve">Dependencies and </w:t>
      </w:r>
      <w:r w:rsidRPr="00AA26AC">
        <w:rPr>
          <w:rFonts w:cstheme="minorHAnsi"/>
          <w:sz w:val="20"/>
        </w:rPr>
        <w:t xml:space="preserve">such necessary information </w:t>
      </w:r>
      <w:r w:rsidR="00243802" w:rsidRPr="00AA26AC">
        <w:rPr>
          <w:rFonts w:cstheme="minorHAnsi"/>
          <w:sz w:val="20"/>
        </w:rPr>
        <w:t xml:space="preserve">and instructions </w:t>
      </w:r>
      <w:r w:rsidRPr="00AA26AC">
        <w:rPr>
          <w:rFonts w:cstheme="minorHAnsi"/>
          <w:sz w:val="20"/>
        </w:rPr>
        <w:t xml:space="preserve">for the </w:t>
      </w:r>
      <w:r w:rsidR="0045320E" w:rsidRPr="00AA26AC">
        <w:rPr>
          <w:rFonts w:cstheme="minorHAnsi"/>
          <w:sz w:val="20"/>
        </w:rPr>
        <w:t>provision of the Services as</w:t>
      </w:r>
      <w:r w:rsidRPr="00AA26AC">
        <w:rPr>
          <w:rFonts w:cstheme="minorHAnsi"/>
          <w:sz w:val="20"/>
        </w:rPr>
        <w:t xml:space="preserve"> Supplier may request</w:t>
      </w:r>
      <w:bookmarkEnd w:id="21"/>
      <w:r w:rsidR="009D2BF6" w:rsidRPr="00AA26AC">
        <w:rPr>
          <w:rFonts w:cstheme="minorHAnsi"/>
          <w:sz w:val="20"/>
        </w:rPr>
        <w:t>, and ensure that such information is accurate and such instructions a</w:t>
      </w:r>
      <w:r w:rsidR="00B02364" w:rsidRPr="00AA26AC">
        <w:rPr>
          <w:rFonts w:cstheme="minorHAnsi"/>
          <w:sz w:val="20"/>
        </w:rPr>
        <w:t>re</w:t>
      </w:r>
      <w:r w:rsidR="009D2BF6" w:rsidRPr="00AA26AC">
        <w:rPr>
          <w:rFonts w:cstheme="minorHAnsi"/>
          <w:sz w:val="20"/>
        </w:rPr>
        <w:t xml:space="preserve"> comprehensive and capable of being interpreted and performed by Supplier; </w:t>
      </w:r>
    </w:p>
    <w:p w14:paraId="35B06714" w14:textId="2F0FA2CA" w:rsidR="009D2BF6" w:rsidRPr="00AA26AC" w:rsidRDefault="008566CF" w:rsidP="0062578F">
      <w:pPr>
        <w:pStyle w:val="Untitledsubclause2"/>
        <w:spacing w:line="240" w:lineRule="auto"/>
        <w:rPr>
          <w:rFonts w:cstheme="minorHAnsi"/>
          <w:sz w:val="20"/>
        </w:rPr>
      </w:pPr>
      <w:r w:rsidRPr="00AA26AC">
        <w:rPr>
          <w:rFonts w:cstheme="minorHAnsi"/>
          <w:sz w:val="20"/>
        </w:rPr>
        <w:t xml:space="preserve">comply with, and </w:t>
      </w:r>
      <w:r w:rsidR="00993207" w:rsidRPr="00AA26AC">
        <w:rPr>
          <w:rFonts w:cstheme="minorHAnsi"/>
          <w:sz w:val="20"/>
        </w:rPr>
        <w:t xml:space="preserve">perform its obligations </w:t>
      </w:r>
      <w:r w:rsidRPr="00AA26AC">
        <w:rPr>
          <w:rFonts w:cstheme="minorHAnsi"/>
          <w:sz w:val="20"/>
        </w:rPr>
        <w:t xml:space="preserve">under the applicable SOW </w:t>
      </w:r>
      <w:r w:rsidR="00993207" w:rsidRPr="00AA26AC">
        <w:rPr>
          <w:rFonts w:cstheme="minorHAnsi"/>
          <w:sz w:val="20"/>
        </w:rPr>
        <w:t>in accordance with</w:t>
      </w:r>
      <w:r w:rsidRPr="00AA26AC">
        <w:rPr>
          <w:rFonts w:cstheme="minorHAnsi"/>
          <w:sz w:val="20"/>
        </w:rPr>
        <w:t>,</w:t>
      </w:r>
      <w:r w:rsidR="00993207" w:rsidRPr="00AA26AC">
        <w:rPr>
          <w:rFonts w:cstheme="minorHAnsi"/>
          <w:sz w:val="20"/>
        </w:rPr>
        <w:t xml:space="preserve"> the HDR UK Development Principles</w:t>
      </w:r>
      <w:r w:rsidR="00D3462D" w:rsidRPr="00AA26AC">
        <w:rPr>
          <w:rFonts w:cstheme="minorHAnsi"/>
          <w:sz w:val="20"/>
        </w:rPr>
        <w:t xml:space="preserve"> and all Applicable Laws</w:t>
      </w:r>
      <w:r w:rsidR="00993207" w:rsidRPr="00AA26AC">
        <w:rPr>
          <w:rFonts w:cstheme="minorHAnsi"/>
          <w:sz w:val="20"/>
        </w:rPr>
        <w:t xml:space="preserve">; </w:t>
      </w:r>
    </w:p>
    <w:p w14:paraId="6FCA84C4" w14:textId="77777777" w:rsidR="00837661" w:rsidRDefault="009D2BF6" w:rsidP="0062578F">
      <w:pPr>
        <w:pStyle w:val="Untitledsubclause2"/>
        <w:spacing w:line="240" w:lineRule="auto"/>
        <w:rPr>
          <w:rFonts w:cstheme="minorHAnsi"/>
          <w:sz w:val="20"/>
        </w:rPr>
      </w:pPr>
      <w:r w:rsidRPr="00AA26AC">
        <w:rPr>
          <w:rFonts w:cstheme="minorHAnsi"/>
          <w:sz w:val="20"/>
        </w:rPr>
        <w:t>be responsible (at its own cost) for obtaining all licences (including software licences), consents, permissions, services and facilities required for Customer to utilise the Deliverables</w:t>
      </w:r>
      <w:r w:rsidR="005F1D73" w:rsidRPr="00AA26AC">
        <w:rPr>
          <w:rFonts w:cstheme="minorHAnsi"/>
          <w:sz w:val="20"/>
        </w:rPr>
        <w:t xml:space="preserve"> and receive the benefit of the Services in accordance with each applicable SOW</w:t>
      </w:r>
      <w:r w:rsidR="00837661">
        <w:rPr>
          <w:rFonts w:cstheme="minorHAnsi"/>
          <w:sz w:val="20"/>
        </w:rPr>
        <w:t>; and</w:t>
      </w:r>
    </w:p>
    <w:p w14:paraId="4B6F357E" w14:textId="13BCDAF4" w:rsidR="004B1EDC" w:rsidRPr="00AA26AC" w:rsidRDefault="00837661" w:rsidP="0062578F">
      <w:pPr>
        <w:pStyle w:val="Untitledsubclause2"/>
        <w:spacing w:line="240" w:lineRule="auto"/>
        <w:rPr>
          <w:rFonts w:cstheme="minorHAnsi"/>
          <w:sz w:val="20"/>
        </w:rPr>
      </w:pPr>
      <w:bookmarkStart w:id="22" w:name="_Ref57013625"/>
      <w:r>
        <w:rPr>
          <w:rFonts w:cstheme="minorHAnsi"/>
          <w:sz w:val="20"/>
        </w:rPr>
        <w:t>not</w:t>
      </w:r>
      <w:r w:rsidRPr="00837661">
        <w:rPr>
          <w:rFonts w:cstheme="minorHAnsi"/>
          <w:sz w:val="20"/>
        </w:rPr>
        <w:t xml:space="preserve"> act in relation to the Target Datasets </w:t>
      </w:r>
      <w:r>
        <w:rPr>
          <w:rFonts w:cstheme="minorHAnsi"/>
          <w:sz w:val="20"/>
        </w:rPr>
        <w:t xml:space="preserve">in any manner </w:t>
      </w:r>
      <w:r w:rsidRPr="00837661">
        <w:rPr>
          <w:rFonts w:cstheme="minorHAnsi"/>
          <w:sz w:val="20"/>
        </w:rPr>
        <w:t xml:space="preserve">that may bring the reputation of </w:t>
      </w:r>
      <w:r>
        <w:rPr>
          <w:rFonts w:cstheme="minorHAnsi"/>
          <w:sz w:val="20"/>
        </w:rPr>
        <w:t>Supplier</w:t>
      </w:r>
      <w:r w:rsidR="00001BEE">
        <w:rPr>
          <w:rFonts w:cstheme="minorHAnsi"/>
          <w:sz w:val="20"/>
        </w:rPr>
        <w:t xml:space="preserve">, the </w:t>
      </w:r>
      <w:proofErr w:type="gramStart"/>
      <w:r w:rsidR="00001BEE">
        <w:rPr>
          <w:rFonts w:cstheme="minorHAnsi"/>
          <w:sz w:val="20"/>
        </w:rPr>
        <w:t>Hub</w:t>
      </w:r>
      <w:proofErr w:type="gramEnd"/>
      <w:r>
        <w:rPr>
          <w:rFonts w:cstheme="minorHAnsi"/>
          <w:sz w:val="20"/>
        </w:rPr>
        <w:t xml:space="preserve"> </w:t>
      </w:r>
      <w:r w:rsidRPr="00837661">
        <w:rPr>
          <w:rFonts w:cstheme="minorHAnsi"/>
          <w:sz w:val="20"/>
        </w:rPr>
        <w:t xml:space="preserve">or any aspect of its business into disrepute or cause any damage to </w:t>
      </w:r>
      <w:r w:rsidR="00F90AEC">
        <w:rPr>
          <w:rFonts w:cstheme="minorHAnsi"/>
          <w:sz w:val="20"/>
        </w:rPr>
        <w:t>Supplier</w:t>
      </w:r>
      <w:r w:rsidRPr="00837661">
        <w:rPr>
          <w:rFonts w:cstheme="minorHAnsi"/>
          <w:sz w:val="20"/>
        </w:rPr>
        <w:t xml:space="preserve">'s </w:t>
      </w:r>
      <w:r w:rsidR="00001BEE">
        <w:rPr>
          <w:rFonts w:cstheme="minorHAnsi"/>
          <w:sz w:val="20"/>
        </w:rPr>
        <w:t>o</w:t>
      </w:r>
      <w:r w:rsidR="00104475">
        <w:rPr>
          <w:rFonts w:cstheme="minorHAnsi"/>
          <w:sz w:val="20"/>
        </w:rPr>
        <w:t>r</w:t>
      </w:r>
      <w:r w:rsidR="00001BEE">
        <w:rPr>
          <w:rFonts w:cstheme="minorHAnsi"/>
          <w:sz w:val="20"/>
        </w:rPr>
        <w:t xml:space="preserve"> the Hub's </w:t>
      </w:r>
      <w:r w:rsidRPr="00837661">
        <w:rPr>
          <w:rFonts w:cstheme="minorHAnsi"/>
          <w:sz w:val="20"/>
        </w:rPr>
        <w:t>reputation</w:t>
      </w:r>
      <w:r w:rsidR="00104475">
        <w:rPr>
          <w:rFonts w:cstheme="minorHAnsi"/>
          <w:sz w:val="20"/>
        </w:rPr>
        <w:t>.</w:t>
      </w:r>
      <w:bookmarkEnd w:id="22"/>
    </w:p>
    <w:p w14:paraId="04640AB4" w14:textId="772E5FFB" w:rsidR="00DE34B8" w:rsidRPr="00AA26AC" w:rsidRDefault="009D2BF6"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If Supplier's performance of its obligations under </w:t>
      </w:r>
      <w:r w:rsidR="005F1D73" w:rsidRPr="00AA26AC">
        <w:rPr>
          <w:rFonts w:cstheme="minorHAnsi"/>
          <w:b w:val="0"/>
          <w:sz w:val="20"/>
        </w:rPr>
        <w:t>a SOW</w:t>
      </w:r>
      <w:r w:rsidRPr="00AA26AC">
        <w:rPr>
          <w:rFonts w:cstheme="minorHAnsi"/>
          <w:b w:val="0"/>
          <w:sz w:val="20"/>
        </w:rPr>
        <w:t xml:space="preserve"> is prevented or delayed by any act or omission of Customer or Customer</w:t>
      </w:r>
      <w:r w:rsidR="00B13BFF" w:rsidRPr="00AA26AC">
        <w:rPr>
          <w:rFonts w:cstheme="minorHAnsi"/>
          <w:b w:val="0"/>
          <w:sz w:val="20"/>
        </w:rPr>
        <w:t>'s</w:t>
      </w:r>
      <w:r w:rsidRPr="00AA26AC">
        <w:rPr>
          <w:rFonts w:cstheme="minorHAnsi"/>
          <w:b w:val="0"/>
          <w:sz w:val="20"/>
        </w:rPr>
        <w:t xml:space="preserve"> employees, </w:t>
      </w:r>
      <w:proofErr w:type="gramStart"/>
      <w:r w:rsidRPr="00AA26AC">
        <w:rPr>
          <w:rFonts w:cstheme="minorHAnsi"/>
          <w:b w:val="0"/>
          <w:sz w:val="20"/>
        </w:rPr>
        <w:t>agents</w:t>
      </w:r>
      <w:proofErr w:type="gramEnd"/>
      <w:r w:rsidRPr="00AA26AC">
        <w:rPr>
          <w:rFonts w:cstheme="minorHAnsi"/>
          <w:b w:val="0"/>
          <w:sz w:val="20"/>
        </w:rPr>
        <w:t xml:space="preserve"> or subcontractors</w:t>
      </w:r>
      <w:r w:rsidR="00DE34B8" w:rsidRPr="00AA26AC">
        <w:rPr>
          <w:rFonts w:cstheme="minorHAnsi"/>
          <w:b w:val="0"/>
          <w:sz w:val="20"/>
        </w:rPr>
        <w:t xml:space="preserve"> (including any failure by Customer to comply with clause </w:t>
      </w:r>
      <w:r w:rsidR="00DE34B8" w:rsidRPr="00AA26AC">
        <w:rPr>
          <w:rFonts w:cstheme="minorHAnsi"/>
          <w:b w:val="0"/>
          <w:sz w:val="20"/>
        </w:rPr>
        <w:fldChar w:fldCharType="begin"/>
      </w:r>
      <w:r w:rsidR="00DE34B8" w:rsidRPr="00AA26AC">
        <w:rPr>
          <w:rFonts w:cstheme="minorHAnsi"/>
          <w:b w:val="0"/>
          <w:sz w:val="20"/>
        </w:rPr>
        <w:instrText xml:space="preserve"> REF a296308 \r \h </w:instrText>
      </w:r>
      <w:r w:rsidR="00B072C9" w:rsidRPr="00AA26AC">
        <w:rPr>
          <w:rFonts w:cstheme="minorHAnsi"/>
          <w:b w:val="0"/>
          <w:sz w:val="20"/>
        </w:rPr>
        <w:instrText xml:space="preserve"> \* MERGEFORMAT </w:instrText>
      </w:r>
      <w:r w:rsidR="00DE34B8" w:rsidRPr="00AA26AC">
        <w:rPr>
          <w:rFonts w:cstheme="minorHAnsi"/>
          <w:b w:val="0"/>
          <w:sz w:val="20"/>
        </w:rPr>
      </w:r>
      <w:r w:rsidR="00DE34B8" w:rsidRPr="00AA26AC">
        <w:rPr>
          <w:rFonts w:cstheme="minorHAnsi"/>
          <w:b w:val="0"/>
          <w:sz w:val="20"/>
        </w:rPr>
        <w:fldChar w:fldCharType="separate"/>
      </w:r>
      <w:r w:rsidR="00B64DBE">
        <w:rPr>
          <w:rFonts w:cstheme="minorHAnsi"/>
          <w:b w:val="0"/>
          <w:sz w:val="20"/>
        </w:rPr>
        <w:t>9.1</w:t>
      </w:r>
      <w:r w:rsidR="00DE34B8" w:rsidRPr="00AA26AC">
        <w:rPr>
          <w:rFonts w:cstheme="minorHAnsi"/>
          <w:b w:val="0"/>
          <w:sz w:val="20"/>
        </w:rPr>
        <w:fldChar w:fldCharType="end"/>
      </w:r>
      <w:r w:rsidR="00DE34B8" w:rsidRPr="00AA26AC">
        <w:rPr>
          <w:rFonts w:cstheme="minorHAnsi"/>
          <w:b w:val="0"/>
          <w:sz w:val="20"/>
        </w:rPr>
        <w:t xml:space="preserve">): </w:t>
      </w:r>
    </w:p>
    <w:p w14:paraId="0CFB4C66" w14:textId="77777777" w:rsidR="00DE34B8" w:rsidRPr="00AA26AC" w:rsidRDefault="00DE34B8" w:rsidP="0062578F">
      <w:pPr>
        <w:pStyle w:val="Untitledsubclause2"/>
        <w:spacing w:line="240" w:lineRule="auto"/>
        <w:rPr>
          <w:rFonts w:cstheme="minorHAnsi"/>
          <w:sz w:val="20"/>
        </w:rPr>
      </w:pPr>
      <w:r w:rsidRPr="00AA26AC">
        <w:rPr>
          <w:rFonts w:cstheme="minorHAnsi"/>
          <w:sz w:val="20"/>
        </w:rPr>
        <w:t xml:space="preserve">Supplier shall be given an extension of time for the performance of its obligations under the SOW equal to the total duration of the aggregate delay, and the applicable SOW Term shall be deemed extended to the same extent; and </w:t>
      </w:r>
    </w:p>
    <w:p w14:paraId="1FAE9097" w14:textId="4F287EBC" w:rsidR="009D2BF6" w:rsidRPr="00AA26AC" w:rsidRDefault="00DE34B8" w:rsidP="0062578F">
      <w:pPr>
        <w:pStyle w:val="Untitledsubclause2"/>
        <w:spacing w:line="240" w:lineRule="auto"/>
        <w:rPr>
          <w:rFonts w:cstheme="minorHAnsi"/>
          <w:sz w:val="20"/>
        </w:rPr>
      </w:pPr>
      <w:r w:rsidRPr="00AA26AC">
        <w:rPr>
          <w:rFonts w:cstheme="minorHAnsi"/>
          <w:sz w:val="20"/>
        </w:rPr>
        <w:t xml:space="preserve">Supplier shall be entitled to increase the Charges </w:t>
      </w:r>
      <w:r w:rsidR="002B1435" w:rsidRPr="00AA26AC">
        <w:rPr>
          <w:rFonts w:cstheme="minorHAnsi"/>
          <w:sz w:val="20"/>
        </w:rPr>
        <w:t xml:space="preserve">as required to </w:t>
      </w:r>
      <w:r w:rsidR="009B1756" w:rsidRPr="00AA26AC">
        <w:rPr>
          <w:rFonts w:cstheme="minorHAnsi"/>
          <w:sz w:val="20"/>
        </w:rPr>
        <w:t xml:space="preserve">compensate Supplier for any </w:t>
      </w:r>
      <w:r w:rsidR="009D2BF6" w:rsidRPr="00AA26AC">
        <w:rPr>
          <w:rFonts w:cstheme="minorHAnsi"/>
          <w:sz w:val="20"/>
        </w:rPr>
        <w:t xml:space="preserve">additional charges and all other </w:t>
      </w:r>
      <w:r w:rsidR="007F241A">
        <w:rPr>
          <w:rFonts w:cstheme="minorHAnsi"/>
          <w:sz w:val="20"/>
        </w:rPr>
        <w:t>L</w:t>
      </w:r>
      <w:r w:rsidR="009D2BF6" w:rsidRPr="00AA26AC">
        <w:rPr>
          <w:rFonts w:cstheme="minorHAnsi"/>
          <w:sz w:val="20"/>
        </w:rPr>
        <w:t xml:space="preserve">osses sustained or incurred by </w:t>
      </w:r>
      <w:r w:rsidR="00396573" w:rsidRPr="00AA26AC">
        <w:rPr>
          <w:rFonts w:cstheme="minorHAnsi"/>
          <w:sz w:val="20"/>
        </w:rPr>
        <w:t>Supplier</w:t>
      </w:r>
      <w:r w:rsidR="009B1756" w:rsidRPr="00AA26AC">
        <w:rPr>
          <w:rFonts w:cstheme="minorHAnsi"/>
          <w:sz w:val="20"/>
        </w:rPr>
        <w:t xml:space="preserve"> for the period of delay caused by Customer</w:t>
      </w:r>
      <w:r w:rsidR="009D2BF6" w:rsidRPr="00AA26AC">
        <w:rPr>
          <w:rFonts w:cstheme="minorHAnsi"/>
          <w:sz w:val="20"/>
        </w:rPr>
        <w:t xml:space="preserve">, subject to Supplier confirming such </w:t>
      </w:r>
      <w:r w:rsidR="007F241A">
        <w:rPr>
          <w:rFonts w:cstheme="minorHAnsi"/>
          <w:sz w:val="20"/>
        </w:rPr>
        <w:t>L</w:t>
      </w:r>
      <w:r w:rsidR="009D2BF6" w:rsidRPr="00AA26AC">
        <w:rPr>
          <w:rFonts w:cstheme="minorHAnsi"/>
          <w:sz w:val="20"/>
        </w:rPr>
        <w:t>osses to Customer in writing</w:t>
      </w:r>
      <w:r w:rsidR="008E3AE6" w:rsidRPr="00AA26AC">
        <w:rPr>
          <w:rFonts w:cstheme="minorHAnsi"/>
          <w:sz w:val="20"/>
        </w:rPr>
        <w:t xml:space="preserve"> in advance</w:t>
      </w:r>
      <w:r w:rsidR="009D2BF6" w:rsidRPr="00AA26AC">
        <w:rPr>
          <w:rFonts w:cstheme="minorHAnsi"/>
          <w:sz w:val="20"/>
        </w:rPr>
        <w:t>.</w:t>
      </w:r>
    </w:p>
    <w:p w14:paraId="06EDB8CA" w14:textId="2CCBF095" w:rsidR="009D2BF6" w:rsidRPr="00AA26AC" w:rsidRDefault="009D2BF6" w:rsidP="00B64DBE">
      <w:pPr>
        <w:pStyle w:val="TitleClause"/>
        <w:numPr>
          <w:ilvl w:val="1"/>
          <w:numId w:val="32"/>
        </w:numPr>
        <w:spacing w:before="0" w:after="120" w:line="240" w:lineRule="auto"/>
        <w:rPr>
          <w:rFonts w:cstheme="minorHAnsi"/>
          <w:b w:val="0"/>
          <w:sz w:val="20"/>
        </w:rPr>
      </w:pPr>
      <w:bookmarkStart w:id="23" w:name="_Ref41913876"/>
      <w:r w:rsidRPr="00AA26AC">
        <w:rPr>
          <w:rFonts w:cstheme="minorHAnsi"/>
          <w:b w:val="0"/>
          <w:sz w:val="20"/>
        </w:rPr>
        <w:t xml:space="preserve">Customer shall not, without the prior written consent of </w:t>
      </w:r>
      <w:r w:rsidR="00AA23EF" w:rsidRPr="00AA26AC">
        <w:rPr>
          <w:rFonts w:cstheme="minorHAnsi"/>
          <w:b w:val="0"/>
          <w:sz w:val="20"/>
        </w:rPr>
        <w:t>Supplier</w:t>
      </w:r>
      <w:r w:rsidRPr="00AA26AC">
        <w:rPr>
          <w:rFonts w:cstheme="minorHAnsi"/>
          <w:b w:val="0"/>
          <w:sz w:val="20"/>
        </w:rPr>
        <w:t xml:space="preserve">, at any time from the Commencement Date to the expiry of six (6) months after the </w:t>
      </w:r>
      <w:r w:rsidR="001F0DB9" w:rsidRPr="00AA26AC">
        <w:rPr>
          <w:rFonts w:cstheme="minorHAnsi"/>
          <w:b w:val="0"/>
          <w:sz w:val="20"/>
        </w:rPr>
        <w:t xml:space="preserve">end of </w:t>
      </w:r>
      <w:r w:rsidR="005F1D73" w:rsidRPr="00AA26AC">
        <w:rPr>
          <w:rFonts w:cstheme="minorHAnsi"/>
          <w:b w:val="0"/>
          <w:sz w:val="20"/>
        </w:rPr>
        <w:t>each applicable SOW</w:t>
      </w:r>
      <w:r w:rsidRPr="00AA26AC">
        <w:rPr>
          <w:rFonts w:cstheme="minorHAnsi"/>
          <w:b w:val="0"/>
          <w:sz w:val="20"/>
        </w:rPr>
        <w:t xml:space="preserve">, solicit or entice away from </w:t>
      </w:r>
      <w:r w:rsidR="001F0DB9" w:rsidRPr="00AA26AC">
        <w:rPr>
          <w:rFonts w:cstheme="minorHAnsi"/>
          <w:b w:val="0"/>
          <w:sz w:val="20"/>
        </w:rPr>
        <w:t>Supplier</w:t>
      </w:r>
      <w:r w:rsidRPr="00AA26AC">
        <w:rPr>
          <w:rFonts w:cstheme="minorHAnsi"/>
          <w:b w:val="0"/>
          <w:sz w:val="20"/>
        </w:rPr>
        <w:t xml:space="preserve"> or employ or attempt to employ any person who is, or has been, engaged as </w:t>
      </w:r>
      <w:r w:rsidR="001F0DB9" w:rsidRPr="00AA26AC">
        <w:rPr>
          <w:rFonts w:cstheme="minorHAnsi"/>
          <w:b w:val="0"/>
          <w:sz w:val="20"/>
        </w:rPr>
        <w:t>an employee, contractor or agent of Supplier</w:t>
      </w:r>
      <w:r w:rsidR="00AA7E13" w:rsidRPr="00AA26AC">
        <w:rPr>
          <w:rFonts w:cstheme="minorHAnsi"/>
          <w:b w:val="0"/>
          <w:sz w:val="20"/>
        </w:rPr>
        <w:t xml:space="preserve"> who has been involved in the provision of the Services</w:t>
      </w:r>
      <w:r w:rsidRPr="00AA26AC">
        <w:rPr>
          <w:rFonts w:cstheme="minorHAnsi"/>
          <w:b w:val="0"/>
          <w:sz w:val="20"/>
        </w:rPr>
        <w:t xml:space="preserve">, except that Customer shall not be in breach of this </w:t>
      </w:r>
      <w:r w:rsidR="002B467B" w:rsidRPr="00AA26AC">
        <w:rPr>
          <w:rFonts w:cstheme="minorHAnsi"/>
          <w:b w:val="0"/>
          <w:sz w:val="20"/>
        </w:rPr>
        <w:t>clause</w:t>
      </w:r>
      <w:r w:rsidR="001F0DB9" w:rsidRPr="00AA26AC">
        <w:rPr>
          <w:rFonts w:cstheme="minorHAnsi"/>
          <w:b w:val="0"/>
          <w:sz w:val="20"/>
        </w:rPr>
        <w:t xml:space="preserve"> </w:t>
      </w:r>
      <w:r w:rsidR="002B467B" w:rsidRPr="00AA26AC">
        <w:rPr>
          <w:rFonts w:cstheme="minorHAnsi"/>
          <w:b w:val="0"/>
          <w:sz w:val="20"/>
        </w:rPr>
        <w:fldChar w:fldCharType="begin"/>
      </w:r>
      <w:r w:rsidR="002B467B" w:rsidRPr="00AA26AC">
        <w:rPr>
          <w:rFonts w:cstheme="minorHAnsi"/>
          <w:b w:val="0"/>
          <w:sz w:val="20"/>
        </w:rPr>
        <w:instrText xml:space="preserve"> REF _Ref41913876 \r \h </w:instrText>
      </w:r>
      <w:r w:rsidR="00B072C9" w:rsidRPr="00AA26AC">
        <w:rPr>
          <w:rFonts w:cstheme="minorHAnsi"/>
          <w:b w:val="0"/>
          <w:sz w:val="20"/>
        </w:rPr>
        <w:instrText xml:space="preserve"> \* MERGEFORMAT </w:instrText>
      </w:r>
      <w:r w:rsidR="002B467B" w:rsidRPr="00AA26AC">
        <w:rPr>
          <w:rFonts w:cstheme="minorHAnsi"/>
          <w:b w:val="0"/>
          <w:sz w:val="20"/>
        </w:rPr>
      </w:r>
      <w:r w:rsidR="002B467B" w:rsidRPr="00AA26AC">
        <w:rPr>
          <w:rFonts w:cstheme="minorHAnsi"/>
          <w:b w:val="0"/>
          <w:sz w:val="20"/>
        </w:rPr>
        <w:fldChar w:fldCharType="separate"/>
      </w:r>
      <w:r w:rsidR="00B64DBE">
        <w:rPr>
          <w:rFonts w:cstheme="minorHAnsi"/>
          <w:b w:val="0"/>
          <w:sz w:val="20"/>
        </w:rPr>
        <w:t>9.3</w:t>
      </w:r>
      <w:r w:rsidR="002B467B" w:rsidRPr="00AA26AC">
        <w:rPr>
          <w:rFonts w:cstheme="minorHAnsi"/>
          <w:b w:val="0"/>
          <w:sz w:val="20"/>
        </w:rPr>
        <w:fldChar w:fldCharType="end"/>
      </w:r>
      <w:r w:rsidRPr="00AA26AC">
        <w:rPr>
          <w:rFonts w:cstheme="minorHAnsi"/>
          <w:b w:val="0"/>
          <w:sz w:val="20"/>
        </w:rPr>
        <w:t xml:space="preserve"> if it hires such </w:t>
      </w:r>
      <w:r w:rsidR="0099436C" w:rsidRPr="00AA26AC">
        <w:rPr>
          <w:rFonts w:cstheme="minorHAnsi"/>
          <w:b w:val="0"/>
          <w:sz w:val="20"/>
        </w:rPr>
        <w:t>employee, contractor or agent</w:t>
      </w:r>
      <w:r w:rsidRPr="00AA26AC">
        <w:rPr>
          <w:rFonts w:cstheme="minorHAnsi"/>
          <w:b w:val="0"/>
          <w:sz w:val="20"/>
        </w:rPr>
        <w:t xml:space="preserve"> of </w:t>
      </w:r>
      <w:r w:rsidR="001F0DB9" w:rsidRPr="00AA26AC">
        <w:rPr>
          <w:rFonts w:cstheme="minorHAnsi"/>
          <w:b w:val="0"/>
          <w:sz w:val="20"/>
        </w:rPr>
        <w:t>Supplier</w:t>
      </w:r>
      <w:r w:rsidRPr="00AA26AC">
        <w:rPr>
          <w:rFonts w:cstheme="minorHAnsi"/>
          <w:b w:val="0"/>
          <w:sz w:val="20"/>
        </w:rPr>
        <w:t xml:space="preserve"> as a result of a recruitment campaign not specifically targeted to any such </w:t>
      </w:r>
      <w:r w:rsidR="0099436C" w:rsidRPr="00AA26AC">
        <w:rPr>
          <w:rFonts w:cstheme="minorHAnsi"/>
          <w:b w:val="0"/>
          <w:sz w:val="20"/>
        </w:rPr>
        <w:t>individual</w:t>
      </w:r>
      <w:r w:rsidRPr="00AA26AC">
        <w:rPr>
          <w:rFonts w:cstheme="minorHAnsi"/>
          <w:b w:val="0"/>
          <w:sz w:val="20"/>
        </w:rPr>
        <w:t>.</w:t>
      </w:r>
      <w:bookmarkEnd w:id="23"/>
    </w:p>
    <w:p w14:paraId="68D6DF3E" w14:textId="44726E57" w:rsidR="004B1EDC" w:rsidRPr="00AA26AC" w:rsidRDefault="004B1EDC" w:rsidP="0062578F">
      <w:pPr>
        <w:pStyle w:val="TitleClause"/>
        <w:spacing w:before="0" w:after="120" w:line="240" w:lineRule="auto"/>
        <w:rPr>
          <w:rFonts w:cstheme="minorHAnsi"/>
          <w:sz w:val="20"/>
        </w:rPr>
      </w:pPr>
      <w:bookmarkStart w:id="24" w:name="a1016456"/>
      <w:r w:rsidRPr="00AA26AC">
        <w:rPr>
          <w:rFonts w:cstheme="minorHAnsi"/>
          <w:sz w:val="20"/>
        </w:rPr>
        <w:t xml:space="preserve">Charges and </w:t>
      </w:r>
      <w:r w:rsidR="009557CE" w:rsidRPr="00AA26AC">
        <w:rPr>
          <w:rFonts w:cstheme="minorHAnsi"/>
          <w:sz w:val="20"/>
        </w:rPr>
        <w:t>P</w:t>
      </w:r>
      <w:r w:rsidRPr="00AA26AC">
        <w:rPr>
          <w:rFonts w:cstheme="minorHAnsi"/>
          <w:sz w:val="20"/>
        </w:rPr>
        <w:t>ayment</w:t>
      </w:r>
      <w:bookmarkEnd w:id="24"/>
    </w:p>
    <w:p w14:paraId="163F40C4" w14:textId="77777777" w:rsidR="004B1EDC" w:rsidRPr="00AA26AC" w:rsidRDefault="00B43822" w:rsidP="00B64DBE">
      <w:pPr>
        <w:pStyle w:val="TitleClause"/>
        <w:numPr>
          <w:ilvl w:val="1"/>
          <w:numId w:val="32"/>
        </w:numPr>
        <w:spacing w:before="0" w:after="120" w:line="240" w:lineRule="auto"/>
        <w:rPr>
          <w:rFonts w:cstheme="minorHAnsi"/>
          <w:b w:val="0"/>
          <w:sz w:val="20"/>
        </w:rPr>
      </w:pPr>
      <w:bookmarkStart w:id="25" w:name="a132418"/>
      <w:r w:rsidRPr="00AA26AC">
        <w:rPr>
          <w:rFonts w:cstheme="minorHAnsi"/>
          <w:b w:val="0"/>
          <w:sz w:val="20"/>
        </w:rPr>
        <w:t xml:space="preserve">In consideration of the provision of the Services by Supplier, </w:t>
      </w:r>
      <w:r w:rsidR="007B2504" w:rsidRPr="00AA26AC">
        <w:rPr>
          <w:rFonts w:cstheme="minorHAnsi"/>
          <w:b w:val="0"/>
          <w:sz w:val="20"/>
        </w:rPr>
        <w:t>Customer</w:t>
      </w:r>
      <w:r w:rsidRPr="00AA26AC">
        <w:rPr>
          <w:rFonts w:cstheme="minorHAnsi"/>
          <w:b w:val="0"/>
          <w:sz w:val="20"/>
        </w:rPr>
        <w:t xml:space="preserve"> shall pay the Charges</w:t>
      </w:r>
      <w:r w:rsidR="00DE12FA" w:rsidRPr="00AA26AC">
        <w:rPr>
          <w:rFonts w:cstheme="minorHAnsi"/>
          <w:b w:val="0"/>
          <w:sz w:val="20"/>
        </w:rPr>
        <w:t xml:space="preserve"> to Supplier</w:t>
      </w:r>
      <w:r w:rsidRPr="00AA26AC">
        <w:rPr>
          <w:rFonts w:cstheme="minorHAnsi"/>
          <w:b w:val="0"/>
          <w:sz w:val="20"/>
        </w:rPr>
        <w:t>.</w:t>
      </w:r>
      <w:r w:rsidR="005B3E40" w:rsidRPr="00AA26AC">
        <w:rPr>
          <w:rFonts w:cstheme="minorHAnsi"/>
          <w:b w:val="0"/>
          <w:sz w:val="20"/>
        </w:rPr>
        <w:t xml:space="preserve"> </w:t>
      </w:r>
      <w:bookmarkEnd w:id="25"/>
    </w:p>
    <w:p w14:paraId="13A4609E" w14:textId="0E1CC276" w:rsidR="004B1EDC" w:rsidRPr="00AA26AC" w:rsidRDefault="004B1EDC" w:rsidP="00B64DBE">
      <w:pPr>
        <w:pStyle w:val="TitleClause"/>
        <w:numPr>
          <w:ilvl w:val="1"/>
          <w:numId w:val="32"/>
        </w:numPr>
        <w:spacing w:before="0" w:after="120" w:line="240" w:lineRule="auto"/>
        <w:rPr>
          <w:rFonts w:cstheme="minorHAnsi"/>
          <w:b w:val="0"/>
          <w:sz w:val="20"/>
        </w:rPr>
      </w:pPr>
      <w:bookmarkStart w:id="26" w:name="a341624"/>
      <w:r w:rsidRPr="00AA26AC">
        <w:rPr>
          <w:rFonts w:cstheme="minorHAnsi"/>
          <w:b w:val="0"/>
          <w:sz w:val="20"/>
        </w:rPr>
        <w:t xml:space="preserve">Supplier shall invoice </w:t>
      </w:r>
      <w:r w:rsidR="007B2504" w:rsidRPr="00AA26AC">
        <w:rPr>
          <w:rFonts w:cstheme="minorHAnsi"/>
          <w:b w:val="0"/>
          <w:sz w:val="20"/>
        </w:rPr>
        <w:t>Customer</w:t>
      </w:r>
      <w:r w:rsidRPr="00AA26AC">
        <w:rPr>
          <w:rFonts w:cstheme="minorHAnsi"/>
          <w:b w:val="0"/>
          <w:sz w:val="20"/>
        </w:rPr>
        <w:t xml:space="preserve"> </w:t>
      </w:r>
      <w:r w:rsidR="00FA565B" w:rsidRPr="00AA26AC">
        <w:rPr>
          <w:rFonts w:cstheme="minorHAnsi"/>
          <w:b w:val="0"/>
          <w:sz w:val="20"/>
        </w:rPr>
        <w:t xml:space="preserve">as set out in </w:t>
      </w:r>
      <w:r w:rsidR="0064756F" w:rsidRPr="00AA26AC">
        <w:rPr>
          <w:rFonts w:cstheme="minorHAnsi"/>
          <w:b w:val="0"/>
          <w:sz w:val="20"/>
        </w:rPr>
        <w:t xml:space="preserve">the </w:t>
      </w:r>
      <w:r w:rsidR="002D76BB" w:rsidRPr="00AA26AC">
        <w:rPr>
          <w:rFonts w:cstheme="minorHAnsi"/>
          <w:b w:val="0"/>
          <w:sz w:val="20"/>
        </w:rPr>
        <w:t>applicable SOW</w:t>
      </w:r>
      <w:r w:rsidRPr="00AA26AC">
        <w:rPr>
          <w:rFonts w:cstheme="minorHAnsi"/>
          <w:b w:val="0"/>
          <w:sz w:val="20"/>
        </w:rPr>
        <w:t xml:space="preserve">. Each invoice shall include such supporting information </w:t>
      </w:r>
      <w:r w:rsidR="00AE186F" w:rsidRPr="00AA26AC">
        <w:rPr>
          <w:rFonts w:cstheme="minorHAnsi"/>
          <w:b w:val="0"/>
          <w:sz w:val="20"/>
        </w:rPr>
        <w:t xml:space="preserve">reasonably </w:t>
      </w:r>
      <w:r w:rsidRPr="00AA26AC">
        <w:rPr>
          <w:rFonts w:cstheme="minorHAnsi"/>
          <w:b w:val="0"/>
          <w:sz w:val="20"/>
        </w:rPr>
        <w:t xml:space="preserve">required by </w:t>
      </w:r>
      <w:r w:rsidR="007B2504" w:rsidRPr="00AA26AC">
        <w:rPr>
          <w:rFonts w:cstheme="minorHAnsi"/>
          <w:b w:val="0"/>
          <w:sz w:val="20"/>
        </w:rPr>
        <w:t>Customer</w:t>
      </w:r>
      <w:r w:rsidRPr="00AA26AC">
        <w:rPr>
          <w:rFonts w:cstheme="minorHAnsi"/>
          <w:b w:val="0"/>
          <w:sz w:val="20"/>
        </w:rPr>
        <w:t xml:space="preserve"> to verify the accuracy of the invoice.</w:t>
      </w:r>
      <w:bookmarkEnd w:id="26"/>
    </w:p>
    <w:p w14:paraId="241B56D5" w14:textId="77777777" w:rsidR="004948CF" w:rsidRPr="00AA26AC" w:rsidRDefault="004948CF" w:rsidP="00B64DBE">
      <w:pPr>
        <w:pStyle w:val="TitleClause"/>
        <w:numPr>
          <w:ilvl w:val="1"/>
          <w:numId w:val="32"/>
        </w:numPr>
        <w:spacing w:before="0" w:after="120" w:line="240" w:lineRule="auto"/>
        <w:rPr>
          <w:rFonts w:cstheme="minorHAnsi"/>
          <w:b w:val="0"/>
          <w:sz w:val="20"/>
        </w:rPr>
      </w:pPr>
      <w:bookmarkStart w:id="27" w:name="a333551"/>
      <w:r w:rsidRPr="00AA26AC">
        <w:rPr>
          <w:rFonts w:cstheme="minorHAnsi"/>
          <w:b w:val="0"/>
          <w:sz w:val="20"/>
        </w:rPr>
        <w:t xml:space="preserve">Unless stated otherwise </w:t>
      </w:r>
      <w:r w:rsidR="002D76BB" w:rsidRPr="00AA26AC">
        <w:rPr>
          <w:rFonts w:cstheme="minorHAnsi"/>
          <w:b w:val="0"/>
          <w:sz w:val="20"/>
        </w:rPr>
        <w:t>i</w:t>
      </w:r>
      <w:r w:rsidRPr="00AA26AC">
        <w:rPr>
          <w:rFonts w:cstheme="minorHAnsi"/>
          <w:b w:val="0"/>
          <w:sz w:val="20"/>
        </w:rPr>
        <w:t xml:space="preserve">n the </w:t>
      </w:r>
      <w:r w:rsidR="00DE12FA" w:rsidRPr="00AA26AC">
        <w:rPr>
          <w:rFonts w:cstheme="minorHAnsi"/>
          <w:b w:val="0"/>
          <w:sz w:val="20"/>
        </w:rPr>
        <w:t xml:space="preserve">applicable </w:t>
      </w:r>
      <w:r w:rsidRPr="00AA26AC">
        <w:rPr>
          <w:rFonts w:cstheme="minorHAnsi"/>
          <w:b w:val="0"/>
          <w:sz w:val="20"/>
        </w:rPr>
        <w:t xml:space="preserve">SOW, the Charges </w:t>
      </w:r>
      <w:r w:rsidR="00DE12FA" w:rsidRPr="00AA26AC">
        <w:rPr>
          <w:rFonts w:cstheme="minorHAnsi"/>
          <w:b w:val="0"/>
          <w:sz w:val="20"/>
        </w:rPr>
        <w:t xml:space="preserve">shall </w:t>
      </w:r>
      <w:r w:rsidRPr="00AA26AC">
        <w:rPr>
          <w:rFonts w:cstheme="minorHAnsi"/>
          <w:b w:val="0"/>
          <w:sz w:val="20"/>
        </w:rPr>
        <w:t xml:space="preserve">exclude the cost of reasonable travel expenses (including accommodation, subsistence, and travel costs, in each case, </w:t>
      </w:r>
      <w:r w:rsidR="00B42B97" w:rsidRPr="00AA26AC">
        <w:rPr>
          <w:rFonts w:cstheme="minorHAnsi"/>
          <w:b w:val="0"/>
          <w:sz w:val="20"/>
        </w:rPr>
        <w:t>as applicable</w:t>
      </w:r>
      <w:r w:rsidRPr="00AA26AC">
        <w:rPr>
          <w:rFonts w:cstheme="minorHAnsi"/>
          <w:b w:val="0"/>
          <w:sz w:val="20"/>
        </w:rPr>
        <w:t xml:space="preserve">) and any other ancillary expenses reasonably incurred by Supplier or its personnel in connection with the Services or the Deliverables, and the cost of any materials or services reasonably and properly provided by third parties required by </w:t>
      </w:r>
      <w:r w:rsidR="00B42B97" w:rsidRPr="00AA26AC">
        <w:rPr>
          <w:rFonts w:cstheme="minorHAnsi"/>
          <w:b w:val="0"/>
          <w:sz w:val="20"/>
        </w:rPr>
        <w:t>Supplier</w:t>
      </w:r>
      <w:r w:rsidRPr="00AA26AC">
        <w:rPr>
          <w:rFonts w:cstheme="minorHAnsi"/>
          <w:b w:val="0"/>
          <w:sz w:val="20"/>
        </w:rPr>
        <w:t xml:space="preserve"> or any subcontractor for the supply of the Services</w:t>
      </w:r>
      <w:r w:rsidR="00B42B97" w:rsidRPr="00AA26AC">
        <w:rPr>
          <w:rFonts w:cstheme="minorHAnsi"/>
          <w:b w:val="0"/>
          <w:sz w:val="20"/>
        </w:rPr>
        <w:t>.</w:t>
      </w:r>
    </w:p>
    <w:p w14:paraId="47DEDD27" w14:textId="2F35AEFB" w:rsidR="004B1EDC" w:rsidRPr="00AA26AC" w:rsidRDefault="009B3363"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Subject to clause </w:t>
      </w:r>
      <w:r w:rsidR="00DE12FA" w:rsidRPr="00AA26AC">
        <w:rPr>
          <w:rFonts w:cstheme="minorHAnsi"/>
          <w:b w:val="0"/>
          <w:sz w:val="20"/>
        </w:rPr>
        <w:fldChar w:fldCharType="begin"/>
      </w:r>
      <w:r w:rsidR="00DE12FA" w:rsidRPr="00AA26AC">
        <w:rPr>
          <w:rFonts w:cstheme="minorHAnsi"/>
          <w:b w:val="0"/>
          <w:sz w:val="20"/>
        </w:rPr>
        <w:instrText xml:space="preserve"> REF _Ref41913963 \r \h </w:instrText>
      </w:r>
      <w:r w:rsidR="004B106F" w:rsidRPr="00AA26AC">
        <w:rPr>
          <w:rFonts w:cstheme="minorHAnsi"/>
          <w:b w:val="0"/>
          <w:sz w:val="20"/>
        </w:rPr>
        <w:instrText xml:space="preserve"> \* MERGEFORMAT </w:instrText>
      </w:r>
      <w:r w:rsidR="00DE12FA" w:rsidRPr="00AA26AC">
        <w:rPr>
          <w:rFonts w:cstheme="minorHAnsi"/>
          <w:b w:val="0"/>
          <w:sz w:val="20"/>
        </w:rPr>
      </w:r>
      <w:r w:rsidR="00DE12FA" w:rsidRPr="00AA26AC">
        <w:rPr>
          <w:rFonts w:cstheme="minorHAnsi"/>
          <w:b w:val="0"/>
          <w:sz w:val="20"/>
        </w:rPr>
        <w:fldChar w:fldCharType="separate"/>
      </w:r>
      <w:r w:rsidR="00B64DBE">
        <w:rPr>
          <w:rFonts w:cstheme="minorHAnsi"/>
          <w:b w:val="0"/>
          <w:sz w:val="20"/>
        </w:rPr>
        <w:t>10.6</w:t>
      </w:r>
      <w:r w:rsidR="00DE12FA" w:rsidRPr="00AA26AC">
        <w:rPr>
          <w:rFonts w:cstheme="minorHAnsi"/>
          <w:b w:val="0"/>
          <w:sz w:val="20"/>
        </w:rPr>
        <w:fldChar w:fldCharType="end"/>
      </w:r>
      <w:r w:rsidRPr="00AA26AC">
        <w:rPr>
          <w:rFonts w:cstheme="minorHAnsi"/>
          <w:b w:val="0"/>
          <w:sz w:val="20"/>
        </w:rPr>
        <w:t xml:space="preserve">, </w:t>
      </w:r>
      <w:r w:rsidR="007B2504" w:rsidRPr="00AA26AC">
        <w:rPr>
          <w:rFonts w:cstheme="minorHAnsi"/>
          <w:b w:val="0"/>
          <w:sz w:val="20"/>
        </w:rPr>
        <w:t>Customer</w:t>
      </w:r>
      <w:r w:rsidR="004B1EDC" w:rsidRPr="00AA26AC">
        <w:rPr>
          <w:rFonts w:cstheme="minorHAnsi"/>
          <w:b w:val="0"/>
          <w:sz w:val="20"/>
        </w:rPr>
        <w:t xml:space="preserve"> shall pay </w:t>
      </w:r>
      <w:r w:rsidRPr="00AA26AC">
        <w:rPr>
          <w:rFonts w:cstheme="minorHAnsi"/>
          <w:b w:val="0"/>
          <w:sz w:val="20"/>
        </w:rPr>
        <w:t>each invoice</w:t>
      </w:r>
      <w:r w:rsidR="0045320E" w:rsidRPr="00AA26AC">
        <w:rPr>
          <w:rFonts w:cstheme="minorHAnsi"/>
          <w:b w:val="0"/>
          <w:sz w:val="20"/>
        </w:rPr>
        <w:t xml:space="preserve"> </w:t>
      </w:r>
      <w:r w:rsidRPr="00AA26AC">
        <w:rPr>
          <w:rFonts w:cstheme="minorHAnsi"/>
          <w:b w:val="0"/>
          <w:sz w:val="20"/>
        </w:rPr>
        <w:t xml:space="preserve">submitted to it by Supplier </w:t>
      </w:r>
      <w:r w:rsidR="0045320E" w:rsidRPr="00AA26AC">
        <w:rPr>
          <w:rFonts w:cstheme="minorHAnsi"/>
          <w:b w:val="0"/>
          <w:sz w:val="20"/>
        </w:rPr>
        <w:t xml:space="preserve">within </w:t>
      </w:r>
      <w:r w:rsidR="00AE186F" w:rsidRPr="00AA26AC">
        <w:rPr>
          <w:rFonts w:cstheme="minorHAnsi"/>
          <w:b w:val="0"/>
          <w:sz w:val="20"/>
        </w:rPr>
        <w:t>thirt</w:t>
      </w:r>
      <w:r w:rsidR="00D420DD" w:rsidRPr="00AA26AC">
        <w:rPr>
          <w:rFonts w:cstheme="minorHAnsi"/>
          <w:b w:val="0"/>
          <w:sz w:val="20"/>
        </w:rPr>
        <w:t>y (</w:t>
      </w:r>
      <w:r w:rsidR="00AE186F" w:rsidRPr="00AA26AC">
        <w:rPr>
          <w:rFonts w:cstheme="minorHAnsi"/>
          <w:b w:val="0"/>
          <w:sz w:val="20"/>
        </w:rPr>
        <w:t>3</w:t>
      </w:r>
      <w:r w:rsidR="00D420DD" w:rsidRPr="00AA26AC">
        <w:rPr>
          <w:rFonts w:cstheme="minorHAnsi"/>
          <w:b w:val="0"/>
          <w:sz w:val="20"/>
        </w:rPr>
        <w:t>0)</w:t>
      </w:r>
      <w:r w:rsidR="004B1EDC" w:rsidRPr="00AA26AC">
        <w:rPr>
          <w:rFonts w:cstheme="minorHAnsi"/>
          <w:b w:val="0"/>
          <w:sz w:val="20"/>
        </w:rPr>
        <w:t xml:space="preserve"> days of</w:t>
      </w:r>
      <w:r w:rsidRPr="00AA26AC">
        <w:rPr>
          <w:rFonts w:cstheme="minorHAnsi"/>
          <w:b w:val="0"/>
          <w:sz w:val="20"/>
        </w:rPr>
        <w:t xml:space="preserve"> receipt</w:t>
      </w:r>
      <w:r w:rsidR="004B1EDC" w:rsidRPr="00AA26AC">
        <w:rPr>
          <w:rFonts w:cstheme="minorHAnsi"/>
          <w:b w:val="0"/>
          <w:sz w:val="20"/>
        </w:rPr>
        <w:t xml:space="preserve"> of a correctly rendered invoice to a bank acco</w:t>
      </w:r>
      <w:r w:rsidR="0045320E" w:rsidRPr="00AA26AC">
        <w:rPr>
          <w:rFonts w:cstheme="minorHAnsi"/>
          <w:b w:val="0"/>
          <w:sz w:val="20"/>
        </w:rPr>
        <w:t xml:space="preserve">unt nominated in writing by </w:t>
      </w:r>
      <w:r w:rsidR="004B1EDC" w:rsidRPr="00AA26AC">
        <w:rPr>
          <w:rFonts w:cstheme="minorHAnsi"/>
          <w:b w:val="0"/>
          <w:sz w:val="20"/>
        </w:rPr>
        <w:t xml:space="preserve">Supplier. </w:t>
      </w:r>
      <w:bookmarkEnd w:id="27"/>
    </w:p>
    <w:p w14:paraId="4BD70EB6" w14:textId="2DCFDA25" w:rsidR="0023255F" w:rsidRPr="00AA26AC" w:rsidRDefault="0023255F" w:rsidP="00B64DBE">
      <w:pPr>
        <w:pStyle w:val="TitleClause"/>
        <w:numPr>
          <w:ilvl w:val="1"/>
          <w:numId w:val="32"/>
        </w:numPr>
        <w:spacing w:before="0" w:after="120" w:line="240" w:lineRule="auto"/>
        <w:rPr>
          <w:rFonts w:cstheme="minorHAnsi"/>
          <w:b w:val="0"/>
          <w:sz w:val="20"/>
        </w:rPr>
      </w:pPr>
      <w:bookmarkStart w:id="28" w:name="a213448"/>
      <w:r w:rsidRPr="00AA26AC">
        <w:rPr>
          <w:rFonts w:cstheme="minorHAnsi"/>
          <w:b w:val="0"/>
          <w:sz w:val="20"/>
        </w:rPr>
        <w:t>Without prejudice to any other right or remedy that Supplier may have, i</w:t>
      </w:r>
      <w:r w:rsidR="004B1EDC" w:rsidRPr="00AA26AC">
        <w:rPr>
          <w:rFonts w:cstheme="minorHAnsi"/>
          <w:b w:val="0"/>
          <w:sz w:val="20"/>
        </w:rPr>
        <w:t xml:space="preserve">f </w:t>
      </w:r>
      <w:r w:rsidR="007B2504" w:rsidRPr="00AA26AC">
        <w:rPr>
          <w:rFonts w:cstheme="minorHAnsi"/>
          <w:b w:val="0"/>
          <w:sz w:val="20"/>
        </w:rPr>
        <w:t>Customer</w:t>
      </w:r>
      <w:r w:rsidR="004B1EDC" w:rsidRPr="00AA26AC">
        <w:rPr>
          <w:rFonts w:cstheme="minorHAnsi"/>
          <w:b w:val="0"/>
          <w:sz w:val="20"/>
        </w:rPr>
        <w:t xml:space="preserve"> fa</w:t>
      </w:r>
      <w:r w:rsidR="0045320E" w:rsidRPr="00AA26AC">
        <w:rPr>
          <w:rFonts w:cstheme="minorHAnsi"/>
          <w:b w:val="0"/>
          <w:sz w:val="20"/>
        </w:rPr>
        <w:t xml:space="preserve">ils to </w:t>
      </w:r>
      <w:r w:rsidR="00885298" w:rsidRPr="00AA26AC">
        <w:rPr>
          <w:rFonts w:cstheme="minorHAnsi"/>
          <w:b w:val="0"/>
          <w:sz w:val="20"/>
        </w:rPr>
        <w:t>pay</w:t>
      </w:r>
      <w:r w:rsidR="004B1EDC" w:rsidRPr="00AA26AC">
        <w:rPr>
          <w:rFonts w:cstheme="minorHAnsi"/>
          <w:b w:val="0"/>
          <w:sz w:val="20"/>
        </w:rPr>
        <w:t xml:space="preserve"> Supplier</w:t>
      </w:r>
      <w:r w:rsidR="00885298" w:rsidRPr="00AA26AC">
        <w:rPr>
          <w:rFonts w:cstheme="minorHAnsi"/>
          <w:b w:val="0"/>
          <w:sz w:val="20"/>
        </w:rPr>
        <w:t xml:space="preserve"> any sum due under </w:t>
      </w:r>
      <w:r w:rsidR="00DE12FA" w:rsidRPr="00AA26AC">
        <w:rPr>
          <w:rFonts w:cstheme="minorHAnsi"/>
          <w:b w:val="0"/>
          <w:sz w:val="20"/>
        </w:rPr>
        <w:t>a SOW</w:t>
      </w:r>
      <w:r w:rsidR="00885298" w:rsidRPr="00AA26AC">
        <w:rPr>
          <w:rFonts w:cstheme="minorHAnsi"/>
          <w:b w:val="0"/>
          <w:sz w:val="20"/>
        </w:rPr>
        <w:t xml:space="preserve"> </w:t>
      </w:r>
      <w:r w:rsidR="004B1EDC" w:rsidRPr="00AA26AC">
        <w:rPr>
          <w:rFonts w:cstheme="minorHAnsi"/>
          <w:b w:val="0"/>
          <w:sz w:val="20"/>
        </w:rPr>
        <w:t xml:space="preserve">by the due date, </w:t>
      </w:r>
      <w:r w:rsidRPr="00AA26AC">
        <w:rPr>
          <w:rFonts w:cstheme="minorHAnsi"/>
          <w:b w:val="0"/>
          <w:sz w:val="20"/>
        </w:rPr>
        <w:t xml:space="preserve">Supplier may: </w:t>
      </w:r>
    </w:p>
    <w:p w14:paraId="145C4B64" w14:textId="77777777" w:rsidR="00885298" w:rsidRPr="00AA26AC" w:rsidRDefault="0023255F" w:rsidP="0062578F">
      <w:pPr>
        <w:pStyle w:val="Untitledsubclause2"/>
        <w:spacing w:line="240" w:lineRule="auto"/>
        <w:rPr>
          <w:rFonts w:cstheme="minorHAnsi"/>
          <w:sz w:val="20"/>
        </w:rPr>
      </w:pPr>
      <w:bookmarkStart w:id="29" w:name="_Ref41914042"/>
      <w:r w:rsidRPr="00AA26AC">
        <w:rPr>
          <w:rFonts w:cstheme="minorHAnsi"/>
          <w:sz w:val="20"/>
        </w:rPr>
        <w:t>charge</w:t>
      </w:r>
      <w:r w:rsidR="004B1EDC" w:rsidRPr="00AA26AC">
        <w:rPr>
          <w:rFonts w:cstheme="minorHAnsi"/>
          <w:sz w:val="20"/>
        </w:rPr>
        <w:t xml:space="preserve"> </w:t>
      </w:r>
      <w:r w:rsidR="00885298" w:rsidRPr="00AA26AC">
        <w:rPr>
          <w:rFonts w:cstheme="minorHAnsi"/>
          <w:sz w:val="20"/>
        </w:rPr>
        <w:t xml:space="preserve">interest on the overdue amount at the rate of </w:t>
      </w:r>
      <w:r w:rsidRPr="00AA26AC">
        <w:rPr>
          <w:rFonts w:cstheme="minorHAnsi"/>
          <w:sz w:val="20"/>
        </w:rPr>
        <w:t>three</w:t>
      </w:r>
      <w:r w:rsidR="00885298" w:rsidRPr="00AA26AC">
        <w:rPr>
          <w:rFonts w:cstheme="minorHAnsi"/>
          <w:sz w:val="20"/>
        </w:rPr>
        <w:t xml:space="preserve"> percent (</w:t>
      </w:r>
      <w:r w:rsidRPr="00AA26AC">
        <w:rPr>
          <w:rFonts w:cstheme="minorHAnsi"/>
          <w:sz w:val="20"/>
        </w:rPr>
        <w:t>3</w:t>
      </w:r>
      <w:r w:rsidR="00885298" w:rsidRPr="00AA26AC">
        <w:rPr>
          <w:rFonts w:cstheme="minorHAnsi"/>
          <w:sz w:val="20"/>
        </w:rPr>
        <w:t xml:space="preserve">%) per annum above Bank of England's base rate from time to time (but at </w:t>
      </w:r>
      <w:r w:rsidRPr="00AA26AC">
        <w:rPr>
          <w:rFonts w:cstheme="minorHAnsi"/>
          <w:sz w:val="20"/>
        </w:rPr>
        <w:t>3</w:t>
      </w:r>
      <w:r w:rsidR="00885298" w:rsidRPr="00AA26AC">
        <w:rPr>
          <w:rFonts w:cstheme="minorHAnsi"/>
          <w:sz w:val="20"/>
        </w:rPr>
        <w:t xml:space="preserve">% </w:t>
      </w:r>
      <w:r w:rsidR="005F1D73" w:rsidRPr="00AA26AC">
        <w:rPr>
          <w:rFonts w:cstheme="minorHAnsi"/>
          <w:sz w:val="20"/>
        </w:rPr>
        <w:t>per annum</w:t>
      </w:r>
      <w:r w:rsidR="00885298" w:rsidRPr="00AA26AC">
        <w:rPr>
          <w:rFonts w:cstheme="minorHAnsi"/>
          <w:sz w:val="20"/>
        </w:rPr>
        <w:t xml:space="preserve"> for any period when that base rate is below 0%). Such interest shall accrue </w:t>
      </w:r>
      <w:proofErr w:type="gramStart"/>
      <w:r w:rsidR="00885298" w:rsidRPr="00AA26AC">
        <w:rPr>
          <w:rFonts w:cstheme="minorHAnsi"/>
          <w:sz w:val="20"/>
        </w:rPr>
        <w:t>on a daily basis</w:t>
      </w:r>
      <w:proofErr w:type="gramEnd"/>
      <w:r w:rsidR="00885298" w:rsidRPr="00AA26AC">
        <w:rPr>
          <w:rFonts w:cstheme="minorHAnsi"/>
          <w:sz w:val="20"/>
        </w:rPr>
        <w:t xml:space="preserve"> from the due date until actual payment of the overdue amount, whether before or after judgment. </w:t>
      </w:r>
      <w:r w:rsidR="007B2504" w:rsidRPr="00AA26AC">
        <w:rPr>
          <w:rFonts w:cstheme="minorHAnsi"/>
          <w:sz w:val="20"/>
        </w:rPr>
        <w:t>Customer</w:t>
      </w:r>
      <w:r w:rsidR="00885298" w:rsidRPr="00AA26AC">
        <w:rPr>
          <w:rFonts w:cstheme="minorHAnsi"/>
          <w:sz w:val="20"/>
        </w:rPr>
        <w:t xml:space="preserve"> shall pay </w:t>
      </w:r>
      <w:r w:rsidR="007352A4" w:rsidRPr="00AA26AC">
        <w:rPr>
          <w:rFonts w:cstheme="minorHAnsi"/>
          <w:sz w:val="20"/>
        </w:rPr>
        <w:t xml:space="preserve">any such </w:t>
      </w:r>
      <w:r w:rsidR="00885298" w:rsidRPr="00AA26AC">
        <w:rPr>
          <w:rFonts w:cstheme="minorHAnsi"/>
          <w:sz w:val="20"/>
        </w:rPr>
        <w:t>interest together with the overdue amount</w:t>
      </w:r>
      <w:r w:rsidRPr="00AA26AC">
        <w:rPr>
          <w:rFonts w:cstheme="minorHAnsi"/>
          <w:sz w:val="20"/>
        </w:rPr>
        <w:t>;</w:t>
      </w:r>
      <w:bookmarkEnd w:id="29"/>
      <w:r w:rsidRPr="00AA26AC">
        <w:rPr>
          <w:rFonts w:cstheme="minorHAnsi"/>
          <w:sz w:val="20"/>
        </w:rPr>
        <w:t xml:space="preserve"> </w:t>
      </w:r>
      <w:r w:rsidR="00E905F4" w:rsidRPr="00AA26AC">
        <w:rPr>
          <w:rFonts w:cstheme="minorHAnsi"/>
          <w:sz w:val="20"/>
        </w:rPr>
        <w:t>and</w:t>
      </w:r>
    </w:p>
    <w:p w14:paraId="33C4E4B1" w14:textId="77777777" w:rsidR="0023255F" w:rsidRPr="00AA26AC" w:rsidRDefault="00D451BF" w:rsidP="0062578F">
      <w:pPr>
        <w:pStyle w:val="Untitledsubclause2"/>
        <w:spacing w:line="240" w:lineRule="auto"/>
        <w:rPr>
          <w:rFonts w:cstheme="minorHAnsi"/>
          <w:sz w:val="20"/>
        </w:rPr>
      </w:pPr>
      <w:bookmarkStart w:id="30" w:name="_Ref41914054"/>
      <w:r w:rsidRPr="00AA26AC">
        <w:rPr>
          <w:rFonts w:cstheme="minorHAnsi"/>
          <w:sz w:val="20"/>
        </w:rPr>
        <w:t xml:space="preserve">immediately </w:t>
      </w:r>
      <w:r w:rsidR="0023255F" w:rsidRPr="00AA26AC">
        <w:rPr>
          <w:rFonts w:cstheme="minorHAnsi"/>
          <w:sz w:val="20"/>
        </w:rPr>
        <w:t>suspend performance of the Services until payment has been made in full</w:t>
      </w:r>
      <w:bookmarkEnd w:id="30"/>
      <w:r w:rsidR="00E905F4" w:rsidRPr="00AA26AC">
        <w:rPr>
          <w:rFonts w:cstheme="minorHAnsi"/>
          <w:sz w:val="20"/>
        </w:rPr>
        <w:t>.</w:t>
      </w:r>
      <w:r w:rsidRPr="00AA26AC">
        <w:rPr>
          <w:rFonts w:cstheme="minorHAnsi"/>
          <w:sz w:val="20"/>
        </w:rPr>
        <w:t xml:space="preserve"> </w:t>
      </w:r>
    </w:p>
    <w:p w14:paraId="238617F8" w14:textId="77777777" w:rsidR="0036547C" w:rsidRPr="00AA26AC" w:rsidRDefault="00814CAC" w:rsidP="00B64DBE">
      <w:pPr>
        <w:pStyle w:val="TitleClause"/>
        <w:numPr>
          <w:ilvl w:val="1"/>
          <w:numId w:val="32"/>
        </w:numPr>
        <w:spacing w:before="0" w:after="120" w:line="240" w:lineRule="auto"/>
        <w:rPr>
          <w:rFonts w:cstheme="minorHAnsi"/>
          <w:b w:val="0"/>
          <w:sz w:val="20"/>
        </w:rPr>
      </w:pPr>
      <w:bookmarkStart w:id="31" w:name="_Ref41913963"/>
      <w:bookmarkStart w:id="32" w:name="a516525"/>
      <w:bookmarkEnd w:id="28"/>
      <w:r w:rsidRPr="00AA26AC">
        <w:rPr>
          <w:rFonts w:cstheme="minorHAnsi"/>
          <w:b w:val="0"/>
          <w:sz w:val="20"/>
        </w:rPr>
        <w:lastRenderedPageBreak/>
        <w:t xml:space="preserve">If </w:t>
      </w:r>
      <w:r w:rsidR="00885298" w:rsidRPr="00AA26AC">
        <w:rPr>
          <w:rFonts w:cstheme="minorHAnsi"/>
          <w:b w:val="0"/>
          <w:sz w:val="20"/>
        </w:rPr>
        <w:t xml:space="preserve">there is a </w:t>
      </w:r>
      <w:r w:rsidR="005F1D73" w:rsidRPr="00AA26AC">
        <w:rPr>
          <w:rFonts w:cstheme="minorHAnsi"/>
          <w:b w:val="0"/>
          <w:sz w:val="20"/>
        </w:rPr>
        <w:t xml:space="preserve">good faith </w:t>
      </w:r>
      <w:r w:rsidR="00885298" w:rsidRPr="00AA26AC">
        <w:rPr>
          <w:rFonts w:cstheme="minorHAnsi"/>
          <w:b w:val="0"/>
          <w:sz w:val="20"/>
        </w:rPr>
        <w:t xml:space="preserve">dispute about whether any amount is payable to Supplier under </w:t>
      </w:r>
      <w:r w:rsidR="008C77A8" w:rsidRPr="00AA26AC">
        <w:rPr>
          <w:rFonts w:cstheme="minorHAnsi"/>
          <w:b w:val="0"/>
          <w:sz w:val="20"/>
        </w:rPr>
        <w:t>a</w:t>
      </w:r>
      <w:r w:rsidR="00DE12FA" w:rsidRPr="00AA26AC">
        <w:rPr>
          <w:rFonts w:cstheme="minorHAnsi"/>
          <w:b w:val="0"/>
          <w:sz w:val="20"/>
        </w:rPr>
        <w:t xml:space="preserve"> SOW</w:t>
      </w:r>
      <w:r w:rsidR="00885298" w:rsidRPr="00AA26AC">
        <w:rPr>
          <w:rFonts w:cstheme="minorHAnsi"/>
          <w:b w:val="0"/>
          <w:sz w:val="20"/>
        </w:rPr>
        <w:t xml:space="preserve">, </w:t>
      </w:r>
      <w:r w:rsidR="007B2504" w:rsidRPr="00AA26AC">
        <w:rPr>
          <w:rFonts w:cstheme="minorHAnsi"/>
          <w:b w:val="0"/>
          <w:sz w:val="20"/>
        </w:rPr>
        <w:t>Customer</w:t>
      </w:r>
      <w:r w:rsidR="00885298" w:rsidRPr="00AA26AC">
        <w:rPr>
          <w:rFonts w:cstheme="minorHAnsi"/>
          <w:b w:val="0"/>
          <w:sz w:val="20"/>
        </w:rPr>
        <w:t xml:space="preserve"> may withhold the amount in dispute until the dispute is resolved. If </w:t>
      </w:r>
      <w:r w:rsidR="007B2504" w:rsidRPr="00AA26AC">
        <w:rPr>
          <w:rFonts w:cstheme="minorHAnsi"/>
          <w:b w:val="0"/>
          <w:sz w:val="20"/>
        </w:rPr>
        <w:t>Customer</w:t>
      </w:r>
      <w:r w:rsidR="00885298" w:rsidRPr="00AA26AC">
        <w:rPr>
          <w:rFonts w:cstheme="minorHAnsi"/>
          <w:b w:val="0"/>
          <w:sz w:val="20"/>
        </w:rPr>
        <w:t xml:space="preserve"> disputes a payment in good faith, then</w:t>
      </w:r>
      <w:r w:rsidR="00D451BF" w:rsidRPr="00AA26AC">
        <w:rPr>
          <w:rFonts w:cstheme="minorHAnsi"/>
          <w:b w:val="0"/>
          <w:sz w:val="20"/>
        </w:rPr>
        <w:t>:</w:t>
      </w:r>
      <w:bookmarkEnd w:id="31"/>
      <w:r w:rsidR="00885298" w:rsidRPr="00AA26AC">
        <w:rPr>
          <w:rFonts w:cstheme="minorHAnsi"/>
          <w:b w:val="0"/>
          <w:sz w:val="20"/>
        </w:rPr>
        <w:t xml:space="preserve"> </w:t>
      </w:r>
    </w:p>
    <w:p w14:paraId="6A524B60" w14:textId="57E9FF67" w:rsidR="0036547C" w:rsidRPr="00AA26AC" w:rsidRDefault="00885298" w:rsidP="0062578F">
      <w:pPr>
        <w:pStyle w:val="Untitledsubclause2"/>
        <w:spacing w:line="240" w:lineRule="auto"/>
        <w:rPr>
          <w:rFonts w:cstheme="minorHAnsi"/>
          <w:sz w:val="20"/>
        </w:rPr>
      </w:pPr>
      <w:r w:rsidRPr="00AA26AC">
        <w:rPr>
          <w:rFonts w:cstheme="minorHAnsi"/>
          <w:sz w:val="20"/>
        </w:rPr>
        <w:t xml:space="preserve">the interest payable under clause </w:t>
      </w:r>
      <w:r w:rsidR="00DE12FA" w:rsidRPr="00AA26AC">
        <w:rPr>
          <w:rFonts w:cstheme="minorHAnsi"/>
          <w:sz w:val="20"/>
        </w:rPr>
        <w:fldChar w:fldCharType="begin"/>
      </w:r>
      <w:r w:rsidR="00DE12FA" w:rsidRPr="00AA26AC">
        <w:rPr>
          <w:rFonts w:cstheme="minorHAnsi"/>
          <w:sz w:val="20"/>
        </w:rPr>
        <w:instrText xml:space="preserve"> REF _Ref41914042 \r \h </w:instrText>
      </w:r>
      <w:r w:rsidR="00AA26AC" w:rsidRPr="00AA26AC">
        <w:rPr>
          <w:rFonts w:cstheme="minorHAnsi"/>
          <w:sz w:val="20"/>
        </w:rPr>
        <w:instrText xml:space="preserve"> \* MERGEFORMAT </w:instrText>
      </w:r>
      <w:r w:rsidR="00DE12FA" w:rsidRPr="00AA26AC">
        <w:rPr>
          <w:rFonts w:cstheme="minorHAnsi"/>
          <w:sz w:val="20"/>
        </w:rPr>
      </w:r>
      <w:r w:rsidR="00DE12FA" w:rsidRPr="00AA26AC">
        <w:rPr>
          <w:rFonts w:cstheme="minorHAnsi"/>
          <w:sz w:val="20"/>
        </w:rPr>
        <w:fldChar w:fldCharType="separate"/>
      </w:r>
      <w:r w:rsidR="00B64DBE">
        <w:rPr>
          <w:rFonts w:cstheme="minorHAnsi"/>
          <w:sz w:val="20"/>
        </w:rPr>
        <w:t>10.5(a)</w:t>
      </w:r>
      <w:r w:rsidR="00DE12FA" w:rsidRPr="00AA26AC">
        <w:rPr>
          <w:rFonts w:cstheme="minorHAnsi"/>
          <w:sz w:val="20"/>
        </w:rPr>
        <w:fldChar w:fldCharType="end"/>
      </w:r>
      <w:r w:rsidRPr="00AA26AC">
        <w:rPr>
          <w:rFonts w:cstheme="minorHAnsi"/>
          <w:sz w:val="20"/>
        </w:rPr>
        <w:t xml:space="preserve"> is only payable after the dispute </w:t>
      </w:r>
      <w:proofErr w:type="gramStart"/>
      <w:r w:rsidRPr="00AA26AC">
        <w:rPr>
          <w:rFonts w:cstheme="minorHAnsi"/>
          <w:sz w:val="20"/>
        </w:rPr>
        <w:t>is resolved,</w:t>
      </w:r>
      <w:proofErr w:type="gramEnd"/>
      <w:r w:rsidRPr="00AA26AC">
        <w:rPr>
          <w:rFonts w:cstheme="minorHAnsi"/>
          <w:sz w:val="20"/>
        </w:rPr>
        <w:t xml:space="preserve"> on sums found or agreed to be due, </w:t>
      </w:r>
      <w:r w:rsidR="00AB5D28" w:rsidRPr="00AA26AC">
        <w:rPr>
          <w:rFonts w:cstheme="minorHAnsi"/>
          <w:sz w:val="20"/>
        </w:rPr>
        <w:t>within the agreed period of days (or in default of which, seven (7) days)</w:t>
      </w:r>
      <w:r w:rsidRPr="00AA26AC">
        <w:rPr>
          <w:rFonts w:cstheme="minorHAnsi"/>
          <w:sz w:val="20"/>
        </w:rPr>
        <w:t xml:space="preserve"> after the dispute is resolved until payment</w:t>
      </w:r>
      <w:r w:rsidR="0036547C" w:rsidRPr="00AA26AC">
        <w:rPr>
          <w:rFonts w:cstheme="minorHAnsi"/>
          <w:sz w:val="20"/>
        </w:rPr>
        <w:t xml:space="preserve">; </w:t>
      </w:r>
      <w:r w:rsidR="00E905F4" w:rsidRPr="00AA26AC">
        <w:rPr>
          <w:rFonts w:cstheme="minorHAnsi"/>
          <w:sz w:val="20"/>
        </w:rPr>
        <w:t xml:space="preserve">and </w:t>
      </w:r>
    </w:p>
    <w:p w14:paraId="72228A3F" w14:textId="313505E2" w:rsidR="00E901E1" w:rsidRPr="00AA26AC" w:rsidRDefault="00104EC7" w:rsidP="0062578F">
      <w:pPr>
        <w:pStyle w:val="Untitledsubclause2"/>
        <w:spacing w:line="240" w:lineRule="auto"/>
        <w:rPr>
          <w:rFonts w:cstheme="minorHAnsi"/>
          <w:sz w:val="20"/>
        </w:rPr>
      </w:pPr>
      <w:r w:rsidRPr="00AA26AC">
        <w:rPr>
          <w:rFonts w:cstheme="minorHAnsi"/>
          <w:sz w:val="20"/>
        </w:rPr>
        <w:t xml:space="preserve">Supplier's right to suspend performance of the Services under clause </w:t>
      </w:r>
      <w:r w:rsidR="00DE12FA" w:rsidRPr="00AA26AC">
        <w:rPr>
          <w:rFonts w:cstheme="minorHAnsi"/>
          <w:sz w:val="20"/>
        </w:rPr>
        <w:fldChar w:fldCharType="begin"/>
      </w:r>
      <w:r w:rsidR="00DE12FA" w:rsidRPr="00AA26AC">
        <w:rPr>
          <w:rFonts w:cstheme="minorHAnsi"/>
          <w:sz w:val="20"/>
        </w:rPr>
        <w:instrText xml:space="preserve"> REF _Ref41914054 \r \h </w:instrText>
      </w:r>
      <w:r w:rsidR="00AA26AC" w:rsidRPr="00AA26AC">
        <w:rPr>
          <w:rFonts w:cstheme="minorHAnsi"/>
          <w:sz w:val="20"/>
        </w:rPr>
        <w:instrText xml:space="preserve"> \* MERGEFORMAT </w:instrText>
      </w:r>
      <w:r w:rsidR="00DE12FA" w:rsidRPr="00AA26AC">
        <w:rPr>
          <w:rFonts w:cstheme="minorHAnsi"/>
          <w:sz w:val="20"/>
        </w:rPr>
      </w:r>
      <w:r w:rsidR="00DE12FA" w:rsidRPr="00AA26AC">
        <w:rPr>
          <w:rFonts w:cstheme="minorHAnsi"/>
          <w:sz w:val="20"/>
        </w:rPr>
        <w:fldChar w:fldCharType="separate"/>
      </w:r>
      <w:r w:rsidR="00B64DBE">
        <w:rPr>
          <w:rFonts w:cstheme="minorHAnsi"/>
          <w:sz w:val="20"/>
        </w:rPr>
        <w:t>10.5(b)</w:t>
      </w:r>
      <w:r w:rsidR="00DE12FA" w:rsidRPr="00AA26AC">
        <w:rPr>
          <w:rFonts w:cstheme="minorHAnsi"/>
          <w:sz w:val="20"/>
        </w:rPr>
        <w:fldChar w:fldCharType="end"/>
      </w:r>
      <w:r w:rsidR="00DE12FA" w:rsidRPr="00AA26AC">
        <w:rPr>
          <w:rFonts w:cstheme="minorHAnsi"/>
          <w:sz w:val="20"/>
        </w:rPr>
        <w:t xml:space="preserve"> </w:t>
      </w:r>
      <w:r w:rsidRPr="00AA26AC">
        <w:rPr>
          <w:rFonts w:cstheme="minorHAnsi"/>
          <w:sz w:val="20"/>
        </w:rPr>
        <w:t>only arises</w:t>
      </w:r>
      <w:r w:rsidR="00E901E1" w:rsidRPr="00AA26AC">
        <w:rPr>
          <w:rFonts w:cstheme="minorHAnsi"/>
          <w:sz w:val="20"/>
        </w:rPr>
        <w:t xml:space="preserve"> after the dispute is resolved, if payment is not made within </w:t>
      </w:r>
      <w:r w:rsidR="00AB5D28" w:rsidRPr="00AA26AC">
        <w:rPr>
          <w:rFonts w:cstheme="minorHAnsi"/>
          <w:sz w:val="20"/>
        </w:rPr>
        <w:t xml:space="preserve">the agreed period of days (or in default of which, seven (7) days) </w:t>
      </w:r>
      <w:r w:rsidR="00E901E1" w:rsidRPr="00AA26AC">
        <w:rPr>
          <w:rFonts w:cstheme="minorHAnsi"/>
          <w:sz w:val="20"/>
        </w:rPr>
        <w:t>after the dispute is resolved</w:t>
      </w:r>
      <w:r w:rsidR="00E905F4" w:rsidRPr="00AA26AC">
        <w:rPr>
          <w:rFonts w:cstheme="minorHAnsi"/>
          <w:sz w:val="20"/>
        </w:rPr>
        <w:t xml:space="preserve">. </w:t>
      </w:r>
    </w:p>
    <w:p w14:paraId="321E9410" w14:textId="77777777" w:rsidR="00223C60" w:rsidRPr="00AA26AC" w:rsidRDefault="00A91DC4" w:rsidP="00B64DBE">
      <w:pPr>
        <w:pStyle w:val="TitleClause"/>
        <w:numPr>
          <w:ilvl w:val="1"/>
          <w:numId w:val="32"/>
        </w:numPr>
        <w:spacing w:before="0" w:after="120" w:line="240" w:lineRule="auto"/>
        <w:rPr>
          <w:rFonts w:cstheme="minorHAnsi"/>
          <w:b w:val="0"/>
          <w:sz w:val="20"/>
        </w:rPr>
      </w:pPr>
      <w:bookmarkStart w:id="33" w:name="a433665"/>
      <w:bookmarkEnd w:id="32"/>
      <w:r w:rsidRPr="00AA26AC">
        <w:rPr>
          <w:rFonts w:cstheme="minorHAnsi"/>
          <w:b w:val="0"/>
          <w:sz w:val="20"/>
        </w:rPr>
        <w:t>Notwithstanding any other provision of the applicable SOW, a</w:t>
      </w:r>
      <w:r w:rsidR="00223C60" w:rsidRPr="00AA26AC">
        <w:rPr>
          <w:rFonts w:cstheme="minorHAnsi"/>
          <w:b w:val="0"/>
          <w:sz w:val="20"/>
        </w:rPr>
        <w:t xml:space="preserve">ll sums invoiced by </w:t>
      </w:r>
      <w:r w:rsidR="00BF1D56" w:rsidRPr="00AA26AC">
        <w:rPr>
          <w:rFonts w:cstheme="minorHAnsi"/>
          <w:b w:val="0"/>
          <w:sz w:val="20"/>
        </w:rPr>
        <w:t>Supplier</w:t>
      </w:r>
      <w:r w:rsidR="00223C60" w:rsidRPr="00AA26AC">
        <w:rPr>
          <w:rFonts w:cstheme="minorHAnsi"/>
          <w:b w:val="0"/>
          <w:sz w:val="20"/>
        </w:rPr>
        <w:t xml:space="preserve"> under </w:t>
      </w:r>
      <w:r w:rsidR="00A84694" w:rsidRPr="00AA26AC">
        <w:rPr>
          <w:rFonts w:cstheme="minorHAnsi"/>
          <w:b w:val="0"/>
          <w:sz w:val="20"/>
        </w:rPr>
        <w:t>each</w:t>
      </w:r>
      <w:r w:rsidRPr="00AA26AC">
        <w:rPr>
          <w:rFonts w:cstheme="minorHAnsi"/>
          <w:b w:val="0"/>
          <w:sz w:val="20"/>
        </w:rPr>
        <w:t xml:space="preserve"> SOW</w:t>
      </w:r>
      <w:r w:rsidR="00223C60" w:rsidRPr="00AA26AC">
        <w:rPr>
          <w:rFonts w:cstheme="minorHAnsi"/>
          <w:b w:val="0"/>
          <w:sz w:val="20"/>
        </w:rPr>
        <w:t xml:space="preserve"> shall become due immediately on termination of </w:t>
      </w:r>
      <w:r w:rsidR="000E3D00" w:rsidRPr="00AA26AC">
        <w:rPr>
          <w:rFonts w:cstheme="minorHAnsi"/>
          <w:b w:val="0"/>
          <w:sz w:val="20"/>
        </w:rPr>
        <w:t>th</w:t>
      </w:r>
      <w:r w:rsidR="00A84694" w:rsidRPr="00AA26AC">
        <w:rPr>
          <w:rFonts w:cstheme="minorHAnsi"/>
          <w:b w:val="0"/>
          <w:sz w:val="20"/>
        </w:rPr>
        <w:t xml:space="preserve">at SOW. </w:t>
      </w:r>
      <w:r w:rsidR="00223C60" w:rsidRPr="00AA26AC">
        <w:rPr>
          <w:rFonts w:cstheme="minorHAnsi"/>
          <w:b w:val="0"/>
          <w:sz w:val="20"/>
        </w:rPr>
        <w:t xml:space="preserve">This condition is without prejudice to any right to claim for interest under the law, or any such right under </w:t>
      </w:r>
      <w:r w:rsidR="00A84694" w:rsidRPr="00AA26AC">
        <w:rPr>
          <w:rFonts w:cstheme="minorHAnsi"/>
          <w:b w:val="0"/>
          <w:sz w:val="20"/>
        </w:rPr>
        <w:t>each</w:t>
      </w:r>
      <w:r w:rsidR="005500AA" w:rsidRPr="00AA26AC">
        <w:rPr>
          <w:rFonts w:cstheme="minorHAnsi"/>
          <w:b w:val="0"/>
          <w:sz w:val="20"/>
        </w:rPr>
        <w:t xml:space="preserve"> applicable SOW</w:t>
      </w:r>
      <w:r w:rsidR="00223C60" w:rsidRPr="00AA26AC">
        <w:rPr>
          <w:rFonts w:cstheme="minorHAnsi"/>
          <w:b w:val="0"/>
          <w:sz w:val="20"/>
        </w:rPr>
        <w:t>.</w:t>
      </w:r>
    </w:p>
    <w:p w14:paraId="5A230958" w14:textId="77777777" w:rsidR="006F0F45" w:rsidRPr="00AA26AC" w:rsidRDefault="00223C60"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All amounts due under </w:t>
      </w:r>
      <w:r w:rsidR="00A84694" w:rsidRPr="00AA26AC">
        <w:rPr>
          <w:rFonts w:cstheme="minorHAnsi"/>
          <w:b w:val="0"/>
          <w:sz w:val="20"/>
        </w:rPr>
        <w:t>each</w:t>
      </w:r>
      <w:r w:rsidR="00403938" w:rsidRPr="00AA26AC">
        <w:rPr>
          <w:rFonts w:cstheme="minorHAnsi"/>
          <w:b w:val="0"/>
          <w:sz w:val="20"/>
        </w:rPr>
        <w:t xml:space="preserve"> SOW</w:t>
      </w:r>
      <w:r w:rsidRPr="00AA26AC">
        <w:rPr>
          <w:rFonts w:cstheme="minorHAnsi"/>
          <w:b w:val="0"/>
          <w:sz w:val="20"/>
        </w:rPr>
        <w:t xml:space="preserve"> shall be paid by Customer to </w:t>
      </w:r>
      <w:r w:rsidR="00F374AE" w:rsidRPr="00AA26AC">
        <w:rPr>
          <w:rFonts w:cstheme="minorHAnsi"/>
          <w:b w:val="0"/>
          <w:sz w:val="20"/>
        </w:rPr>
        <w:t>Supplier</w:t>
      </w:r>
      <w:r w:rsidRPr="00AA26AC">
        <w:rPr>
          <w:rFonts w:cstheme="minorHAnsi"/>
          <w:b w:val="0"/>
          <w:sz w:val="20"/>
        </w:rPr>
        <w:t xml:space="preserve"> in full without any set-off, counterclaim, deduction or withholding (other than any deduction or withholding of tax as required by law). </w:t>
      </w:r>
    </w:p>
    <w:p w14:paraId="0D2A6584" w14:textId="681EEB57" w:rsidR="004B1EDC" w:rsidRPr="00AA26AC" w:rsidRDefault="00F374AE" w:rsidP="00B64DBE">
      <w:pPr>
        <w:pStyle w:val="TitleClause"/>
        <w:numPr>
          <w:ilvl w:val="1"/>
          <w:numId w:val="32"/>
        </w:numPr>
        <w:spacing w:before="0" w:after="120" w:line="240" w:lineRule="auto"/>
        <w:rPr>
          <w:rFonts w:cstheme="minorHAnsi"/>
          <w:b w:val="0"/>
          <w:sz w:val="20"/>
        </w:rPr>
      </w:pPr>
      <w:bookmarkStart w:id="34" w:name="_Ref56082477"/>
      <w:r w:rsidRPr="00AA26AC">
        <w:rPr>
          <w:rFonts w:cstheme="minorHAnsi"/>
          <w:b w:val="0"/>
          <w:sz w:val="20"/>
        </w:rPr>
        <w:t>Supplier</w:t>
      </w:r>
      <w:r w:rsidR="00223C60" w:rsidRPr="00AA26AC">
        <w:rPr>
          <w:rFonts w:cstheme="minorHAnsi"/>
          <w:b w:val="0"/>
          <w:sz w:val="20"/>
        </w:rPr>
        <w:t xml:space="preserve"> may</w:t>
      </w:r>
      <w:r w:rsidR="006F0F45" w:rsidRPr="00AA26AC">
        <w:rPr>
          <w:rFonts w:cstheme="minorHAnsi"/>
          <w:b w:val="0"/>
          <w:sz w:val="20"/>
        </w:rPr>
        <w:t xml:space="preserve"> </w:t>
      </w:r>
      <w:r w:rsidR="004B1EDC" w:rsidRPr="00AA26AC">
        <w:rPr>
          <w:rFonts w:cstheme="minorHAnsi"/>
          <w:b w:val="0"/>
          <w:sz w:val="20"/>
        </w:rPr>
        <w:t>at</w:t>
      </w:r>
      <w:r w:rsidR="0045320E" w:rsidRPr="00AA26AC">
        <w:rPr>
          <w:rFonts w:cstheme="minorHAnsi"/>
          <w:b w:val="0"/>
          <w:sz w:val="20"/>
        </w:rPr>
        <w:t xml:space="preserve"> any time, without notice to</w:t>
      </w:r>
      <w:r w:rsidR="004B1EDC" w:rsidRPr="00AA26AC">
        <w:rPr>
          <w:rFonts w:cstheme="minorHAnsi"/>
          <w:b w:val="0"/>
          <w:sz w:val="20"/>
        </w:rPr>
        <w:t xml:space="preserve"> </w:t>
      </w:r>
      <w:r w:rsidR="00A445A6" w:rsidRPr="00AA26AC">
        <w:rPr>
          <w:rFonts w:cstheme="minorHAnsi"/>
          <w:b w:val="0"/>
          <w:sz w:val="20"/>
        </w:rPr>
        <w:t>Customer</w:t>
      </w:r>
      <w:r w:rsidR="004B1EDC" w:rsidRPr="00AA26AC">
        <w:rPr>
          <w:rFonts w:cstheme="minorHAnsi"/>
          <w:b w:val="0"/>
          <w:sz w:val="20"/>
        </w:rPr>
        <w:t xml:space="preserve">, </w:t>
      </w:r>
      <w:r w:rsidR="0045320E" w:rsidRPr="00AA26AC">
        <w:rPr>
          <w:rFonts w:cstheme="minorHAnsi"/>
          <w:b w:val="0"/>
          <w:sz w:val="20"/>
        </w:rPr>
        <w:t>set off any liability of</w:t>
      </w:r>
      <w:r w:rsidR="004B1EDC" w:rsidRPr="00AA26AC">
        <w:rPr>
          <w:rFonts w:cstheme="minorHAnsi"/>
          <w:b w:val="0"/>
          <w:sz w:val="20"/>
        </w:rPr>
        <w:t xml:space="preserve"> Supplier to </w:t>
      </w:r>
      <w:r w:rsidR="007B2504" w:rsidRPr="00AA26AC">
        <w:rPr>
          <w:rFonts w:cstheme="minorHAnsi"/>
          <w:b w:val="0"/>
          <w:sz w:val="20"/>
        </w:rPr>
        <w:t>Customer</w:t>
      </w:r>
      <w:r w:rsidR="004B1EDC" w:rsidRPr="00AA26AC">
        <w:rPr>
          <w:rFonts w:cstheme="minorHAnsi"/>
          <w:b w:val="0"/>
          <w:sz w:val="20"/>
        </w:rPr>
        <w:t xml:space="preserve"> against any liability of </w:t>
      </w:r>
      <w:r w:rsidR="007B2504" w:rsidRPr="00AA26AC">
        <w:rPr>
          <w:rFonts w:cstheme="minorHAnsi"/>
          <w:b w:val="0"/>
          <w:sz w:val="20"/>
        </w:rPr>
        <w:t>Customer</w:t>
      </w:r>
      <w:r w:rsidR="0045320E" w:rsidRPr="00AA26AC">
        <w:rPr>
          <w:rFonts w:cstheme="minorHAnsi"/>
          <w:b w:val="0"/>
          <w:sz w:val="20"/>
        </w:rPr>
        <w:t xml:space="preserve"> to</w:t>
      </w:r>
      <w:r w:rsidR="004B1EDC" w:rsidRPr="00AA26AC">
        <w:rPr>
          <w:rFonts w:cstheme="minorHAnsi"/>
          <w:b w:val="0"/>
          <w:sz w:val="20"/>
        </w:rPr>
        <w:t xml:space="preserve"> Supplier, whether either liability is present or future, liquidated or unliquidated, and whether or not either liabil</w:t>
      </w:r>
      <w:r w:rsidR="005D6159" w:rsidRPr="00AA26AC">
        <w:rPr>
          <w:rFonts w:cstheme="minorHAnsi"/>
          <w:b w:val="0"/>
          <w:sz w:val="20"/>
        </w:rPr>
        <w:t xml:space="preserve">ity arises under </w:t>
      </w:r>
      <w:r w:rsidR="00407548" w:rsidRPr="00AA26AC">
        <w:rPr>
          <w:rFonts w:cstheme="minorHAnsi"/>
          <w:b w:val="0"/>
          <w:sz w:val="20"/>
        </w:rPr>
        <w:t>a</w:t>
      </w:r>
      <w:r w:rsidR="00A84694" w:rsidRPr="00AA26AC">
        <w:rPr>
          <w:rFonts w:cstheme="minorHAnsi"/>
          <w:b w:val="0"/>
          <w:sz w:val="20"/>
        </w:rPr>
        <w:t>ny</w:t>
      </w:r>
      <w:r w:rsidR="000E3D00" w:rsidRPr="00AA26AC">
        <w:rPr>
          <w:rFonts w:cstheme="minorHAnsi"/>
          <w:b w:val="0"/>
          <w:sz w:val="20"/>
        </w:rPr>
        <w:t xml:space="preserve"> SOW</w:t>
      </w:r>
      <w:r w:rsidR="00407548" w:rsidRPr="00AA26AC">
        <w:rPr>
          <w:rFonts w:cstheme="minorHAnsi"/>
          <w:b w:val="0"/>
          <w:sz w:val="20"/>
        </w:rPr>
        <w:t xml:space="preserve"> and/or otherwise in relation to this Agreement</w:t>
      </w:r>
      <w:r w:rsidR="005D6159" w:rsidRPr="00AA26AC">
        <w:rPr>
          <w:rFonts w:cstheme="minorHAnsi"/>
          <w:b w:val="0"/>
          <w:sz w:val="20"/>
        </w:rPr>
        <w:t xml:space="preserve">. </w:t>
      </w:r>
      <w:r w:rsidR="004B1EDC" w:rsidRPr="00AA26AC">
        <w:rPr>
          <w:rFonts w:cstheme="minorHAnsi"/>
          <w:b w:val="0"/>
          <w:sz w:val="20"/>
        </w:rPr>
        <w:t xml:space="preserve">Any exercise by </w:t>
      </w:r>
      <w:r w:rsidR="006F0F45" w:rsidRPr="00AA26AC">
        <w:rPr>
          <w:rFonts w:cstheme="minorHAnsi"/>
          <w:b w:val="0"/>
          <w:sz w:val="20"/>
        </w:rPr>
        <w:t>Supplier</w:t>
      </w:r>
      <w:r w:rsidR="004B1EDC" w:rsidRPr="00AA26AC">
        <w:rPr>
          <w:rFonts w:cstheme="minorHAnsi"/>
          <w:b w:val="0"/>
          <w:sz w:val="20"/>
        </w:rPr>
        <w:t xml:space="preserve"> of its rights under this clause </w:t>
      </w:r>
      <w:r w:rsidR="004837F3">
        <w:rPr>
          <w:rFonts w:cstheme="minorHAnsi"/>
          <w:b w:val="0"/>
          <w:sz w:val="20"/>
        </w:rPr>
        <w:fldChar w:fldCharType="begin"/>
      </w:r>
      <w:r w:rsidR="004837F3">
        <w:rPr>
          <w:rFonts w:cstheme="minorHAnsi"/>
          <w:b w:val="0"/>
          <w:sz w:val="20"/>
        </w:rPr>
        <w:instrText xml:space="preserve"> REF _Ref56082477 \r \h </w:instrText>
      </w:r>
      <w:r w:rsidR="004837F3">
        <w:rPr>
          <w:rFonts w:cstheme="minorHAnsi"/>
          <w:b w:val="0"/>
          <w:sz w:val="20"/>
        </w:rPr>
      </w:r>
      <w:r w:rsidR="004837F3">
        <w:rPr>
          <w:rFonts w:cstheme="minorHAnsi"/>
          <w:b w:val="0"/>
          <w:sz w:val="20"/>
        </w:rPr>
        <w:fldChar w:fldCharType="separate"/>
      </w:r>
      <w:r w:rsidR="00B64DBE">
        <w:rPr>
          <w:rFonts w:cstheme="minorHAnsi"/>
          <w:b w:val="0"/>
          <w:sz w:val="20"/>
        </w:rPr>
        <w:t>10.9</w:t>
      </w:r>
      <w:r w:rsidR="004837F3">
        <w:rPr>
          <w:rFonts w:cstheme="minorHAnsi"/>
          <w:b w:val="0"/>
          <w:sz w:val="20"/>
        </w:rPr>
        <w:fldChar w:fldCharType="end"/>
      </w:r>
      <w:r w:rsidR="00F4135B">
        <w:rPr>
          <w:rFonts w:cstheme="minorHAnsi"/>
          <w:b w:val="0"/>
          <w:sz w:val="20"/>
        </w:rPr>
        <w:t xml:space="preserve"> </w:t>
      </w:r>
      <w:r w:rsidR="004B1EDC" w:rsidRPr="00AA26AC">
        <w:rPr>
          <w:rFonts w:cstheme="minorHAnsi"/>
          <w:b w:val="0"/>
          <w:sz w:val="20"/>
        </w:rPr>
        <w:t>shall not limit or affect any other rights or remedies available to it under</w:t>
      </w:r>
      <w:r w:rsidR="00407548" w:rsidRPr="00AA26AC">
        <w:rPr>
          <w:rFonts w:cstheme="minorHAnsi"/>
          <w:b w:val="0"/>
          <w:sz w:val="20"/>
        </w:rPr>
        <w:t xml:space="preserve"> a</w:t>
      </w:r>
      <w:r w:rsidR="00A84694" w:rsidRPr="00AA26AC">
        <w:rPr>
          <w:rFonts w:cstheme="minorHAnsi"/>
          <w:b w:val="0"/>
          <w:sz w:val="20"/>
        </w:rPr>
        <w:t>ny</w:t>
      </w:r>
      <w:r w:rsidR="00407548" w:rsidRPr="00AA26AC">
        <w:rPr>
          <w:rFonts w:cstheme="minorHAnsi"/>
          <w:b w:val="0"/>
          <w:sz w:val="20"/>
        </w:rPr>
        <w:t xml:space="preserve"> SOW,</w:t>
      </w:r>
      <w:r w:rsidR="004B1EDC" w:rsidRPr="00AA26AC">
        <w:rPr>
          <w:rFonts w:cstheme="minorHAnsi"/>
          <w:b w:val="0"/>
          <w:sz w:val="20"/>
        </w:rPr>
        <w:t xml:space="preserve"> </w:t>
      </w:r>
      <w:r w:rsidR="000E3D00" w:rsidRPr="00AA26AC">
        <w:rPr>
          <w:rFonts w:cstheme="minorHAnsi"/>
          <w:b w:val="0"/>
          <w:sz w:val="20"/>
        </w:rPr>
        <w:t>this</w:t>
      </w:r>
      <w:r w:rsidR="006F0F45" w:rsidRPr="00AA26AC">
        <w:rPr>
          <w:rFonts w:cstheme="minorHAnsi"/>
          <w:b w:val="0"/>
          <w:sz w:val="20"/>
        </w:rPr>
        <w:t xml:space="preserve"> </w:t>
      </w:r>
      <w:r w:rsidR="00EA541A" w:rsidRPr="00AA26AC">
        <w:rPr>
          <w:rFonts w:cstheme="minorHAnsi"/>
          <w:b w:val="0"/>
          <w:sz w:val="20"/>
        </w:rPr>
        <w:t>Agreement</w:t>
      </w:r>
      <w:r w:rsidR="004B1EDC" w:rsidRPr="00AA26AC">
        <w:rPr>
          <w:rFonts w:cstheme="minorHAnsi"/>
          <w:b w:val="0"/>
          <w:sz w:val="20"/>
        </w:rPr>
        <w:t xml:space="preserve"> or otherwise.</w:t>
      </w:r>
      <w:bookmarkEnd w:id="33"/>
      <w:bookmarkEnd w:id="34"/>
    </w:p>
    <w:p w14:paraId="2E8525B0" w14:textId="6F5B7AE0" w:rsidR="004B1EDC" w:rsidRPr="00AA26AC" w:rsidRDefault="004B1EDC" w:rsidP="0062578F">
      <w:pPr>
        <w:pStyle w:val="TitleClause"/>
        <w:spacing w:before="0" w:after="120" w:line="240" w:lineRule="auto"/>
        <w:rPr>
          <w:rFonts w:cstheme="minorHAnsi"/>
          <w:sz w:val="20"/>
        </w:rPr>
      </w:pPr>
      <w:bookmarkStart w:id="35" w:name="a838919"/>
      <w:r w:rsidRPr="00AA26AC">
        <w:rPr>
          <w:rFonts w:cstheme="minorHAnsi"/>
          <w:sz w:val="20"/>
        </w:rPr>
        <w:t xml:space="preserve">Intellectual </w:t>
      </w:r>
      <w:r w:rsidR="009B4070" w:rsidRPr="00AA26AC">
        <w:rPr>
          <w:rFonts w:cstheme="minorHAnsi"/>
          <w:sz w:val="20"/>
        </w:rPr>
        <w:t>P</w:t>
      </w:r>
      <w:r w:rsidRPr="00AA26AC">
        <w:rPr>
          <w:rFonts w:cstheme="minorHAnsi"/>
          <w:sz w:val="20"/>
        </w:rPr>
        <w:t xml:space="preserve">roperty </w:t>
      </w:r>
      <w:r w:rsidR="009B4070" w:rsidRPr="00AA26AC">
        <w:rPr>
          <w:rFonts w:cstheme="minorHAnsi"/>
          <w:sz w:val="20"/>
        </w:rPr>
        <w:t>R</w:t>
      </w:r>
      <w:r w:rsidRPr="00AA26AC">
        <w:rPr>
          <w:rFonts w:cstheme="minorHAnsi"/>
          <w:sz w:val="20"/>
        </w:rPr>
        <w:t>ights</w:t>
      </w:r>
      <w:bookmarkEnd w:id="35"/>
    </w:p>
    <w:p w14:paraId="221680DB" w14:textId="77777777" w:rsidR="00B072C9" w:rsidRPr="00AA26AC" w:rsidRDefault="00B072C9" w:rsidP="0062578F">
      <w:pPr>
        <w:pStyle w:val="Untitledsubclause4"/>
        <w:numPr>
          <w:ilvl w:val="0"/>
          <w:numId w:val="0"/>
        </w:numPr>
        <w:tabs>
          <w:tab w:val="left" w:pos="720"/>
        </w:tabs>
        <w:spacing w:line="240" w:lineRule="auto"/>
        <w:ind w:left="1571" w:hanging="851"/>
        <w:rPr>
          <w:rFonts w:eastAsia="Tahoma" w:cstheme="minorHAnsi"/>
          <w:sz w:val="20"/>
        </w:rPr>
      </w:pPr>
      <w:bookmarkStart w:id="36" w:name="a601785"/>
      <w:r w:rsidRPr="00AA26AC">
        <w:rPr>
          <w:rFonts w:eastAsia="Tahoma" w:cstheme="minorHAnsi"/>
          <w:b/>
          <w:sz w:val="20"/>
        </w:rPr>
        <w:t>Background IPRs</w:t>
      </w:r>
    </w:p>
    <w:p w14:paraId="545A052F" w14:textId="459AD4E2" w:rsidR="00B072C9" w:rsidRPr="00AA26AC" w:rsidRDefault="00B072C9" w:rsidP="00B64DBE">
      <w:pPr>
        <w:pStyle w:val="TitleClause"/>
        <w:numPr>
          <w:ilvl w:val="1"/>
          <w:numId w:val="32"/>
        </w:numPr>
        <w:spacing w:before="0" w:after="120" w:line="240" w:lineRule="auto"/>
        <w:rPr>
          <w:rFonts w:cstheme="minorHAnsi"/>
          <w:b w:val="0"/>
          <w:sz w:val="20"/>
        </w:rPr>
      </w:pPr>
      <w:bookmarkStart w:id="37" w:name="_Hlk55384203"/>
      <w:r w:rsidRPr="00AA26AC">
        <w:rPr>
          <w:rFonts w:cstheme="minorHAnsi"/>
          <w:b w:val="0"/>
          <w:sz w:val="20"/>
        </w:rPr>
        <w:t>Each party and/or its third party licensors retains ownership of all rights, title and interest in its Background IPR and nothing in this Agreement</w:t>
      </w:r>
      <w:r w:rsidR="00031271">
        <w:rPr>
          <w:rFonts w:cstheme="minorHAnsi"/>
          <w:b w:val="0"/>
          <w:sz w:val="20"/>
        </w:rPr>
        <w:t xml:space="preserve"> or any SOW</w:t>
      </w:r>
      <w:r w:rsidRPr="00AA26AC">
        <w:rPr>
          <w:rFonts w:cstheme="minorHAnsi"/>
          <w:b w:val="0"/>
          <w:sz w:val="20"/>
        </w:rPr>
        <w:t xml:space="preserve"> shall operate to transfer the ownership of any Background IPR of one party to the other party. </w:t>
      </w:r>
    </w:p>
    <w:p w14:paraId="1C85BBAF" w14:textId="75B0193E" w:rsidR="00B072C9" w:rsidRPr="00AA26AC" w:rsidRDefault="00B072C9" w:rsidP="00B64DBE">
      <w:pPr>
        <w:pStyle w:val="TitleClause"/>
        <w:numPr>
          <w:ilvl w:val="1"/>
          <w:numId w:val="32"/>
        </w:numPr>
        <w:spacing w:before="0" w:after="120" w:line="240" w:lineRule="auto"/>
        <w:rPr>
          <w:rFonts w:cstheme="minorHAnsi"/>
          <w:b w:val="0"/>
          <w:sz w:val="20"/>
        </w:rPr>
      </w:pPr>
      <w:r w:rsidRPr="00AA26AC">
        <w:rPr>
          <w:rFonts w:cstheme="minorHAnsi"/>
          <w:b w:val="0"/>
          <w:sz w:val="20"/>
        </w:rPr>
        <w:t>Customer grants to Supplier a fully paid-up, non-exclusive, royalty-free licence to use, copy and modify any Customer Background IPRs during the relevant SOW Term including the right to grant sub-licenses to approved subcontractors (including the Agreed Subcontractors)</w:t>
      </w:r>
      <w:r w:rsidR="000D343A">
        <w:rPr>
          <w:rFonts w:cstheme="minorHAnsi"/>
          <w:b w:val="0"/>
          <w:sz w:val="20"/>
        </w:rPr>
        <w:t xml:space="preserve">, but only to the extent </w:t>
      </w:r>
      <w:r w:rsidR="000D343A" w:rsidRPr="00AA26AC">
        <w:rPr>
          <w:rFonts w:cstheme="minorHAnsi"/>
          <w:b w:val="0"/>
          <w:sz w:val="20"/>
        </w:rPr>
        <w:t>necessary for Supplier to perform its obligations under the applicable SOW (including provision of the Services and Deliverables)</w:t>
      </w:r>
      <w:r w:rsidRPr="00AA26AC">
        <w:rPr>
          <w:rFonts w:cstheme="minorHAnsi"/>
          <w:b w:val="0"/>
          <w:sz w:val="20"/>
        </w:rPr>
        <w:t>.</w:t>
      </w:r>
    </w:p>
    <w:bookmarkEnd w:id="37"/>
    <w:p w14:paraId="517DF9B9" w14:textId="77777777" w:rsidR="00B072C9" w:rsidRPr="00AA26AC" w:rsidRDefault="00B072C9" w:rsidP="0062578F">
      <w:pPr>
        <w:pStyle w:val="Untitledsubclause4"/>
        <w:numPr>
          <w:ilvl w:val="0"/>
          <w:numId w:val="0"/>
        </w:numPr>
        <w:tabs>
          <w:tab w:val="left" w:pos="720"/>
        </w:tabs>
        <w:spacing w:line="240" w:lineRule="auto"/>
        <w:ind w:left="1571" w:hanging="851"/>
        <w:rPr>
          <w:rFonts w:eastAsia="Tahoma" w:cstheme="minorHAnsi"/>
          <w:sz w:val="20"/>
        </w:rPr>
      </w:pPr>
      <w:r w:rsidRPr="00AA26AC">
        <w:rPr>
          <w:rFonts w:eastAsia="Tahoma" w:cstheme="minorHAnsi"/>
          <w:b/>
          <w:sz w:val="20"/>
        </w:rPr>
        <w:t>Deliverables</w:t>
      </w:r>
    </w:p>
    <w:p w14:paraId="68E1FD2E" w14:textId="2A312320" w:rsidR="00B072C9" w:rsidRPr="00AA26AC" w:rsidRDefault="00B072C9"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Customer shall own all rights, </w:t>
      </w:r>
      <w:proofErr w:type="gramStart"/>
      <w:r w:rsidRPr="00AA26AC">
        <w:rPr>
          <w:rFonts w:cstheme="minorHAnsi"/>
          <w:b w:val="0"/>
          <w:sz w:val="20"/>
        </w:rPr>
        <w:t>title</w:t>
      </w:r>
      <w:proofErr w:type="gramEnd"/>
      <w:r w:rsidRPr="00AA26AC">
        <w:rPr>
          <w:rFonts w:cstheme="minorHAnsi"/>
          <w:b w:val="0"/>
          <w:sz w:val="20"/>
        </w:rPr>
        <w:t xml:space="preserve"> and interest, including Intellectual Property Rights, in and to any Deliverables produced in the course of the provision of the Services, with the exception of any Supplier Background IPR contained therein. </w:t>
      </w:r>
    </w:p>
    <w:p w14:paraId="40BAB8C9" w14:textId="49C04962" w:rsidR="00B072C9" w:rsidRPr="00AA26AC" w:rsidRDefault="00B072C9" w:rsidP="00B64DBE">
      <w:pPr>
        <w:pStyle w:val="TitleClause"/>
        <w:numPr>
          <w:ilvl w:val="1"/>
          <w:numId w:val="32"/>
        </w:numPr>
        <w:spacing w:before="0" w:after="120" w:line="240" w:lineRule="auto"/>
        <w:rPr>
          <w:rFonts w:cstheme="minorHAnsi"/>
          <w:b w:val="0"/>
          <w:sz w:val="20"/>
        </w:rPr>
      </w:pPr>
      <w:bookmarkStart w:id="38" w:name="_Ref55409792"/>
      <w:r w:rsidRPr="00AA26AC">
        <w:rPr>
          <w:rFonts w:cstheme="minorHAnsi"/>
          <w:b w:val="0"/>
          <w:sz w:val="20"/>
        </w:rPr>
        <w:t>To the extent that any such rights, title and interest do not vest in Customer by operation of law or otherwise, Supplier hereby assigns to Customer by way of present and future assignment all of its rights, title and interest (including all Intellectual Property Rights, except any Supplier Background IPR) in and to any such Deliverable. Where applicable as part of this process, Supplier shall ensure that a waiver of applicable moral rights is obtained from the author of any relevant copyright work forming part of any Deliverable.</w:t>
      </w:r>
      <w:bookmarkEnd w:id="38"/>
      <w:r w:rsidR="003A7FFB" w:rsidRPr="00AA26AC">
        <w:rPr>
          <w:rFonts w:cstheme="minorHAnsi"/>
          <w:b w:val="0"/>
          <w:sz w:val="20"/>
        </w:rPr>
        <w:t xml:space="preserve"> </w:t>
      </w:r>
    </w:p>
    <w:p w14:paraId="564FC026" w14:textId="741109EC" w:rsidR="00B072C9" w:rsidRPr="00AA26AC" w:rsidRDefault="00B072C9" w:rsidP="007B4A2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Supplier grants to Customer, with effect from the date of delivery of the Deliverable within which relevant Supplier Background IPR is contained, a fully paid-up, non-exclusive, royalty-free licence to use the Supplier Background IPR contained within such Deliverable </w:t>
      </w:r>
      <w:r w:rsidR="009C195F" w:rsidRPr="00AA26AC">
        <w:rPr>
          <w:rFonts w:cstheme="minorHAnsi"/>
          <w:b w:val="0"/>
          <w:sz w:val="20"/>
        </w:rPr>
        <w:t>(but excluding any Target Dataset IPR</w:t>
      </w:r>
      <w:r w:rsidR="009749A6" w:rsidRPr="00AA26AC">
        <w:rPr>
          <w:rFonts w:cstheme="minorHAnsi"/>
          <w:b w:val="0"/>
          <w:sz w:val="20"/>
        </w:rPr>
        <w:t>s</w:t>
      </w:r>
      <w:r w:rsidR="009C195F" w:rsidRPr="00AA26AC">
        <w:rPr>
          <w:rFonts w:cstheme="minorHAnsi"/>
          <w:b w:val="0"/>
          <w:sz w:val="20"/>
        </w:rPr>
        <w:t xml:space="preserve"> relating to excerpts of any Target Datasets contained within such Deliverables) </w:t>
      </w:r>
      <w:r w:rsidRPr="00AA26AC">
        <w:rPr>
          <w:rFonts w:cstheme="minorHAnsi"/>
          <w:b w:val="0"/>
          <w:sz w:val="20"/>
        </w:rPr>
        <w:t>solely as necessary for Customer to use such Deliverable for its internal business purposes.</w:t>
      </w:r>
      <w:r w:rsidR="009C195F" w:rsidRPr="00AA26AC">
        <w:rPr>
          <w:rFonts w:cstheme="minorHAnsi"/>
          <w:b w:val="0"/>
          <w:sz w:val="20"/>
        </w:rPr>
        <w:t xml:space="preserve"> Any licensing terms </w:t>
      </w:r>
      <w:r w:rsidR="009749A6" w:rsidRPr="00AA26AC">
        <w:rPr>
          <w:rFonts w:cstheme="minorHAnsi"/>
          <w:b w:val="0"/>
          <w:sz w:val="20"/>
        </w:rPr>
        <w:t xml:space="preserve">relating to use of </w:t>
      </w:r>
      <w:r w:rsidR="009C195F" w:rsidRPr="00AA26AC">
        <w:rPr>
          <w:rFonts w:cstheme="minorHAnsi"/>
          <w:b w:val="0"/>
          <w:sz w:val="20"/>
        </w:rPr>
        <w:t xml:space="preserve">Target Datasets </w:t>
      </w:r>
      <w:r w:rsidR="009749A6" w:rsidRPr="00AA26AC">
        <w:rPr>
          <w:rFonts w:cstheme="minorHAnsi"/>
          <w:b w:val="0"/>
          <w:sz w:val="20"/>
        </w:rPr>
        <w:t xml:space="preserve">(or excerpts thereof) </w:t>
      </w:r>
      <w:r w:rsidR="009C195F" w:rsidRPr="00AA26AC">
        <w:rPr>
          <w:rFonts w:cstheme="minorHAnsi"/>
          <w:b w:val="0"/>
          <w:sz w:val="20"/>
        </w:rPr>
        <w:t>and Target Dataset IPR</w:t>
      </w:r>
      <w:r w:rsidR="009749A6" w:rsidRPr="00AA26AC">
        <w:rPr>
          <w:rFonts w:cstheme="minorHAnsi"/>
          <w:b w:val="0"/>
          <w:sz w:val="20"/>
        </w:rPr>
        <w:t>s</w:t>
      </w:r>
      <w:r w:rsidR="009C195F" w:rsidRPr="00AA26AC">
        <w:rPr>
          <w:rFonts w:cstheme="minorHAnsi"/>
          <w:b w:val="0"/>
          <w:sz w:val="20"/>
        </w:rPr>
        <w:t xml:space="preserve"> shall be set out in </w:t>
      </w:r>
      <w:r w:rsidR="0004512D">
        <w:rPr>
          <w:rFonts w:cstheme="minorHAnsi"/>
          <w:b w:val="0"/>
          <w:sz w:val="20"/>
        </w:rPr>
        <w:t>the relevant SOW</w:t>
      </w:r>
      <w:r w:rsidR="009C195F" w:rsidRPr="00AA26AC">
        <w:rPr>
          <w:rFonts w:cstheme="minorHAnsi"/>
          <w:b w:val="0"/>
          <w:sz w:val="20"/>
        </w:rPr>
        <w:t xml:space="preserve">. </w:t>
      </w:r>
    </w:p>
    <w:p w14:paraId="4C8B566F" w14:textId="4AA478FF" w:rsidR="00B072C9" w:rsidRPr="00AA26AC" w:rsidRDefault="00B072C9" w:rsidP="007B4A2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Customer grants to Supplier a fully paid-up, perpetual, irrevocable, non-exclusive, royalty-free, licence to use, copy and modify any Deliverables (including any Intellectual Property Rights contained therein) </w:t>
      </w:r>
      <w:r w:rsidRPr="00AA26AC">
        <w:rPr>
          <w:rFonts w:cstheme="minorHAnsi"/>
          <w:b w:val="0"/>
          <w:sz w:val="20"/>
        </w:rPr>
        <w:lastRenderedPageBreak/>
        <w:t>for research, academic and other non-commercial purposes across the Hub and for the benefit of healthcare and research generally across the UK, including the right to grant sub-licenses.</w:t>
      </w:r>
    </w:p>
    <w:p w14:paraId="22C2AF5F" w14:textId="3AB68F81" w:rsidR="009E4734" w:rsidRPr="00AA26AC" w:rsidRDefault="009E4734" w:rsidP="007B4A2E">
      <w:pPr>
        <w:pStyle w:val="TitleClause"/>
        <w:numPr>
          <w:ilvl w:val="1"/>
          <w:numId w:val="32"/>
        </w:numPr>
        <w:spacing w:before="0" w:after="120" w:line="240" w:lineRule="auto"/>
        <w:rPr>
          <w:rFonts w:cstheme="minorHAnsi"/>
          <w:b w:val="0"/>
          <w:sz w:val="20"/>
        </w:rPr>
      </w:pPr>
      <w:bookmarkStart w:id="39" w:name="_Ref55914968"/>
      <w:r w:rsidRPr="00AA26AC">
        <w:rPr>
          <w:rFonts w:cstheme="minorHAnsi"/>
          <w:b w:val="0"/>
          <w:sz w:val="20"/>
        </w:rPr>
        <w:t xml:space="preserve">At the request of Supplier, Customer shall grant to </w:t>
      </w:r>
      <w:r w:rsidR="00347E83" w:rsidRPr="00AA26AC">
        <w:rPr>
          <w:rFonts w:cstheme="minorHAnsi"/>
          <w:b w:val="0"/>
          <w:sz w:val="20"/>
        </w:rPr>
        <w:t xml:space="preserve">one or more </w:t>
      </w:r>
      <w:r w:rsidRPr="00AA26AC">
        <w:rPr>
          <w:rFonts w:cstheme="minorHAnsi"/>
          <w:b w:val="0"/>
          <w:sz w:val="20"/>
        </w:rPr>
        <w:t xml:space="preserve">organisations </w:t>
      </w:r>
      <w:r w:rsidR="00AF0A06" w:rsidRPr="00AA26AC">
        <w:rPr>
          <w:rFonts w:cstheme="minorHAnsi"/>
          <w:b w:val="0"/>
          <w:sz w:val="20"/>
        </w:rPr>
        <w:t xml:space="preserve">who form part of the United Kingdom’s National Health Service a </w:t>
      </w:r>
      <w:r w:rsidR="0059017B" w:rsidRPr="00AA26AC">
        <w:rPr>
          <w:rFonts w:cstheme="minorHAnsi"/>
          <w:b w:val="0"/>
          <w:sz w:val="20"/>
        </w:rPr>
        <w:t>non-exclusive</w:t>
      </w:r>
      <w:r w:rsidR="00912B5A" w:rsidRPr="00AA26AC">
        <w:rPr>
          <w:rFonts w:cstheme="minorHAnsi"/>
          <w:b w:val="0"/>
          <w:sz w:val="20"/>
        </w:rPr>
        <w:t>, sub-licensable</w:t>
      </w:r>
      <w:r w:rsidR="0059017B" w:rsidRPr="00AA26AC">
        <w:rPr>
          <w:rFonts w:cstheme="minorHAnsi"/>
          <w:b w:val="0"/>
          <w:sz w:val="20"/>
        </w:rPr>
        <w:t xml:space="preserve"> </w:t>
      </w:r>
      <w:r w:rsidR="00752ED0" w:rsidRPr="00AA26AC">
        <w:rPr>
          <w:rFonts w:cstheme="minorHAnsi"/>
          <w:b w:val="0"/>
          <w:sz w:val="20"/>
        </w:rPr>
        <w:t xml:space="preserve">right </w:t>
      </w:r>
      <w:r w:rsidR="0059017B" w:rsidRPr="00AA26AC">
        <w:rPr>
          <w:rFonts w:cstheme="minorHAnsi"/>
          <w:b w:val="0"/>
          <w:sz w:val="20"/>
        </w:rPr>
        <w:t xml:space="preserve">to use, copy and modify any Deliverables (including any Intellectual Property Rights contained therein) in the normal course of their operations. The grant of said licence shall be subject to payment by the licensee(s) of a fair and reasonable royalty or </w:t>
      </w:r>
      <w:proofErr w:type="gramStart"/>
      <w:r w:rsidR="0059017B" w:rsidRPr="00AA26AC">
        <w:rPr>
          <w:rFonts w:cstheme="minorHAnsi"/>
          <w:b w:val="0"/>
          <w:sz w:val="20"/>
        </w:rPr>
        <w:t>other</w:t>
      </w:r>
      <w:proofErr w:type="gramEnd"/>
      <w:r w:rsidR="0059017B" w:rsidRPr="00AA26AC">
        <w:rPr>
          <w:rFonts w:cstheme="minorHAnsi"/>
          <w:b w:val="0"/>
          <w:sz w:val="20"/>
        </w:rPr>
        <w:t xml:space="preserve"> fee</w:t>
      </w:r>
      <w:r w:rsidR="0010373E">
        <w:rPr>
          <w:rFonts w:cstheme="minorHAnsi"/>
          <w:b w:val="0"/>
          <w:sz w:val="20"/>
        </w:rPr>
        <w:t>.</w:t>
      </w:r>
      <w:bookmarkEnd w:id="39"/>
      <w:r w:rsidR="0059017B" w:rsidRPr="00AA26AC">
        <w:rPr>
          <w:rFonts w:cstheme="minorHAnsi"/>
          <w:b w:val="0"/>
          <w:sz w:val="20"/>
        </w:rPr>
        <w:t xml:space="preserve"> </w:t>
      </w:r>
    </w:p>
    <w:p w14:paraId="187FB7FE" w14:textId="77777777" w:rsidR="00B072C9" w:rsidRPr="00AA26AC" w:rsidRDefault="00B072C9" w:rsidP="0062578F">
      <w:pPr>
        <w:pStyle w:val="Untitledsubclause4"/>
        <w:numPr>
          <w:ilvl w:val="0"/>
          <w:numId w:val="0"/>
        </w:numPr>
        <w:tabs>
          <w:tab w:val="left" w:pos="720"/>
        </w:tabs>
        <w:spacing w:line="240" w:lineRule="auto"/>
        <w:ind w:left="1571" w:hanging="851"/>
        <w:rPr>
          <w:rFonts w:eastAsia="Tahoma" w:cstheme="minorHAnsi"/>
          <w:b/>
          <w:sz w:val="20"/>
        </w:rPr>
      </w:pPr>
      <w:r w:rsidRPr="00AA26AC">
        <w:rPr>
          <w:rFonts w:eastAsia="Tahoma" w:cstheme="minorHAnsi"/>
          <w:b/>
          <w:sz w:val="20"/>
        </w:rPr>
        <w:t>Derivative Works</w:t>
      </w:r>
    </w:p>
    <w:p w14:paraId="5FECAF36" w14:textId="776DB0FE" w:rsidR="00B072C9" w:rsidRPr="00AA26AC" w:rsidRDefault="001021F5" w:rsidP="00B64DBE">
      <w:pPr>
        <w:pStyle w:val="TitleClause"/>
        <w:numPr>
          <w:ilvl w:val="1"/>
          <w:numId w:val="32"/>
        </w:numPr>
        <w:spacing w:before="0" w:after="120" w:line="240" w:lineRule="auto"/>
        <w:rPr>
          <w:rFonts w:cstheme="minorHAnsi"/>
          <w:b w:val="0"/>
          <w:sz w:val="20"/>
        </w:rPr>
      </w:pPr>
      <w:r>
        <w:rPr>
          <w:rFonts w:cstheme="minorHAnsi"/>
          <w:b w:val="0"/>
          <w:sz w:val="20"/>
        </w:rPr>
        <w:t>The parties</w:t>
      </w:r>
      <w:r w:rsidR="00B072C9" w:rsidRPr="00AA26AC">
        <w:rPr>
          <w:rFonts w:cstheme="minorHAnsi"/>
          <w:b w:val="0"/>
          <w:sz w:val="20"/>
        </w:rPr>
        <w:t xml:space="preserve"> acknowledge that Customer's use of the Deliverables</w:t>
      </w:r>
      <w:r w:rsidR="00F2755D">
        <w:rPr>
          <w:rFonts w:cstheme="minorHAnsi"/>
          <w:b w:val="0"/>
          <w:sz w:val="20"/>
        </w:rPr>
        <w:t xml:space="preserve"> and Target Datasets</w:t>
      </w:r>
      <w:r w:rsidR="00B072C9" w:rsidRPr="00AA26AC">
        <w:rPr>
          <w:rFonts w:cstheme="minorHAnsi"/>
          <w:b w:val="0"/>
          <w:sz w:val="20"/>
        </w:rPr>
        <w:t xml:space="preserve"> may enable Customer to create (using its own manipulation or analysis) derivative works of the data, results, information and materials included in the Deliverables ("</w:t>
      </w:r>
      <w:r w:rsidR="00B072C9" w:rsidRPr="004625EF">
        <w:rPr>
          <w:rFonts w:cstheme="minorHAnsi"/>
          <w:bCs/>
          <w:sz w:val="20"/>
        </w:rPr>
        <w:t>Derivative Works</w:t>
      </w:r>
      <w:r w:rsidR="00B072C9" w:rsidRPr="00AA26AC">
        <w:rPr>
          <w:rFonts w:cstheme="minorHAnsi"/>
          <w:b w:val="0"/>
          <w:sz w:val="20"/>
        </w:rPr>
        <w:t xml:space="preserve">"). </w:t>
      </w:r>
    </w:p>
    <w:p w14:paraId="374E737B" w14:textId="4600F6F5" w:rsidR="002811F8" w:rsidRDefault="002811F8" w:rsidP="00B64DBE">
      <w:pPr>
        <w:pStyle w:val="TitleClause"/>
        <w:numPr>
          <w:ilvl w:val="1"/>
          <w:numId w:val="32"/>
        </w:numPr>
        <w:spacing w:before="0" w:after="120" w:line="240" w:lineRule="auto"/>
        <w:rPr>
          <w:rFonts w:cstheme="minorHAnsi"/>
          <w:b w:val="0"/>
          <w:sz w:val="20"/>
        </w:rPr>
      </w:pPr>
      <w:r>
        <w:rPr>
          <w:rFonts w:cstheme="minorHAnsi"/>
          <w:b w:val="0"/>
          <w:sz w:val="20"/>
        </w:rPr>
        <w:t xml:space="preserve">Customer shall </w:t>
      </w:r>
      <w:r w:rsidR="00323864">
        <w:rPr>
          <w:rFonts w:cstheme="minorHAnsi"/>
          <w:b w:val="0"/>
          <w:sz w:val="20"/>
        </w:rPr>
        <w:t>notify Supplier without delay upon the development of a Derivative Work</w:t>
      </w:r>
      <w:r w:rsidR="00F828CA">
        <w:rPr>
          <w:rFonts w:cstheme="minorHAnsi"/>
          <w:b w:val="0"/>
          <w:sz w:val="20"/>
        </w:rPr>
        <w:t xml:space="preserve"> and provide any further information </w:t>
      </w:r>
      <w:r w:rsidR="00A46064">
        <w:rPr>
          <w:rFonts w:cstheme="minorHAnsi"/>
          <w:b w:val="0"/>
          <w:sz w:val="20"/>
        </w:rPr>
        <w:t xml:space="preserve">in relation to such Derivative Work </w:t>
      </w:r>
      <w:r w:rsidR="00F828CA">
        <w:rPr>
          <w:rFonts w:cstheme="minorHAnsi"/>
          <w:b w:val="0"/>
          <w:sz w:val="20"/>
        </w:rPr>
        <w:t>as may be requested by Supplier</w:t>
      </w:r>
      <w:r w:rsidR="00323864">
        <w:rPr>
          <w:rFonts w:cstheme="minorHAnsi"/>
          <w:b w:val="0"/>
          <w:sz w:val="20"/>
        </w:rPr>
        <w:t>.</w:t>
      </w:r>
      <w:r>
        <w:rPr>
          <w:rFonts w:cstheme="minorHAnsi"/>
          <w:b w:val="0"/>
          <w:sz w:val="20"/>
        </w:rPr>
        <w:t xml:space="preserve"> </w:t>
      </w:r>
    </w:p>
    <w:p w14:paraId="25D079C5" w14:textId="0295E887" w:rsidR="00B072C9" w:rsidRDefault="00B072C9" w:rsidP="00B64DBE">
      <w:pPr>
        <w:pStyle w:val="TitleClause"/>
        <w:numPr>
          <w:ilvl w:val="1"/>
          <w:numId w:val="32"/>
        </w:numPr>
        <w:spacing w:before="0" w:after="120" w:line="240" w:lineRule="auto"/>
        <w:rPr>
          <w:rFonts w:cstheme="minorHAnsi"/>
          <w:b w:val="0"/>
          <w:sz w:val="20"/>
        </w:rPr>
      </w:pPr>
      <w:bookmarkStart w:id="40" w:name="_Ref55914981"/>
      <w:r w:rsidRPr="00AA26AC">
        <w:rPr>
          <w:rFonts w:cstheme="minorHAnsi"/>
          <w:b w:val="0"/>
          <w:sz w:val="20"/>
        </w:rPr>
        <w:t xml:space="preserve">Customer grants to </w:t>
      </w:r>
      <w:r w:rsidRPr="00D81D09">
        <w:rPr>
          <w:rFonts w:cstheme="minorHAnsi"/>
          <w:b w:val="0"/>
          <w:sz w:val="20"/>
        </w:rPr>
        <w:t xml:space="preserve">Supplier, with effect from </w:t>
      </w:r>
      <w:r w:rsidR="00D81D09" w:rsidRPr="00D81D09">
        <w:rPr>
          <w:rFonts w:cstheme="minorHAnsi"/>
          <w:b w:val="0"/>
          <w:sz w:val="20"/>
        </w:rPr>
        <w:t xml:space="preserve">the </w:t>
      </w:r>
      <w:r w:rsidRPr="00D81D09">
        <w:rPr>
          <w:rFonts w:cstheme="minorHAnsi"/>
          <w:b w:val="0"/>
          <w:sz w:val="20"/>
        </w:rPr>
        <w:t>Derivative Work</w:t>
      </w:r>
      <w:r w:rsidR="00D81D09" w:rsidRPr="00D81D09">
        <w:rPr>
          <w:rFonts w:cstheme="minorHAnsi"/>
          <w:b w:val="0"/>
          <w:sz w:val="20"/>
        </w:rPr>
        <w:t xml:space="preserve"> Licence Date</w:t>
      </w:r>
      <w:r w:rsidRPr="00D81D09">
        <w:rPr>
          <w:rFonts w:cstheme="minorHAnsi"/>
          <w:b w:val="0"/>
          <w:sz w:val="20"/>
        </w:rPr>
        <w:t>, a fully paid-up, perpetual, irrevocable, non-exclusive, royalty</w:t>
      </w:r>
      <w:r w:rsidRPr="00AA26AC">
        <w:rPr>
          <w:rFonts w:cstheme="minorHAnsi"/>
          <w:b w:val="0"/>
          <w:sz w:val="20"/>
        </w:rPr>
        <w:t>-free, licence to use, copy and modify any such Derivative Work for research, academic and other non-commercial purposes across the Hub and for the benefit of healthcare and research generally across the UK, including the right to grant sub-licen</w:t>
      </w:r>
      <w:r w:rsidR="00082927">
        <w:rPr>
          <w:rFonts w:cstheme="minorHAnsi"/>
          <w:b w:val="0"/>
          <w:sz w:val="20"/>
        </w:rPr>
        <w:t>c</w:t>
      </w:r>
      <w:r w:rsidRPr="00AA26AC">
        <w:rPr>
          <w:rFonts w:cstheme="minorHAnsi"/>
          <w:b w:val="0"/>
          <w:sz w:val="20"/>
        </w:rPr>
        <w:t>es.</w:t>
      </w:r>
      <w:bookmarkEnd w:id="40"/>
    </w:p>
    <w:p w14:paraId="4C06255C" w14:textId="1605CED3" w:rsidR="00A110FE" w:rsidRDefault="00A110FE"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At the request of Supplier, Customer shall grant to one or more organisations who form part of the United Kingdom’s National Health Service a non-exclusive, sub-licensable right to use, copy and modify any Deliverables (including any Intellectual Property Rights contained therein) in the normal course of their operations. The grant of said licence shall be subject to payment by the licensee(s) of a fair and reasonable royalty or </w:t>
      </w:r>
      <w:proofErr w:type="gramStart"/>
      <w:r w:rsidRPr="00AA26AC">
        <w:rPr>
          <w:rFonts w:cstheme="minorHAnsi"/>
          <w:b w:val="0"/>
          <w:sz w:val="20"/>
        </w:rPr>
        <w:t>other</w:t>
      </w:r>
      <w:proofErr w:type="gramEnd"/>
      <w:r w:rsidRPr="00AA26AC">
        <w:rPr>
          <w:rFonts w:cstheme="minorHAnsi"/>
          <w:b w:val="0"/>
          <w:sz w:val="20"/>
        </w:rPr>
        <w:t xml:space="preserve"> fee</w:t>
      </w:r>
      <w:r>
        <w:rPr>
          <w:rFonts w:cstheme="minorHAnsi"/>
          <w:b w:val="0"/>
          <w:sz w:val="20"/>
        </w:rPr>
        <w:t>.</w:t>
      </w:r>
    </w:p>
    <w:p w14:paraId="47CAB090" w14:textId="7DB0739C" w:rsidR="0032439A" w:rsidRPr="0032439A" w:rsidRDefault="0032439A" w:rsidP="0032439A">
      <w:pPr>
        <w:pStyle w:val="TitleClause"/>
        <w:numPr>
          <w:ilvl w:val="0"/>
          <w:numId w:val="0"/>
        </w:numPr>
        <w:spacing w:before="0" w:after="120" w:line="240" w:lineRule="auto"/>
        <w:ind w:left="720"/>
        <w:rPr>
          <w:rFonts w:cstheme="minorHAnsi"/>
          <w:bCs/>
          <w:sz w:val="20"/>
        </w:rPr>
      </w:pPr>
      <w:r w:rsidRPr="0032439A">
        <w:rPr>
          <w:rFonts w:cstheme="minorHAnsi"/>
          <w:bCs/>
          <w:sz w:val="20"/>
        </w:rPr>
        <w:t xml:space="preserve">Commercialisation  </w:t>
      </w:r>
    </w:p>
    <w:p w14:paraId="2967F96D" w14:textId="52EB902A" w:rsidR="00A1204B" w:rsidRDefault="0032439A" w:rsidP="00B64DBE">
      <w:pPr>
        <w:pStyle w:val="TitleClause"/>
        <w:numPr>
          <w:ilvl w:val="1"/>
          <w:numId w:val="32"/>
        </w:numPr>
        <w:spacing w:before="0" w:after="120" w:line="240" w:lineRule="auto"/>
        <w:rPr>
          <w:rFonts w:cstheme="minorHAnsi"/>
          <w:b w:val="0"/>
          <w:sz w:val="20"/>
        </w:rPr>
      </w:pPr>
      <w:bookmarkStart w:id="41" w:name="_Ref64378151"/>
      <w:r w:rsidRPr="00AA26AC">
        <w:rPr>
          <w:rFonts w:cstheme="minorHAnsi"/>
          <w:b w:val="0"/>
          <w:sz w:val="20"/>
        </w:rPr>
        <w:t xml:space="preserve">In consideration of the assignment set out in clause </w:t>
      </w:r>
      <w:r w:rsidRPr="00AA26AC">
        <w:rPr>
          <w:rFonts w:cstheme="minorHAnsi"/>
          <w:b w:val="0"/>
          <w:sz w:val="20"/>
        </w:rPr>
        <w:fldChar w:fldCharType="begin"/>
      </w:r>
      <w:r w:rsidRPr="00AA26AC">
        <w:rPr>
          <w:rFonts w:cstheme="minorHAnsi"/>
          <w:b w:val="0"/>
          <w:sz w:val="20"/>
        </w:rPr>
        <w:instrText xml:space="preserve"> REF _Ref55409792 \r \h  \* MERGEFORMAT </w:instrText>
      </w:r>
      <w:r w:rsidRPr="00AA26AC">
        <w:rPr>
          <w:rFonts w:cstheme="minorHAnsi"/>
          <w:b w:val="0"/>
          <w:sz w:val="20"/>
        </w:rPr>
      </w:r>
      <w:r w:rsidRPr="00AA26AC">
        <w:rPr>
          <w:rFonts w:cstheme="minorHAnsi"/>
          <w:b w:val="0"/>
          <w:sz w:val="20"/>
        </w:rPr>
        <w:fldChar w:fldCharType="separate"/>
      </w:r>
      <w:r w:rsidR="00B64DBE">
        <w:rPr>
          <w:rFonts w:cstheme="minorHAnsi"/>
          <w:b w:val="0"/>
          <w:sz w:val="20"/>
        </w:rPr>
        <w:t>11.4</w:t>
      </w:r>
      <w:r w:rsidRPr="00AA26AC">
        <w:rPr>
          <w:rFonts w:cstheme="minorHAnsi"/>
          <w:b w:val="0"/>
          <w:sz w:val="20"/>
        </w:rPr>
        <w:fldChar w:fldCharType="end"/>
      </w:r>
      <w:r w:rsidR="00FE2C20">
        <w:rPr>
          <w:rFonts w:cstheme="minorHAnsi"/>
          <w:b w:val="0"/>
          <w:sz w:val="20"/>
        </w:rPr>
        <w:t xml:space="preserve">, Customer shall </w:t>
      </w:r>
      <w:r w:rsidR="00FE2C20" w:rsidRPr="00FE2C20">
        <w:rPr>
          <w:rFonts w:cstheme="minorHAnsi"/>
          <w:b w:val="0"/>
          <w:sz w:val="20"/>
        </w:rPr>
        <w:t xml:space="preserve">pay </w:t>
      </w:r>
      <w:r w:rsidR="00FE2C20">
        <w:rPr>
          <w:rFonts w:cstheme="minorHAnsi"/>
          <w:b w:val="0"/>
          <w:sz w:val="20"/>
        </w:rPr>
        <w:t>Supplier</w:t>
      </w:r>
      <w:r w:rsidR="00FE2C20" w:rsidRPr="00FE2C20">
        <w:rPr>
          <w:rFonts w:cstheme="minorHAnsi"/>
          <w:b w:val="0"/>
          <w:sz w:val="20"/>
        </w:rPr>
        <w:t xml:space="preserve"> </w:t>
      </w:r>
      <w:r w:rsidR="006A116F">
        <w:rPr>
          <w:rFonts w:cstheme="minorHAnsi"/>
          <w:b w:val="0"/>
          <w:sz w:val="20"/>
        </w:rPr>
        <w:t>the Royalty Payment</w:t>
      </w:r>
      <w:r w:rsidR="003707E5">
        <w:rPr>
          <w:rFonts w:cstheme="minorHAnsi"/>
          <w:b w:val="0"/>
          <w:sz w:val="20"/>
        </w:rPr>
        <w:t>s</w:t>
      </w:r>
      <w:r w:rsidR="00A1204B">
        <w:rPr>
          <w:rFonts w:cstheme="minorHAnsi"/>
          <w:b w:val="0"/>
          <w:sz w:val="20"/>
        </w:rPr>
        <w:t xml:space="preserve"> as set out in the SOW. Royalty Payments shall be </w:t>
      </w:r>
      <w:r w:rsidR="00A1204B" w:rsidRPr="00A1204B">
        <w:rPr>
          <w:rFonts w:cstheme="minorHAnsi"/>
          <w:b w:val="0"/>
          <w:sz w:val="20"/>
        </w:rPr>
        <w:t xml:space="preserve">paid in pounds sterling to the credit of a bank account to be designated in writing by </w:t>
      </w:r>
      <w:r w:rsidR="00A1204B">
        <w:rPr>
          <w:rFonts w:cstheme="minorHAnsi"/>
          <w:b w:val="0"/>
          <w:sz w:val="20"/>
        </w:rPr>
        <w:t>Supplier.</w:t>
      </w:r>
      <w:bookmarkEnd w:id="41"/>
    </w:p>
    <w:p w14:paraId="2FD3EA11" w14:textId="205F6D79" w:rsidR="0068038F" w:rsidRDefault="00AD647A" w:rsidP="00B64DBE">
      <w:pPr>
        <w:pStyle w:val="TitleClause"/>
        <w:numPr>
          <w:ilvl w:val="1"/>
          <w:numId w:val="32"/>
        </w:numPr>
        <w:spacing w:before="0" w:after="120" w:line="240" w:lineRule="auto"/>
        <w:rPr>
          <w:rFonts w:cstheme="minorHAnsi"/>
          <w:b w:val="0"/>
          <w:sz w:val="20"/>
        </w:rPr>
      </w:pPr>
      <w:bookmarkStart w:id="42" w:name="_Ref64378294"/>
      <w:r>
        <w:rPr>
          <w:rFonts w:cstheme="minorHAnsi"/>
          <w:b w:val="0"/>
          <w:sz w:val="20"/>
        </w:rPr>
        <w:t>At least five (5) Business Days before a Royalty Payment becomes due and payable</w:t>
      </w:r>
      <w:r w:rsidR="00E660B3">
        <w:rPr>
          <w:rFonts w:cstheme="minorHAnsi"/>
          <w:b w:val="0"/>
          <w:sz w:val="20"/>
        </w:rPr>
        <w:t xml:space="preserve"> by Customer</w:t>
      </w:r>
      <w:r>
        <w:rPr>
          <w:rFonts w:cstheme="minorHAnsi"/>
          <w:b w:val="0"/>
          <w:sz w:val="20"/>
        </w:rPr>
        <w:t>, Customer shall submit to Supplier an accurate and complete statement setting out:</w:t>
      </w:r>
      <w:bookmarkEnd w:id="42"/>
      <w:r>
        <w:rPr>
          <w:rFonts w:cstheme="minorHAnsi"/>
          <w:b w:val="0"/>
          <w:sz w:val="20"/>
        </w:rPr>
        <w:t xml:space="preserve"> </w:t>
      </w:r>
    </w:p>
    <w:p w14:paraId="79657BFA" w14:textId="22512539" w:rsidR="00AD647A" w:rsidRPr="00AD647A" w:rsidRDefault="00AD647A" w:rsidP="00AD647A">
      <w:pPr>
        <w:pStyle w:val="Untitledsubclause2"/>
        <w:spacing w:line="240" w:lineRule="auto"/>
        <w:rPr>
          <w:rFonts w:cstheme="minorHAnsi"/>
          <w:sz w:val="20"/>
        </w:rPr>
      </w:pPr>
      <w:r w:rsidRPr="00AD647A">
        <w:rPr>
          <w:rFonts w:cstheme="minorHAnsi"/>
          <w:sz w:val="20"/>
        </w:rPr>
        <w:t xml:space="preserve">the number of Deliverables or Derivative Works sold or otherwise supplied during </w:t>
      </w:r>
      <w:r>
        <w:rPr>
          <w:rFonts w:cstheme="minorHAnsi"/>
          <w:sz w:val="20"/>
        </w:rPr>
        <w:t>the period to which the Royalty Payment relates</w:t>
      </w:r>
      <w:r w:rsidRPr="00AD647A">
        <w:rPr>
          <w:rFonts w:cstheme="minorHAnsi"/>
          <w:sz w:val="20"/>
        </w:rPr>
        <w:t xml:space="preserve">;  </w:t>
      </w:r>
    </w:p>
    <w:p w14:paraId="45522FFD" w14:textId="4141D4D4" w:rsidR="00AD647A" w:rsidRPr="00D2361E" w:rsidRDefault="00AD647A" w:rsidP="00AD647A">
      <w:pPr>
        <w:pStyle w:val="Untitledsubclause2"/>
        <w:spacing w:line="240" w:lineRule="auto"/>
        <w:rPr>
          <w:rFonts w:cstheme="minorHAnsi"/>
          <w:sz w:val="20"/>
        </w:rPr>
      </w:pPr>
      <w:r w:rsidRPr="00AD647A">
        <w:rPr>
          <w:rFonts w:cstheme="minorHAnsi"/>
          <w:sz w:val="20"/>
        </w:rPr>
        <w:t xml:space="preserve">the </w:t>
      </w:r>
      <w:r w:rsidRPr="00D2361E">
        <w:rPr>
          <w:rFonts w:cstheme="minorHAnsi"/>
          <w:sz w:val="20"/>
        </w:rPr>
        <w:t xml:space="preserve">Net Sales Price of each </w:t>
      </w:r>
      <w:r w:rsidR="00D2361E" w:rsidRPr="00AD647A">
        <w:rPr>
          <w:rFonts w:cstheme="minorHAnsi"/>
          <w:sz w:val="20"/>
        </w:rPr>
        <w:t xml:space="preserve">Deliverable or Derivative Work sold or otherwise supplied during </w:t>
      </w:r>
      <w:r w:rsidR="00D2361E">
        <w:rPr>
          <w:rFonts w:cstheme="minorHAnsi"/>
          <w:sz w:val="20"/>
        </w:rPr>
        <w:t>the period to which the Royalty Payment relates</w:t>
      </w:r>
      <w:r w:rsidRPr="00D2361E">
        <w:rPr>
          <w:rFonts w:cstheme="minorHAnsi"/>
          <w:sz w:val="20"/>
        </w:rPr>
        <w:t xml:space="preserve">; </w:t>
      </w:r>
    </w:p>
    <w:p w14:paraId="7D07D4A6" w14:textId="3DBB66C3" w:rsidR="00AD647A" w:rsidRPr="00044ECC" w:rsidRDefault="00AD647A" w:rsidP="00AD647A">
      <w:pPr>
        <w:pStyle w:val="Untitledsubclause2"/>
        <w:spacing w:line="240" w:lineRule="auto"/>
        <w:rPr>
          <w:rFonts w:cstheme="minorHAnsi"/>
          <w:sz w:val="20"/>
        </w:rPr>
      </w:pPr>
      <w:r w:rsidRPr="00044ECC">
        <w:rPr>
          <w:rFonts w:cstheme="minorHAnsi"/>
          <w:sz w:val="20"/>
        </w:rPr>
        <w:t xml:space="preserve">the amount of the Royalty </w:t>
      </w:r>
      <w:r w:rsidR="00E660B3">
        <w:rPr>
          <w:rFonts w:cstheme="minorHAnsi"/>
          <w:sz w:val="20"/>
        </w:rPr>
        <w:t xml:space="preserve">Payment </w:t>
      </w:r>
      <w:r w:rsidRPr="00044ECC">
        <w:rPr>
          <w:rFonts w:cstheme="minorHAnsi"/>
          <w:sz w:val="20"/>
        </w:rPr>
        <w:t xml:space="preserve">due and payable in accordance with clause </w:t>
      </w:r>
      <w:r w:rsidR="00E660B3">
        <w:rPr>
          <w:rFonts w:cstheme="minorHAnsi"/>
          <w:sz w:val="20"/>
        </w:rPr>
        <w:fldChar w:fldCharType="begin"/>
      </w:r>
      <w:r w:rsidR="00E660B3">
        <w:rPr>
          <w:rFonts w:cstheme="minorHAnsi"/>
          <w:sz w:val="20"/>
        </w:rPr>
        <w:instrText xml:space="preserve"> REF _Ref64378151 \r \h </w:instrText>
      </w:r>
      <w:r w:rsidR="00E660B3">
        <w:rPr>
          <w:rFonts w:cstheme="minorHAnsi"/>
          <w:sz w:val="20"/>
        </w:rPr>
      </w:r>
      <w:r w:rsidR="00E660B3">
        <w:rPr>
          <w:rFonts w:cstheme="minorHAnsi"/>
          <w:sz w:val="20"/>
        </w:rPr>
        <w:fldChar w:fldCharType="separate"/>
      </w:r>
      <w:r w:rsidR="00B64DBE">
        <w:rPr>
          <w:rFonts w:cstheme="minorHAnsi"/>
          <w:sz w:val="20"/>
        </w:rPr>
        <w:t>11.12</w:t>
      </w:r>
      <w:r w:rsidR="00E660B3">
        <w:rPr>
          <w:rFonts w:cstheme="minorHAnsi"/>
          <w:sz w:val="20"/>
        </w:rPr>
        <w:fldChar w:fldCharType="end"/>
      </w:r>
      <w:r w:rsidRPr="00044ECC">
        <w:rPr>
          <w:rFonts w:cstheme="minorHAnsi"/>
          <w:sz w:val="20"/>
        </w:rPr>
        <w:t xml:space="preserve">; </w:t>
      </w:r>
    </w:p>
    <w:p w14:paraId="3075D90B" w14:textId="3AB01749" w:rsidR="00AD647A" w:rsidRPr="00BE47BF" w:rsidRDefault="00AD647A" w:rsidP="00AD647A">
      <w:pPr>
        <w:pStyle w:val="Untitledsubclause2"/>
        <w:spacing w:line="240" w:lineRule="auto"/>
        <w:rPr>
          <w:rFonts w:cstheme="minorHAnsi"/>
          <w:sz w:val="20"/>
        </w:rPr>
      </w:pPr>
      <w:r w:rsidRPr="00BE47BF">
        <w:rPr>
          <w:rFonts w:cstheme="minorHAnsi"/>
          <w:sz w:val="20"/>
        </w:rPr>
        <w:t xml:space="preserve">where relevant, the rate of any exchange used; </w:t>
      </w:r>
    </w:p>
    <w:p w14:paraId="341454D6" w14:textId="0F9E4FD4" w:rsidR="00AD647A" w:rsidRPr="00BE47BF" w:rsidRDefault="00AD647A" w:rsidP="00AD647A">
      <w:pPr>
        <w:pStyle w:val="Untitledsubclause2"/>
        <w:spacing w:line="240" w:lineRule="auto"/>
        <w:rPr>
          <w:rFonts w:cstheme="minorHAnsi"/>
          <w:sz w:val="20"/>
        </w:rPr>
      </w:pPr>
      <w:r w:rsidRPr="00BE47BF">
        <w:rPr>
          <w:rFonts w:cstheme="minorHAnsi"/>
          <w:sz w:val="20"/>
        </w:rPr>
        <w:t>the amount of any withholding or other income taxes deductible or due to be deducted from the amount of Royalt</w:t>
      </w:r>
      <w:r w:rsidR="00BE47BF">
        <w:rPr>
          <w:rFonts w:cstheme="minorHAnsi"/>
          <w:sz w:val="20"/>
        </w:rPr>
        <w:t>y Payments</w:t>
      </w:r>
      <w:r w:rsidRPr="00BE47BF">
        <w:rPr>
          <w:rFonts w:cstheme="minorHAnsi"/>
          <w:sz w:val="20"/>
        </w:rPr>
        <w:t xml:space="preserve"> due and payable; and</w:t>
      </w:r>
    </w:p>
    <w:p w14:paraId="2E058F72" w14:textId="48AE56A2" w:rsidR="00AD647A" w:rsidRPr="00BE47BF" w:rsidRDefault="00AD647A" w:rsidP="00AD647A">
      <w:pPr>
        <w:pStyle w:val="Untitledsubclause2"/>
        <w:spacing w:line="240" w:lineRule="auto"/>
        <w:rPr>
          <w:rFonts w:cstheme="minorHAnsi"/>
          <w:sz w:val="20"/>
        </w:rPr>
      </w:pPr>
      <w:r w:rsidRPr="00BE47BF">
        <w:rPr>
          <w:rFonts w:cstheme="minorHAnsi"/>
          <w:sz w:val="20"/>
        </w:rPr>
        <w:t xml:space="preserve">any other information </w:t>
      </w:r>
      <w:r w:rsidR="00BE47BF">
        <w:rPr>
          <w:rFonts w:cstheme="minorHAnsi"/>
          <w:sz w:val="20"/>
        </w:rPr>
        <w:t>Supplier</w:t>
      </w:r>
      <w:r w:rsidRPr="00BE47BF">
        <w:rPr>
          <w:rFonts w:cstheme="minorHAnsi"/>
          <w:sz w:val="20"/>
        </w:rPr>
        <w:t xml:space="preserve"> may reasonably require</w:t>
      </w:r>
      <w:r w:rsidR="00BE47BF">
        <w:rPr>
          <w:rFonts w:cstheme="minorHAnsi"/>
          <w:sz w:val="20"/>
        </w:rPr>
        <w:t>.</w:t>
      </w:r>
    </w:p>
    <w:p w14:paraId="343AB350" w14:textId="23BAAE53" w:rsidR="00A1204B" w:rsidRDefault="0068038F" w:rsidP="00B64DBE">
      <w:pPr>
        <w:pStyle w:val="TitleClause"/>
        <w:numPr>
          <w:ilvl w:val="1"/>
          <w:numId w:val="32"/>
        </w:numPr>
        <w:spacing w:before="0" w:after="120" w:line="240" w:lineRule="auto"/>
        <w:rPr>
          <w:rFonts w:cstheme="minorHAnsi"/>
          <w:b w:val="0"/>
          <w:sz w:val="20"/>
        </w:rPr>
      </w:pPr>
      <w:r>
        <w:rPr>
          <w:rFonts w:cstheme="minorHAnsi"/>
          <w:b w:val="0"/>
          <w:sz w:val="20"/>
        </w:rPr>
        <w:t>Customer</w:t>
      </w:r>
      <w:r w:rsidRPr="0068038F">
        <w:rPr>
          <w:rFonts w:cstheme="minorHAnsi"/>
          <w:b w:val="0"/>
          <w:sz w:val="20"/>
        </w:rPr>
        <w:t xml:space="preserve"> shall keep proper records and books of account showing the description and price of </w:t>
      </w:r>
      <w:r>
        <w:rPr>
          <w:rFonts w:cstheme="minorHAnsi"/>
          <w:b w:val="0"/>
          <w:sz w:val="20"/>
        </w:rPr>
        <w:t>any Deliverables or Derivative Works</w:t>
      </w:r>
      <w:r w:rsidRPr="0068038F">
        <w:rPr>
          <w:rFonts w:cstheme="minorHAnsi"/>
          <w:b w:val="0"/>
          <w:sz w:val="20"/>
        </w:rPr>
        <w:t xml:space="preserve"> sold, supplied or put into use ("</w:t>
      </w:r>
      <w:r w:rsidRPr="0068038F">
        <w:rPr>
          <w:rFonts w:cstheme="minorHAnsi"/>
          <w:bCs/>
          <w:sz w:val="20"/>
        </w:rPr>
        <w:t>Records</w:t>
      </w:r>
      <w:r w:rsidRPr="0068038F">
        <w:rPr>
          <w:rFonts w:cstheme="minorHAnsi"/>
          <w:b w:val="0"/>
          <w:sz w:val="20"/>
        </w:rPr>
        <w:t xml:space="preserve">"), and such Records must be open and available during normal business hours for inspection and audit by </w:t>
      </w:r>
      <w:r>
        <w:rPr>
          <w:rFonts w:cstheme="minorHAnsi"/>
          <w:b w:val="0"/>
          <w:sz w:val="20"/>
        </w:rPr>
        <w:t>Supplier</w:t>
      </w:r>
      <w:r w:rsidRPr="0068038F">
        <w:rPr>
          <w:rFonts w:cstheme="minorHAnsi"/>
          <w:b w:val="0"/>
          <w:sz w:val="20"/>
        </w:rPr>
        <w:t xml:space="preserve"> (or its authorised representative), who shall be entitled to take copies of or extracts from them. </w:t>
      </w:r>
      <w:r>
        <w:rPr>
          <w:rFonts w:cstheme="minorHAnsi"/>
          <w:b w:val="0"/>
          <w:sz w:val="20"/>
        </w:rPr>
        <w:t>Customer</w:t>
      </w:r>
      <w:r w:rsidRPr="0068038F">
        <w:rPr>
          <w:rFonts w:cstheme="minorHAnsi"/>
          <w:b w:val="0"/>
          <w:sz w:val="20"/>
        </w:rPr>
        <w:t xml:space="preserve"> shall provide such information and explanations as </w:t>
      </w:r>
      <w:r>
        <w:rPr>
          <w:rFonts w:cstheme="minorHAnsi"/>
          <w:b w:val="0"/>
          <w:sz w:val="20"/>
        </w:rPr>
        <w:t>Supplier</w:t>
      </w:r>
      <w:r w:rsidRPr="0068038F">
        <w:rPr>
          <w:rFonts w:cstheme="minorHAnsi"/>
          <w:b w:val="0"/>
          <w:sz w:val="20"/>
        </w:rPr>
        <w:t xml:space="preserve"> (or its representative) may require </w:t>
      </w:r>
      <w:proofErr w:type="gramStart"/>
      <w:r w:rsidRPr="0068038F">
        <w:rPr>
          <w:rFonts w:cstheme="minorHAnsi"/>
          <w:b w:val="0"/>
          <w:sz w:val="20"/>
        </w:rPr>
        <w:t>to verify</w:t>
      </w:r>
      <w:proofErr w:type="gramEnd"/>
      <w:r w:rsidRPr="0068038F">
        <w:rPr>
          <w:rFonts w:cstheme="minorHAnsi"/>
          <w:b w:val="0"/>
          <w:sz w:val="20"/>
        </w:rPr>
        <w:t xml:space="preserve"> any statements required to be provided by </w:t>
      </w:r>
      <w:r w:rsidR="0061476F">
        <w:rPr>
          <w:rFonts w:cstheme="minorHAnsi"/>
          <w:b w:val="0"/>
          <w:sz w:val="20"/>
        </w:rPr>
        <w:t>Customer</w:t>
      </w:r>
      <w:r w:rsidRPr="0068038F">
        <w:rPr>
          <w:rFonts w:cstheme="minorHAnsi"/>
          <w:b w:val="0"/>
          <w:sz w:val="20"/>
        </w:rPr>
        <w:t xml:space="preserve"> under clause </w:t>
      </w:r>
      <w:r w:rsidR="0061476F">
        <w:rPr>
          <w:rFonts w:cstheme="minorHAnsi"/>
          <w:b w:val="0"/>
          <w:sz w:val="20"/>
        </w:rPr>
        <w:fldChar w:fldCharType="begin"/>
      </w:r>
      <w:r w:rsidR="0061476F">
        <w:rPr>
          <w:rFonts w:cstheme="minorHAnsi"/>
          <w:b w:val="0"/>
          <w:sz w:val="20"/>
        </w:rPr>
        <w:instrText xml:space="preserve"> REF _Ref64378294 \r \h </w:instrText>
      </w:r>
      <w:r w:rsidR="0061476F">
        <w:rPr>
          <w:rFonts w:cstheme="minorHAnsi"/>
          <w:b w:val="0"/>
          <w:sz w:val="20"/>
        </w:rPr>
      </w:r>
      <w:r w:rsidR="0061476F">
        <w:rPr>
          <w:rFonts w:cstheme="minorHAnsi"/>
          <w:b w:val="0"/>
          <w:sz w:val="20"/>
        </w:rPr>
        <w:fldChar w:fldCharType="separate"/>
      </w:r>
      <w:r w:rsidR="00B64DBE">
        <w:rPr>
          <w:rFonts w:cstheme="minorHAnsi"/>
          <w:b w:val="0"/>
          <w:sz w:val="20"/>
        </w:rPr>
        <w:t>11.13</w:t>
      </w:r>
      <w:r w:rsidR="0061476F">
        <w:rPr>
          <w:rFonts w:cstheme="minorHAnsi"/>
          <w:b w:val="0"/>
          <w:sz w:val="20"/>
        </w:rPr>
        <w:fldChar w:fldCharType="end"/>
      </w:r>
      <w:r w:rsidRPr="0068038F">
        <w:rPr>
          <w:rFonts w:cstheme="minorHAnsi"/>
          <w:b w:val="0"/>
          <w:sz w:val="20"/>
        </w:rPr>
        <w:t xml:space="preserve"> and to satisfy </w:t>
      </w:r>
      <w:r w:rsidR="0061476F">
        <w:rPr>
          <w:rFonts w:cstheme="minorHAnsi"/>
          <w:b w:val="0"/>
          <w:sz w:val="20"/>
        </w:rPr>
        <w:t>Supplier</w:t>
      </w:r>
      <w:r w:rsidRPr="0068038F">
        <w:rPr>
          <w:rFonts w:cstheme="minorHAnsi"/>
          <w:b w:val="0"/>
          <w:sz w:val="20"/>
        </w:rPr>
        <w:t xml:space="preserve"> that the </w:t>
      </w:r>
      <w:r w:rsidRPr="0068038F">
        <w:rPr>
          <w:rFonts w:cstheme="minorHAnsi"/>
          <w:b w:val="0"/>
          <w:sz w:val="20"/>
        </w:rPr>
        <w:lastRenderedPageBreak/>
        <w:t>calculation and payment of the Royalty</w:t>
      </w:r>
      <w:r w:rsidR="0061476F">
        <w:rPr>
          <w:rFonts w:cstheme="minorHAnsi"/>
          <w:b w:val="0"/>
          <w:sz w:val="20"/>
        </w:rPr>
        <w:t xml:space="preserve"> Payment</w:t>
      </w:r>
      <w:r w:rsidRPr="0068038F">
        <w:rPr>
          <w:rFonts w:cstheme="minorHAnsi"/>
          <w:b w:val="0"/>
          <w:sz w:val="20"/>
        </w:rPr>
        <w:t xml:space="preserve"> by </w:t>
      </w:r>
      <w:r w:rsidR="0061476F">
        <w:rPr>
          <w:rFonts w:cstheme="minorHAnsi"/>
          <w:b w:val="0"/>
          <w:sz w:val="20"/>
        </w:rPr>
        <w:t>Customer</w:t>
      </w:r>
      <w:r w:rsidRPr="0068038F">
        <w:rPr>
          <w:rFonts w:cstheme="minorHAnsi"/>
          <w:b w:val="0"/>
          <w:sz w:val="20"/>
        </w:rPr>
        <w:t xml:space="preserve"> is being undertaken and performed in accordance with the terms of this </w:t>
      </w:r>
      <w:r w:rsidR="0061476F">
        <w:rPr>
          <w:rFonts w:cstheme="minorHAnsi"/>
          <w:b w:val="0"/>
          <w:sz w:val="20"/>
        </w:rPr>
        <w:t xml:space="preserve">Agreement. </w:t>
      </w:r>
    </w:p>
    <w:p w14:paraId="26C81FB4" w14:textId="6546F032" w:rsidR="0061476F" w:rsidRPr="00A1204B" w:rsidRDefault="0061476F" w:rsidP="00B64DBE">
      <w:pPr>
        <w:pStyle w:val="TitleClause"/>
        <w:numPr>
          <w:ilvl w:val="1"/>
          <w:numId w:val="32"/>
        </w:numPr>
        <w:spacing w:before="0" w:after="120" w:line="240" w:lineRule="auto"/>
        <w:rPr>
          <w:rFonts w:cstheme="minorHAnsi"/>
          <w:b w:val="0"/>
          <w:sz w:val="20"/>
        </w:rPr>
      </w:pPr>
      <w:r w:rsidRPr="0061476F">
        <w:rPr>
          <w:rFonts w:cstheme="minorHAnsi"/>
          <w:b w:val="0"/>
          <w:sz w:val="20"/>
        </w:rPr>
        <w:t>Royalt</w:t>
      </w:r>
      <w:r>
        <w:rPr>
          <w:rFonts w:cstheme="minorHAnsi"/>
          <w:b w:val="0"/>
          <w:sz w:val="20"/>
        </w:rPr>
        <w:t>y Payment</w:t>
      </w:r>
      <w:r w:rsidRPr="0061476F">
        <w:rPr>
          <w:rFonts w:cstheme="minorHAnsi"/>
          <w:b w:val="0"/>
          <w:sz w:val="20"/>
        </w:rPr>
        <w:t xml:space="preserve">s payable under clause </w:t>
      </w:r>
      <w:r>
        <w:rPr>
          <w:rFonts w:cstheme="minorHAnsi"/>
          <w:b w:val="0"/>
          <w:sz w:val="20"/>
        </w:rPr>
        <w:fldChar w:fldCharType="begin"/>
      </w:r>
      <w:r>
        <w:rPr>
          <w:rFonts w:cstheme="minorHAnsi"/>
          <w:b w:val="0"/>
          <w:sz w:val="20"/>
        </w:rPr>
        <w:instrText xml:space="preserve"> REF _Ref64378151 \r \h </w:instrText>
      </w:r>
      <w:r>
        <w:rPr>
          <w:rFonts w:cstheme="minorHAnsi"/>
          <w:b w:val="0"/>
          <w:sz w:val="20"/>
        </w:rPr>
      </w:r>
      <w:r>
        <w:rPr>
          <w:rFonts w:cstheme="minorHAnsi"/>
          <w:b w:val="0"/>
          <w:sz w:val="20"/>
        </w:rPr>
        <w:fldChar w:fldCharType="separate"/>
      </w:r>
      <w:r w:rsidR="00B64DBE">
        <w:rPr>
          <w:rFonts w:cstheme="minorHAnsi"/>
          <w:b w:val="0"/>
          <w:sz w:val="20"/>
        </w:rPr>
        <w:t>11.12</w:t>
      </w:r>
      <w:r>
        <w:rPr>
          <w:rFonts w:cstheme="minorHAnsi"/>
          <w:b w:val="0"/>
          <w:sz w:val="20"/>
        </w:rPr>
        <w:fldChar w:fldCharType="end"/>
      </w:r>
      <w:r>
        <w:rPr>
          <w:rFonts w:cstheme="minorHAnsi"/>
          <w:b w:val="0"/>
          <w:sz w:val="20"/>
        </w:rPr>
        <w:t xml:space="preserve"> </w:t>
      </w:r>
      <w:r w:rsidRPr="0061476F">
        <w:rPr>
          <w:rFonts w:cstheme="minorHAnsi"/>
          <w:b w:val="0"/>
          <w:sz w:val="20"/>
        </w:rPr>
        <w:t xml:space="preserve">are exclusive of VAT (or similar tax) </w:t>
      </w:r>
      <w:r w:rsidR="003B1F0A">
        <w:rPr>
          <w:rFonts w:cstheme="minorHAnsi"/>
          <w:b w:val="0"/>
          <w:sz w:val="20"/>
        </w:rPr>
        <w:t xml:space="preserve">which shall be charged by Supplier and payable by Customer in addition in accordance with the relevant regulations in force at the time the relevant taxable supply is made. </w:t>
      </w:r>
    </w:p>
    <w:p w14:paraId="3970EFCA" w14:textId="079A6D2C" w:rsidR="0032439A" w:rsidRDefault="0032439A" w:rsidP="00B64DBE">
      <w:pPr>
        <w:pStyle w:val="TitleClause"/>
        <w:numPr>
          <w:ilvl w:val="1"/>
          <w:numId w:val="32"/>
        </w:numPr>
        <w:spacing w:before="0" w:after="120" w:line="240" w:lineRule="auto"/>
        <w:rPr>
          <w:rFonts w:cstheme="minorHAnsi"/>
          <w:b w:val="0"/>
          <w:sz w:val="20"/>
        </w:rPr>
      </w:pPr>
      <w:bookmarkStart w:id="43" w:name="_Ref64379469"/>
      <w:r>
        <w:rPr>
          <w:rFonts w:cstheme="minorHAnsi"/>
          <w:b w:val="0"/>
          <w:sz w:val="20"/>
        </w:rPr>
        <w:t xml:space="preserve">Notwithstanding any other provision of this Agreement or any SOW, Supplier may only commercialise a Deliverable </w:t>
      </w:r>
      <w:r w:rsidR="005B26B9">
        <w:rPr>
          <w:rFonts w:cstheme="minorHAnsi"/>
          <w:b w:val="0"/>
          <w:sz w:val="20"/>
        </w:rPr>
        <w:t>or Derivative Work (</w:t>
      </w:r>
      <w:r>
        <w:rPr>
          <w:rFonts w:cstheme="minorHAnsi"/>
          <w:b w:val="0"/>
          <w:sz w:val="20"/>
        </w:rPr>
        <w:t>or part of a Deliverable</w:t>
      </w:r>
      <w:r w:rsidR="005B26B9">
        <w:rPr>
          <w:rFonts w:cstheme="minorHAnsi"/>
          <w:b w:val="0"/>
          <w:sz w:val="20"/>
        </w:rPr>
        <w:t xml:space="preserve"> or a Derivative Work), </w:t>
      </w:r>
      <w:r>
        <w:rPr>
          <w:rFonts w:cstheme="minorHAnsi"/>
          <w:b w:val="0"/>
          <w:sz w:val="20"/>
        </w:rPr>
        <w:t>including any Intellectual Property Rights therein</w:t>
      </w:r>
      <w:r w:rsidR="005B26B9">
        <w:rPr>
          <w:rFonts w:cstheme="minorHAnsi"/>
          <w:b w:val="0"/>
          <w:sz w:val="20"/>
        </w:rPr>
        <w:t xml:space="preserve">, </w:t>
      </w:r>
      <w:r>
        <w:rPr>
          <w:rFonts w:cstheme="minorHAnsi"/>
          <w:b w:val="0"/>
          <w:sz w:val="20"/>
        </w:rPr>
        <w:t>provided that:</w:t>
      </w:r>
      <w:bookmarkEnd w:id="43"/>
      <w:r>
        <w:rPr>
          <w:rFonts w:cstheme="minorHAnsi"/>
          <w:b w:val="0"/>
          <w:sz w:val="20"/>
        </w:rPr>
        <w:t xml:space="preserve"> </w:t>
      </w:r>
    </w:p>
    <w:p w14:paraId="288B8C2F" w14:textId="77777777" w:rsidR="005B26B9" w:rsidRDefault="0032439A" w:rsidP="00B64DBE">
      <w:pPr>
        <w:pStyle w:val="Untitledsubclause2"/>
        <w:spacing w:line="240" w:lineRule="auto"/>
        <w:rPr>
          <w:rFonts w:cstheme="minorHAnsi"/>
          <w:sz w:val="20"/>
        </w:rPr>
      </w:pPr>
      <w:r w:rsidRPr="0032439A">
        <w:rPr>
          <w:rFonts w:cstheme="minorHAnsi"/>
          <w:sz w:val="20"/>
        </w:rPr>
        <w:t xml:space="preserve">such commercialisation can be demonstrated </w:t>
      </w:r>
      <w:r w:rsidRPr="005B26B9">
        <w:rPr>
          <w:rFonts w:cstheme="minorHAnsi"/>
          <w:sz w:val="20"/>
        </w:rPr>
        <w:t>to be for patient benefit; and</w:t>
      </w:r>
    </w:p>
    <w:p w14:paraId="3CABE3C3" w14:textId="17EDB305" w:rsidR="0032439A" w:rsidRDefault="005B26B9" w:rsidP="00B64DBE">
      <w:pPr>
        <w:pStyle w:val="Untitledsubclause2"/>
        <w:spacing w:line="240" w:lineRule="auto"/>
        <w:rPr>
          <w:rFonts w:cstheme="minorHAnsi"/>
          <w:sz w:val="20"/>
        </w:rPr>
      </w:pPr>
      <w:r>
        <w:rPr>
          <w:rFonts w:cstheme="minorHAnsi"/>
          <w:sz w:val="20"/>
        </w:rPr>
        <w:t>such commercialisation would not result in a breach of the data protection or licensing terms relevant to the Target Datasets set out in the</w:t>
      </w:r>
      <w:r w:rsidR="00EA1C8D">
        <w:rPr>
          <w:rFonts w:cstheme="minorHAnsi"/>
          <w:sz w:val="20"/>
        </w:rPr>
        <w:t xml:space="preserve"> </w:t>
      </w:r>
      <w:r w:rsidR="00234BE9">
        <w:rPr>
          <w:rFonts w:cstheme="minorHAnsi"/>
          <w:sz w:val="20"/>
        </w:rPr>
        <w:t>applicable</w:t>
      </w:r>
      <w:r>
        <w:rPr>
          <w:rFonts w:cstheme="minorHAnsi"/>
          <w:sz w:val="20"/>
        </w:rPr>
        <w:t xml:space="preserve"> SOW</w:t>
      </w:r>
      <w:r w:rsidR="00234BE9" w:rsidRPr="00234BE9">
        <w:t xml:space="preserve"> </w:t>
      </w:r>
      <w:r w:rsidR="00234BE9" w:rsidRPr="00234BE9">
        <w:rPr>
          <w:rFonts w:cstheme="minorHAnsi"/>
          <w:sz w:val="20"/>
        </w:rPr>
        <w:t>(including any Appendix to such SOW)</w:t>
      </w:r>
      <w:r>
        <w:rPr>
          <w:rFonts w:cstheme="minorHAnsi"/>
          <w:sz w:val="20"/>
        </w:rPr>
        <w:t xml:space="preserve">. </w:t>
      </w:r>
      <w:r w:rsidR="0032439A" w:rsidRPr="0032439A">
        <w:rPr>
          <w:rFonts w:cstheme="minorHAnsi"/>
          <w:sz w:val="20"/>
        </w:rPr>
        <w:t xml:space="preserve"> </w:t>
      </w:r>
    </w:p>
    <w:p w14:paraId="64AE0E7C" w14:textId="6C4EE9EB" w:rsidR="002C58EF" w:rsidRPr="00400EA8" w:rsidRDefault="00CA1B09" w:rsidP="00B64DBE">
      <w:pPr>
        <w:pStyle w:val="TitleClause"/>
        <w:numPr>
          <w:ilvl w:val="1"/>
          <w:numId w:val="32"/>
        </w:numPr>
        <w:spacing w:before="0" w:after="120" w:line="240" w:lineRule="auto"/>
        <w:rPr>
          <w:rFonts w:cstheme="minorHAnsi"/>
          <w:b w:val="0"/>
          <w:bCs/>
          <w:sz w:val="20"/>
        </w:rPr>
      </w:pPr>
      <w:r>
        <w:rPr>
          <w:rFonts w:cstheme="minorHAnsi"/>
          <w:b w:val="0"/>
          <w:bCs/>
          <w:sz w:val="20"/>
        </w:rPr>
        <w:t xml:space="preserve">This clause </w:t>
      </w:r>
      <w:r>
        <w:rPr>
          <w:rFonts w:cstheme="minorHAnsi"/>
          <w:b w:val="0"/>
          <w:bCs/>
          <w:sz w:val="20"/>
        </w:rPr>
        <w:fldChar w:fldCharType="begin"/>
      </w:r>
      <w:r>
        <w:rPr>
          <w:rFonts w:cstheme="minorHAnsi"/>
          <w:b w:val="0"/>
          <w:bCs/>
          <w:sz w:val="20"/>
        </w:rPr>
        <w:instrText xml:space="preserve"> REF a838919 \r \h </w:instrText>
      </w:r>
      <w:r>
        <w:rPr>
          <w:rFonts w:cstheme="minorHAnsi"/>
          <w:b w:val="0"/>
          <w:bCs/>
          <w:sz w:val="20"/>
        </w:rPr>
      </w:r>
      <w:r>
        <w:rPr>
          <w:rFonts w:cstheme="minorHAnsi"/>
          <w:b w:val="0"/>
          <w:bCs/>
          <w:sz w:val="20"/>
        </w:rPr>
        <w:fldChar w:fldCharType="separate"/>
      </w:r>
      <w:r w:rsidR="00B64DBE">
        <w:rPr>
          <w:rFonts w:cstheme="minorHAnsi"/>
          <w:b w:val="0"/>
          <w:bCs/>
          <w:sz w:val="20"/>
        </w:rPr>
        <w:t>11</w:t>
      </w:r>
      <w:r>
        <w:rPr>
          <w:rFonts w:cstheme="minorHAnsi"/>
          <w:b w:val="0"/>
          <w:bCs/>
          <w:sz w:val="20"/>
        </w:rPr>
        <w:fldChar w:fldCharType="end"/>
      </w:r>
      <w:r w:rsidR="002C58EF" w:rsidRPr="00400EA8">
        <w:rPr>
          <w:rFonts w:cstheme="minorHAnsi"/>
          <w:b w:val="0"/>
          <w:bCs/>
          <w:sz w:val="20"/>
        </w:rPr>
        <w:t xml:space="preserve"> shall survive expiry </w:t>
      </w:r>
      <w:r w:rsidR="00400EA8" w:rsidRPr="00400EA8">
        <w:rPr>
          <w:rFonts w:cstheme="minorHAnsi"/>
          <w:b w:val="0"/>
          <w:bCs/>
          <w:sz w:val="20"/>
        </w:rPr>
        <w:t>or</w:t>
      </w:r>
      <w:r w:rsidR="002C58EF" w:rsidRPr="00400EA8">
        <w:rPr>
          <w:rFonts w:cstheme="minorHAnsi"/>
          <w:b w:val="0"/>
          <w:bCs/>
          <w:sz w:val="20"/>
        </w:rPr>
        <w:t xml:space="preserve"> termination or expiry</w:t>
      </w:r>
      <w:r w:rsidR="00400EA8" w:rsidRPr="00400EA8">
        <w:rPr>
          <w:rFonts w:cstheme="minorHAnsi"/>
          <w:b w:val="0"/>
          <w:bCs/>
          <w:sz w:val="20"/>
        </w:rPr>
        <w:t xml:space="preserve"> of the SOW for any reason. </w:t>
      </w:r>
    </w:p>
    <w:p w14:paraId="2A029831" w14:textId="77777777" w:rsidR="00C06EC4" w:rsidRPr="00AA26AC" w:rsidRDefault="008254F6" w:rsidP="0062578F">
      <w:pPr>
        <w:pStyle w:val="TitleClause"/>
        <w:spacing w:before="0" w:after="120" w:line="240" w:lineRule="auto"/>
        <w:rPr>
          <w:rFonts w:cstheme="minorHAnsi"/>
          <w:sz w:val="20"/>
        </w:rPr>
      </w:pPr>
      <w:bookmarkStart w:id="44" w:name="_Ref41920752"/>
      <w:r w:rsidRPr="00AA26AC">
        <w:rPr>
          <w:rFonts w:cstheme="minorHAnsi"/>
          <w:sz w:val="20"/>
        </w:rPr>
        <w:t>Expiry or t</w:t>
      </w:r>
      <w:r w:rsidR="00C06EC4" w:rsidRPr="00AA26AC">
        <w:rPr>
          <w:rFonts w:cstheme="minorHAnsi"/>
          <w:sz w:val="20"/>
        </w:rPr>
        <w:t>ermination of SOW</w:t>
      </w:r>
      <w:bookmarkEnd w:id="44"/>
      <w:r w:rsidR="00C06EC4" w:rsidRPr="00AA26AC">
        <w:rPr>
          <w:rFonts w:cstheme="minorHAnsi"/>
          <w:sz w:val="20"/>
        </w:rPr>
        <w:t xml:space="preserve"> </w:t>
      </w:r>
    </w:p>
    <w:p w14:paraId="40954CCB" w14:textId="77777777" w:rsidR="008254F6" w:rsidRPr="00AA26AC" w:rsidRDefault="008254F6" w:rsidP="0062578F">
      <w:pPr>
        <w:pStyle w:val="Untitledsubclause1"/>
        <w:keepNext/>
        <w:spacing w:before="0" w:line="240" w:lineRule="auto"/>
        <w:ind w:left="720"/>
        <w:rPr>
          <w:rFonts w:cstheme="minorHAnsi"/>
          <w:b/>
          <w:bCs/>
          <w:sz w:val="20"/>
        </w:rPr>
      </w:pPr>
      <w:bookmarkStart w:id="45" w:name="a878346"/>
      <w:bookmarkEnd w:id="36"/>
      <w:r w:rsidRPr="00AA26AC">
        <w:rPr>
          <w:rFonts w:cstheme="minorHAnsi"/>
          <w:b/>
          <w:bCs/>
          <w:sz w:val="20"/>
        </w:rPr>
        <w:t>Rights of termination</w:t>
      </w:r>
    </w:p>
    <w:p w14:paraId="3AAFDC0B" w14:textId="5A22C14E" w:rsidR="004B1EDC" w:rsidRPr="00AA26AC" w:rsidRDefault="004B1EDC"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Without limiting or affecting any other right or remedy available to it, either party may terminate </w:t>
      </w:r>
      <w:r w:rsidR="00D53456" w:rsidRPr="00AA26AC">
        <w:rPr>
          <w:rFonts w:cstheme="minorHAnsi"/>
          <w:b w:val="0"/>
          <w:sz w:val="20"/>
        </w:rPr>
        <w:t xml:space="preserve">any </w:t>
      </w:r>
      <w:r w:rsidR="00AE5311" w:rsidRPr="00AA26AC">
        <w:rPr>
          <w:rFonts w:cstheme="minorHAnsi"/>
          <w:b w:val="0"/>
          <w:sz w:val="20"/>
        </w:rPr>
        <w:t>SOW</w:t>
      </w:r>
      <w:r w:rsidR="00401688" w:rsidRPr="00AA26AC">
        <w:rPr>
          <w:rFonts w:cstheme="minorHAnsi"/>
          <w:b w:val="0"/>
          <w:sz w:val="20"/>
        </w:rPr>
        <w:t xml:space="preserve"> </w:t>
      </w:r>
      <w:r w:rsidRPr="00AA26AC">
        <w:rPr>
          <w:rFonts w:cstheme="minorHAnsi"/>
          <w:b w:val="0"/>
          <w:sz w:val="20"/>
        </w:rPr>
        <w:t>with immediate effect by giving written notice to the other party if:</w:t>
      </w:r>
      <w:bookmarkEnd w:id="45"/>
    </w:p>
    <w:p w14:paraId="079952BD" w14:textId="51A3B73A" w:rsidR="006D4511" w:rsidRPr="00F90AEC" w:rsidRDefault="004B1EDC" w:rsidP="0062578F">
      <w:pPr>
        <w:pStyle w:val="Untitledsubclause2"/>
        <w:spacing w:line="240" w:lineRule="auto"/>
        <w:rPr>
          <w:rFonts w:cstheme="minorHAnsi"/>
          <w:sz w:val="20"/>
        </w:rPr>
      </w:pPr>
      <w:bookmarkStart w:id="46" w:name="a77247"/>
      <w:r w:rsidRPr="00AA26AC">
        <w:rPr>
          <w:rFonts w:cstheme="minorHAnsi"/>
          <w:sz w:val="20"/>
        </w:rPr>
        <w:t xml:space="preserve">the other party commits a material breach of </w:t>
      </w:r>
      <w:r w:rsidR="00C95635" w:rsidRPr="00AA26AC">
        <w:rPr>
          <w:rFonts w:cstheme="minorHAnsi"/>
          <w:sz w:val="20"/>
        </w:rPr>
        <w:t>the</w:t>
      </w:r>
      <w:r w:rsidR="00171749" w:rsidRPr="00AA26AC">
        <w:rPr>
          <w:rFonts w:cstheme="minorHAnsi"/>
          <w:sz w:val="20"/>
        </w:rPr>
        <w:t xml:space="preserve"> </w:t>
      </w:r>
      <w:r w:rsidR="00757690" w:rsidRPr="00AA26AC">
        <w:rPr>
          <w:rFonts w:cstheme="minorHAnsi"/>
          <w:sz w:val="20"/>
        </w:rPr>
        <w:t xml:space="preserve">SOW </w:t>
      </w:r>
      <w:r w:rsidR="008E2076" w:rsidRPr="00AA26AC">
        <w:rPr>
          <w:rFonts w:cstheme="minorHAnsi"/>
          <w:sz w:val="20"/>
        </w:rPr>
        <w:t>or a series of persistent minor breaches of the SOW which, when taken together, amount to a material breach and (</w:t>
      </w:r>
      <w:proofErr w:type="spellStart"/>
      <w:r w:rsidR="008E2076" w:rsidRPr="00AA26AC">
        <w:rPr>
          <w:rFonts w:cstheme="minorHAnsi"/>
          <w:sz w:val="20"/>
        </w:rPr>
        <w:t>i</w:t>
      </w:r>
      <w:proofErr w:type="spellEnd"/>
      <w:r w:rsidR="008E2076" w:rsidRPr="00AA26AC">
        <w:rPr>
          <w:rFonts w:cstheme="minorHAnsi"/>
          <w:sz w:val="20"/>
        </w:rPr>
        <w:t xml:space="preserve">) </w:t>
      </w:r>
      <w:r w:rsidRPr="00AA26AC">
        <w:rPr>
          <w:rFonts w:cstheme="minorHAnsi"/>
          <w:sz w:val="20"/>
        </w:rPr>
        <w:t xml:space="preserve">which breach is irremediable or </w:t>
      </w:r>
      <w:r w:rsidR="005467C9" w:rsidRPr="00AA26AC">
        <w:rPr>
          <w:rFonts w:cstheme="minorHAnsi"/>
          <w:sz w:val="20"/>
        </w:rPr>
        <w:t xml:space="preserve">(ii) </w:t>
      </w:r>
      <w:r w:rsidRPr="00AA26AC">
        <w:rPr>
          <w:rFonts w:cstheme="minorHAnsi"/>
          <w:sz w:val="20"/>
        </w:rPr>
        <w:t>if such breach is remediable</w:t>
      </w:r>
      <w:r w:rsidR="005467C9" w:rsidRPr="00AA26AC">
        <w:rPr>
          <w:rFonts w:cstheme="minorHAnsi"/>
          <w:sz w:val="20"/>
        </w:rPr>
        <w:t>,</w:t>
      </w:r>
      <w:r w:rsidRPr="00AA26AC">
        <w:rPr>
          <w:rFonts w:cstheme="minorHAnsi"/>
          <w:sz w:val="20"/>
        </w:rPr>
        <w:t xml:space="preserve"> fails to remedy that br</w:t>
      </w:r>
      <w:r w:rsidR="005D6159" w:rsidRPr="00AA26AC">
        <w:rPr>
          <w:rFonts w:cstheme="minorHAnsi"/>
          <w:sz w:val="20"/>
        </w:rPr>
        <w:t xml:space="preserve">each within a period of thirty (30) days after </w:t>
      </w:r>
      <w:r w:rsidR="005D6159" w:rsidRPr="00F90AEC">
        <w:rPr>
          <w:rFonts w:cstheme="minorHAnsi"/>
          <w:sz w:val="20"/>
        </w:rPr>
        <w:t>being notified in writing</w:t>
      </w:r>
      <w:r w:rsidRPr="00F90AEC">
        <w:rPr>
          <w:rFonts w:cstheme="minorHAnsi"/>
          <w:sz w:val="20"/>
        </w:rPr>
        <w:t xml:space="preserve"> to do so; </w:t>
      </w:r>
      <w:bookmarkEnd w:id="46"/>
    </w:p>
    <w:p w14:paraId="2007CDBE" w14:textId="71E040C3" w:rsidR="00DD2CB9" w:rsidRPr="00AA26AC" w:rsidRDefault="006D4511" w:rsidP="0062578F">
      <w:pPr>
        <w:pStyle w:val="Untitledsubclause2"/>
        <w:spacing w:line="240" w:lineRule="auto"/>
        <w:rPr>
          <w:rFonts w:cstheme="minorHAnsi"/>
          <w:sz w:val="20"/>
        </w:rPr>
      </w:pPr>
      <w:r w:rsidRPr="00F90AEC">
        <w:rPr>
          <w:rFonts w:cstheme="minorHAnsi"/>
          <w:sz w:val="20"/>
        </w:rPr>
        <w:t xml:space="preserve">the other party commits a breach </w:t>
      </w:r>
      <w:r w:rsidR="00F90AEC" w:rsidRPr="00F90AEC">
        <w:rPr>
          <w:rFonts w:cstheme="minorHAnsi"/>
          <w:sz w:val="20"/>
        </w:rPr>
        <w:t xml:space="preserve">(whether material or otherwise) </w:t>
      </w:r>
      <w:r w:rsidRPr="00F90AEC">
        <w:rPr>
          <w:rFonts w:cstheme="minorHAnsi"/>
          <w:sz w:val="20"/>
        </w:rPr>
        <w:t>of clause</w:t>
      </w:r>
      <w:r w:rsidRPr="00AA26AC">
        <w:rPr>
          <w:rFonts w:cstheme="minorHAnsi"/>
          <w:sz w:val="20"/>
        </w:rPr>
        <w:t xml:space="preserve"> </w:t>
      </w:r>
      <w:r w:rsidR="004837F3">
        <w:rPr>
          <w:rFonts w:cstheme="minorHAnsi"/>
          <w:sz w:val="20"/>
        </w:rPr>
        <w:fldChar w:fldCharType="begin"/>
      </w:r>
      <w:r w:rsidR="004837F3">
        <w:rPr>
          <w:rFonts w:cstheme="minorHAnsi"/>
          <w:sz w:val="20"/>
        </w:rPr>
        <w:instrText xml:space="preserve"> REF _Ref56082338 \r \h </w:instrText>
      </w:r>
      <w:r w:rsidR="004837F3">
        <w:rPr>
          <w:rFonts w:cstheme="minorHAnsi"/>
          <w:sz w:val="20"/>
        </w:rPr>
      </w:r>
      <w:r w:rsidR="004837F3">
        <w:rPr>
          <w:rFonts w:cstheme="minorHAnsi"/>
          <w:sz w:val="20"/>
        </w:rPr>
        <w:fldChar w:fldCharType="separate"/>
      </w:r>
      <w:r w:rsidR="00B64DBE">
        <w:rPr>
          <w:rFonts w:cstheme="minorHAnsi"/>
          <w:sz w:val="20"/>
        </w:rPr>
        <w:t>15.1</w:t>
      </w:r>
      <w:r w:rsidR="004837F3">
        <w:rPr>
          <w:rFonts w:cstheme="minorHAnsi"/>
          <w:sz w:val="20"/>
        </w:rPr>
        <w:fldChar w:fldCharType="end"/>
      </w:r>
      <w:r w:rsidRPr="00AA26AC">
        <w:rPr>
          <w:rFonts w:cstheme="minorHAnsi"/>
          <w:sz w:val="20"/>
        </w:rPr>
        <w:t xml:space="preserve">; </w:t>
      </w:r>
      <w:r w:rsidR="00837661">
        <w:rPr>
          <w:rFonts w:cstheme="minorHAnsi"/>
          <w:sz w:val="20"/>
        </w:rPr>
        <w:t xml:space="preserve">or </w:t>
      </w:r>
    </w:p>
    <w:p w14:paraId="70F092DA" w14:textId="77777777" w:rsidR="004B1EDC" w:rsidRPr="00AA26AC" w:rsidRDefault="00104644" w:rsidP="0062578F">
      <w:pPr>
        <w:pStyle w:val="Untitledsubclause2"/>
        <w:spacing w:line="240" w:lineRule="auto"/>
        <w:rPr>
          <w:rFonts w:cstheme="minorHAnsi"/>
          <w:sz w:val="20"/>
        </w:rPr>
      </w:pPr>
      <w:bookmarkStart w:id="47" w:name="a739488"/>
      <w:r w:rsidRPr="00AA26AC">
        <w:rPr>
          <w:rFonts w:cstheme="minorHAnsi"/>
          <w:sz w:val="20"/>
        </w:rPr>
        <w:t>a relevant</w:t>
      </w:r>
      <w:r w:rsidR="00940122" w:rsidRPr="00AA26AC">
        <w:rPr>
          <w:rFonts w:cstheme="minorHAnsi"/>
          <w:sz w:val="20"/>
        </w:rPr>
        <w:t xml:space="preserve"> Insolvency Event occurs</w:t>
      </w:r>
      <w:r w:rsidR="004B1EDC" w:rsidRPr="00AA26AC">
        <w:rPr>
          <w:rFonts w:cstheme="minorHAnsi"/>
          <w:sz w:val="20"/>
        </w:rPr>
        <w:t>.</w:t>
      </w:r>
      <w:bookmarkEnd w:id="47"/>
    </w:p>
    <w:p w14:paraId="583E9DCB" w14:textId="77777777" w:rsidR="006D4511" w:rsidRPr="00AA26AC" w:rsidRDefault="00A962DB"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Without limiting or affecting any other right or remedy available to it, </w:t>
      </w:r>
      <w:r w:rsidR="00C95635" w:rsidRPr="00AA26AC">
        <w:rPr>
          <w:rFonts w:cstheme="minorHAnsi"/>
          <w:b w:val="0"/>
          <w:sz w:val="20"/>
        </w:rPr>
        <w:t>Supplier may terminate the relevant SOW by notice to Customer if</w:t>
      </w:r>
      <w:r w:rsidR="006D4511" w:rsidRPr="00AA26AC">
        <w:rPr>
          <w:rFonts w:cstheme="minorHAnsi"/>
          <w:b w:val="0"/>
          <w:sz w:val="20"/>
        </w:rPr>
        <w:t>:</w:t>
      </w:r>
    </w:p>
    <w:p w14:paraId="75386476" w14:textId="75DEB249" w:rsidR="006D4511" w:rsidRPr="00AA26AC" w:rsidRDefault="006D4511" w:rsidP="0062578F">
      <w:pPr>
        <w:pStyle w:val="Untitledsubclause2"/>
        <w:spacing w:line="240" w:lineRule="auto"/>
        <w:rPr>
          <w:rFonts w:cstheme="minorHAnsi"/>
          <w:sz w:val="20"/>
        </w:rPr>
      </w:pPr>
      <w:r w:rsidRPr="00AA26AC">
        <w:rPr>
          <w:rFonts w:cstheme="minorHAnsi"/>
          <w:sz w:val="20"/>
        </w:rPr>
        <w:t xml:space="preserve">Customer </w:t>
      </w:r>
      <w:r w:rsidR="00082927">
        <w:rPr>
          <w:rFonts w:cstheme="minorHAnsi"/>
          <w:sz w:val="20"/>
        </w:rPr>
        <w:t>utilises a</w:t>
      </w:r>
      <w:r w:rsidR="00507AD4" w:rsidRPr="00AA26AC">
        <w:rPr>
          <w:rFonts w:cstheme="minorHAnsi"/>
          <w:sz w:val="20"/>
        </w:rPr>
        <w:t>ny Target Datasets</w:t>
      </w:r>
      <w:r w:rsidR="00082927">
        <w:rPr>
          <w:rFonts w:cstheme="minorHAnsi"/>
          <w:sz w:val="20"/>
        </w:rPr>
        <w:t xml:space="preserve"> in breach of </w:t>
      </w:r>
      <w:r w:rsidR="00913620">
        <w:rPr>
          <w:rFonts w:cstheme="minorHAnsi"/>
          <w:sz w:val="20"/>
        </w:rPr>
        <w:t>relevant</w:t>
      </w:r>
      <w:r w:rsidR="00082927">
        <w:rPr>
          <w:rFonts w:cstheme="minorHAnsi"/>
          <w:sz w:val="20"/>
        </w:rPr>
        <w:t xml:space="preserve"> licensing </w:t>
      </w:r>
      <w:r w:rsidR="00913620">
        <w:rPr>
          <w:rFonts w:cstheme="minorHAnsi"/>
          <w:sz w:val="20"/>
        </w:rPr>
        <w:t xml:space="preserve">or </w:t>
      </w:r>
      <w:r w:rsidR="005D76FF">
        <w:rPr>
          <w:rFonts w:cstheme="minorHAnsi"/>
          <w:sz w:val="20"/>
        </w:rPr>
        <w:t>D</w:t>
      </w:r>
      <w:r w:rsidR="00913620">
        <w:rPr>
          <w:rFonts w:cstheme="minorHAnsi"/>
          <w:sz w:val="20"/>
        </w:rPr>
        <w:t xml:space="preserve">ata </w:t>
      </w:r>
      <w:r w:rsidR="005D76FF">
        <w:rPr>
          <w:rFonts w:cstheme="minorHAnsi"/>
          <w:sz w:val="20"/>
        </w:rPr>
        <w:t>P</w:t>
      </w:r>
      <w:r w:rsidR="00913620">
        <w:rPr>
          <w:rFonts w:cstheme="minorHAnsi"/>
          <w:sz w:val="20"/>
        </w:rPr>
        <w:t xml:space="preserve">rotection </w:t>
      </w:r>
      <w:r w:rsidR="007E0284">
        <w:rPr>
          <w:rFonts w:cstheme="minorHAnsi"/>
          <w:sz w:val="20"/>
        </w:rPr>
        <w:t>P</w:t>
      </w:r>
      <w:r w:rsidR="00082927">
        <w:rPr>
          <w:rFonts w:cstheme="minorHAnsi"/>
          <w:sz w:val="20"/>
        </w:rPr>
        <w:t>rovisions in the SOW</w:t>
      </w:r>
      <w:r w:rsidRPr="00AA26AC">
        <w:rPr>
          <w:rFonts w:cstheme="minorHAnsi"/>
          <w:sz w:val="20"/>
        </w:rPr>
        <w:t xml:space="preserve">; </w:t>
      </w:r>
      <w:r w:rsidR="00C95635" w:rsidRPr="00AA26AC">
        <w:rPr>
          <w:rFonts w:cstheme="minorHAnsi"/>
          <w:sz w:val="20"/>
        </w:rPr>
        <w:t xml:space="preserve"> </w:t>
      </w:r>
    </w:p>
    <w:p w14:paraId="5551D9DF" w14:textId="73842B77" w:rsidR="00E07603" w:rsidRDefault="00E07603" w:rsidP="00E07603">
      <w:pPr>
        <w:pStyle w:val="Untitledsubclause2"/>
        <w:spacing w:line="240" w:lineRule="auto"/>
        <w:rPr>
          <w:rFonts w:cstheme="minorHAnsi"/>
          <w:sz w:val="20"/>
        </w:rPr>
      </w:pPr>
      <w:bookmarkStart w:id="48" w:name="_Hlk54704955"/>
      <w:r>
        <w:rPr>
          <w:rFonts w:cstheme="minorHAnsi"/>
          <w:sz w:val="20"/>
        </w:rPr>
        <w:t xml:space="preserve">Customer </w:t>
      </w:r>
      <w:r w:rsidR="00EE58A9">
        <w:rPr>
          <w:rFonts w:cstheme="minorHAnsi"/>
          <w:sz w:val="20"/>
        </w:rPr>
        <w:t>i</w:t>
      </w:r>
      <w:r>
        <w:rPr>
          <w:rFonts w:cstheme="minorHAnsi"/>
          <w:sz w:val="20"/>
        </w:rPr>
        <w:t xml:space="preserve">s </w:t>
      </w:r>
      <w:r w:rsidR="00EE58A9">
        <w:rPr>
          <w:rFonts w:cstheme="minorHAnsi"/>
          <w:sz w:val="20"/>
        </w:rPr>
        <w:t>in</w:t>
      </w:r>
      <w:r>
        <w:rPr>
          <w:rFonts w:cstheme="minorHAnsi"/>
          <w:sz w:val="20"/>
        </w:rPr>
        <w:t xml:space="preserve"> breach (whether material or otherwise) of clause </w:t>
      </w:r>
      <w:r>
        <w:rPr>
          <w:rFonts w:cstheme="minorHAnsi"/>
          <w:sz w:val="20"/>
        </w:rPr>
        <w:fldChar w:fldCharType="begin"/>
      </w:r>
      <w:r>
        <w:rPr>
          <w:rFonts w:cstheme="minorHAnsi"/>
          <w:sz w:val="20"/>
        </w:rPr>
        <w:instrText xml:space="preserve"> REF _Ref57013625 \r \h </w:instrText>
      </w:r>
      <w:r>
        <w:rPr>
          <w:rFonts w:cstheme="minorHAnsi"/>
          <w:sz w:val="20"/>
        </w:rPr>
      </w:r>
      <w:r>
        <w:rPr>
          <w:rFonts w:cstheme="minorHAnsi"/>
          <w:sz w:val="20"/>
        </w:rPr>
        <w:fldChar w:fldCharType="separate"/>
      </w:r>
      <w:r w:rsidR="00B64DBE">
        <w:rPr>
          <w:rFonts w:cstheme="minorHAnsi"/>
          <w:sz w:val="20"/>
        </w:rPr>
        <w:t>9.1(f)</w:t>
      </w:r>
      <w:r>
        <w:rPr>
          <w:rFonts w:cstheme="minorHAnsi"/>
          <w:sz w:val="20"/>
        </w:rPr>
        <w:fldChar w:fldCharType="end"/>
      </w:r>
      <w:r>
        <w:rPr>
          <w:rFonts w:cstheme="minorHAnsi"/>
          <w:sz w:val="20"/>
        </w:rPr>
        <w:t>;</w:t>
      </w:r>
    </w:p>
    <w:p w14:paraId="0F72FC67" w14:textId="150B89EA" w:rsidR="00D03F5A" w:rsidRPr="00AA26AC" w:rsidRDefault="00D03F5A" w:rsidP="0062578F">
      <w:pPr>
        <w:pStyle w:val="Untitledsubclause2"/>
        <w:spacing w:line="240" w:lineRule="auto"/>
        <w:rPr>
          <w:rFonts w:cstheme="minorHAnsi"/>
          <w:sz w:val="20"/>
        </w:rPr>
      </w:pPr>
      <w:r w:rsidRPr="00AA26AC">
        <w:rPr>
          <w:rFonts w:cstheme="minorHAnsi"/>
          <w:sz w:val="20"/>
        </w:rPr>
        <w:t>Customer or the Customer's ultimate parent company undergoes a change of control (within the meaning of section 1124 of the Corporation Tax Act 2010), unless Supplier has given prior written approval to such change of control</w:t>
      </w:r>
      <w:bookmarkEnd w:id="48"/>
      <w:r w:rsidRPr="00AA26AC">
        <w:rPr>
          <w:rFonts w:cstheme="minorHAnsi"/>
          <w:sz w:val="20"/>
        </w:rPr>
        <w:t>; or</w:t>
      </w:r>
    </w:p>
    <w:p w14:paraId="4949C6DF" w14:textId="77777777" w:rsidR="00C95635" w:rsidRPr="00AA26AC" w:rsidRDefault="00C95635" w:rsidP="0062578F">
      <w:pPr>
        <w:pStyle w:val="Untitledsubclause2"/>
        <w:spacing w:line="240" w:lineRule="auto"/>
        <w:rPr>
          <w:rFonts w:cstheme="minorHAnsi"/>
          <w:sz w:val="20"/>
        </w:rPr>
      </w:pPr>
      <w:r w:rsidRPr="00AA26AC">
        <w:rPr>
          <w:rFonts w:cstheme="minorHAnsi"/>
          <w:sz w:val="20"/>
        </w:rPr>
        <w:t>Customer fails to pay an amount which is:</w:t>
      </w:r>
    </w:p>
    <w:p w14:paraId="2E5F2F7B" w14:textId="77777777" w:rsidR="00C95635" w:rsidRPr="00AA26AC" w:rsidRDefault="00C95635" w:rsidP="0062578F">
      <w:pPr>
        <w:pStyle w:val="Untitledsubclause3"/>
        <w:spacing w:line="240" w:lineRule="auto"/>
        <w:rPr>
          <w:rFonts w:cstheme="minorHAnsi"/>
          <w:sz w:val="20"/>
        </w:rPr>
      </w:pPr>
      <w:r w:rsidRPr="00AA26AC">
        <w:rPr>
          <w:rFonts w:cstheme="minorHAnsi"/>
          <w:sz w:val="20"/>
        </w:rPr>
        <w:t>due and payable under the relevant SOW;</w:t>
      </w:r>
    </w:p>
    <w:p w14:paraId="14AD4CB1" w14:textId="77777777" w:rsidR="00C95635" w:rsidRPr="00AA26AC" w:rsidRDefault="00C95635" w:rsidP="0062578F">
      <w:pPr>
        <w:pStyle w:val="Untitledsubclause3"/>
        <w:spacing w:line="240" w:lineRule="auto"/>
        <w:rPr>
          <w:rFonts w:cstheme="minorHAnsi"/>
          <w:sz w:val="20"/>
        </w:rPr>
      </w:pPr>
      <w:r w:rsidRPr="00AA26AC">
        <w:rPr>
          <w:rFonts w:cstheme="minorHAnsi"/>
          <w:sz w:val="20"/>
        </w:rPr>
        <w:t>not the subject of a good faith dispute;</w:t>
      </w:r>
    </w:p>
    <w:p w14:paraId="5763CEF5" w14:textId="77777777" w:rsidR="00C95635" w:rsidRPr="00AA26AC" w:rsidRDefault="00C95635" w:rsidP="0062578F">
      <w:pPr>
        <w:pStyle w:val="Untitledsubclause3"/>
        <w:spacing w:line="240" w:lineRule="auto"/>
        <w:rPr>
          <w:rFonts w:cstheme="minorHAnsi"/>
          <w:sz w:val="20"/>
        </w:rPr>
      </w:pPr>
      <w:r w:rsidRPr="00AA26AC">
        <w:rPr>
          <w:rFonts w:cstheme="minorHAnsi"/>
          <w:sz w:val="20"/>
        </w:rPr>
        <w:t>overdue for a period of at least thirty (30) days ("</w:t>
      </w:r>
      <w:r w:rsidRPr="00AA26AC">
        <w:rPr>
          <w:rFonts w:cstheme="minorHAnsi"/>
          <w:b/>
          <w:bCs/>
          <w:sz w:val="20"/>
        </w:rPr>
        <w:t>Overdue Period</w:t>
      </w:r>
      <w:r w:rsidRPr="00AA26AC">
        <w:rPr>
          <w:rFonts w:cstheme="minorHAnsi"/>
          <w:sz w:val="20"/>
        </w:rPr>
        <w:t>"); and</w:t>
      </w:r>
    </w:p>
    <w:p w14:paraId="2B0770BC" w14:textId="77777777" w:rsidR="00C95635" w:rsidRPr="00AA26AC" w:rsidRDefault="00C95635" w:rsidP="0062578F">
      <w:pPr>
        <w:pStyle w:val="Untitledsubclause3"/>
        <w:spacing w:line="240" w:lineRule="auto"/>
        <w:rPr>
          <w:rFonts w:cstheme="minorHAnsi"/>
          <w:sz w:val="20"/>
        </w:rPr>
      </w:pPr>
      <w:r w:rsidRPr="00AA26AC">
        <w:rPr>
          <w:rFonts w:cstheme="minorHAnsi"/>
          <w:sz w:val="20"/>
        </w:rPr>
        <w:t>not paid by Customer within fifteen (15) days after Supplier gives a notice of non-payment (such notice not to be given before the end of the Overdue Period).</w:t>
      </w:r>
    </w:p>
    <w:p w14:paraId="577CAD12" w14:textId="77777777" w:rsidR="004B1EDC" w:rsidRPr="00AA26AC" w:rsidRDefault="004B1EDC" w:rsidP="0062578F">
      <w:pPr>
        <w:pStyle w:val="TitleClause"/>
        <w:numPr>
          <w:ilvl w:val="0"/>
          <w:numId w:val="0"/>
        </w:numPr>
        <w:spacing w:before="0" w:after="120" w:line="240" w:lineRule="auto"/>
        <w:ind w:left="720"/>
        <w:rPr>
          <w:rFonts w:cstheme="minorHAnsi"/>
          <w:sz w:val="20"/>
        </w:rPr>
      </w:pPr>
      <w:bookmarkStart w:id="49" w:name="a68560"/>
      <w:r w:rsidRPr="00AA26AC">
        <w:rPr>
          <w:rFonts w:cstheme="minorHAnsi"/>
          <w:sz w:val="20"/>
        </w:rPr>
        <w:t xml:space="preserve">Consequences of </w:t>
      </w:r>
      <w:bookmarkEnd w:id="49"/>
      <w:r w:rsidR="001670E5" w:rsidRPr="00AA26AC">
        <w:rPr>
          <w:rFonts w:cstheme="minorHAnsi"/>
          <w:sz w:val="20"/>
        </w:rPr>
        <w:t>expiry</w:t>
      </w:r>
      <w:r w:rsidR="008254F6" w:rsidRPr="00AA26AC">
        <w:rPr>
          <w:rFonts w:cstheme="minorHAnsi"/>
          <w:sz w:val="20"/>
        </w:rPr>
        <w:t xml:space="preserve"> or termination</w:t>
      </w:r>
    </w:p>
    <w:p w14:paraId="65085E08" w14:textId="77777777" w:rsidR="009557CE" w:rsidRPr="00AA26AC" w:rsidRDefault="009557CE" w:rsidP="00B64DBE">
      <w:pPr>
        <w:pStyle w:val="TitleClause"/>
        <w:numPr>
          <w:ilvl w:val="1"/>
          <w:numId w:val="32"/>
        </w:numPr>
        <w:spacing w:before="0" w:after="120" w:line="240" w:lineRule="auto"/>
        <w:rPr>
          <w:rFonts w:cstheme="minorHAnsi"/>
          <w:b w:val="0"/>
          <w:sz w:val="20"/>
        </w:rPr>
      </w:pPr>
      <w:bookmarkStart w:id="50" w:name="_Ref55915039"/>
      <w:bookmarkStart w:id="51" w:name="a264845"/>
      <w:r w:rsidRPr="00AA26AC">
        <w:rPr>
          <w:rFonts w:cstheme="minorHAnsi"/>
          <w:b w:val="0"/>
          <w:sz w:val="20"/>
        </w:rPr>
        <w:t xml:space="preserve">The </w:t>
      </w:r>
      <w:r w:rsidR="00B12955" w:rsidRPr="00AA26AC">
        <w:rPr>
          <w:rFonts w:cstheme="minorHAnsi"/>
          <w:b w:val="0"/>
          <w:sz w:val="20"/>
        </w:rPr>
        <w:t xml:space="preserve">expiry or </w:t>
      </w:r>
      <w:r w:rsidRPr="00AA26AC">
        <w:rPr>
          <w:rFonts w:cstheme="minorHAnsi"/>
          <w:b w:val="0"/>
          <w:sz w:val="20"/>
        </w:rPr>
        <w:t>termination of any SOW shall not affect any other SOWs or th</w:t>
      </w:r>
      <w:r w:rsidR="00B12955" w:rsidRPr="00AA26AC">
        <w:rPr>
          <w:rFonts w:cstheme="minorHAnsi"/>
          <w:b w:val="0"/>
          <w:sz w:val="20"/>
        </w:rPr>
        <w:t>e</w:t>
      </w:r>
      <w:r w:rsidRPr="00AA26AC">
        <w:rPr>
          <w:rFonts w:cstheme="minorHAnsi"/>
          <w:b w:val="0"/>
          <w:sz w:val="20"/>
        </w:rPr>
        <w:t xml:space="preserve"> Agreement.</w:t>
      </w:r>
      <w:bookmarkEnd w:id="50"/>
    </w:p>
    <w:p w14:paraId="0D0C5896" w14:textId="77777777" w:rsidR="005F72A5" w:rsidRPr="00AA26AC" w:rsidRDefault="004B1EDC" w:rsidP="00B64DBE">
      <w:pPr>
        <w:pStyle w:val="TitleClause"/>
        <w:numPr>
          <w:ilvl w:val="1"/>
          <w:numId w:val="32"/>
        </w:numPr>
        <w:spacing w:before="0" w:after="120" w:line="240" w:lineRule="auto"/>
        <w:rPr>
          <w:rFonts w:cstheme="minorHAnsi"/>
          <w:b w:val="0"/>
          <w:sz w:val="20"/>
        </w:rPr>
      </w:pPr>
      <w:bookmarkStart w:id="52" w:name="_Ref42015138"/>
      <w:r w:rsidRPr="00AA26AC">
        <w:rPr>
          <w:rFonts w:cstheme="minorHAnsi"/>
          <w:b w:val="0"/>
          <w:sz w:val="20"/>
        </w:rPr>
        <w:t xml:space="preserve">On </w:t>
      </w:r>
      <w:r w:rsidR="00E9325B" w:rsidRPr="00AA26AC">
        <w:rPr>
          <w:rFonts w:cstheme="minorHAnsi"/>
          <w:b w:val="0"/>
          <w:sz w:val="20"/>
        </w:rPr>
        <w:t xml:space="preserve">expiry or </w:t>
      </w:r>
      <w:r w:rsidRPr="00AA26AC">
        <w:rPr>
          <w:rFonts w:cstheme="minorHAnsi"/>
          <w:b w:val="0"/>
          <w:sz w:val="20"/>
        </w:rPr>
        <w:t xml:space="preserve">termination of </w:t>
      </w:r>
      <w:r w:rsidR="00E9325B" w:rsidRPr="00AA26AC">
        <w:rPr>
          <w:rFonts w:cstheme="minorHAnsi"/>
          <w:b w:val="0"/>
          <w:sz w:val="20"/>
        </w:rPr>
        <w:t>the relevant SOW</w:t>
      </w:r>
      <w:r w:rsidR="005F72A5" w:rsidRPr="00AA26AC">
        <w:rPr>
          <w:rFonts w:cstheme="minorHAnsi"/>
          <w:b w:val="0"/>
          <w:sz w:val="20"/>
        </w:rPr>
        <w:t>:</w:t>
      </w:r>
      <w:bookmarkEnd w:id="52"/>
      <w:r w:rsidR="005F72A5" w:rsidRPr="00AA26AC">
        <w:rPr>
          <w:rFonts w:cstheme="minorHAnsi"/>
          <w:b w:val="0"/>
          <w:sz w:val="20"/>
        </w:rPr>
        <w:t xml:space="preserve"> </w:t>
      </w:r>
    </w:p>
    <w:p w14:paraId="2DAF39C0" w14:textId="77777777" w:rsidR="00E91C6B" w:rsidRPr="00AA26AC" w:rsidRDefault="00E91C6B" w:rsidP="0062578F">
      <w:pPr>
        <w:pStyle w:val="Untitledsubclause2"/>
        <w:spacing w:line="240" w:lineRule="auto"/>
        <w:rPr>
          <w:rFonts w:cstheme="minorHAnsi"/>
          <w:sz w:val="20"/>
        </w:rPr>
      </w:pPr>
      <w:r w:rsidRPr="00AA26AC">
        <w:rPr>
          <w:rFonts w:cstheme="minorHAnsi"/>
          <w:sz w:val="20"/>
        </w:rPr>
        <w:t>all sums invoiced by Supplier under this SOW shall become immediately due;</w:t>
      </w:r>
      <w:r w:rsidR="005261E2" w:rsidRPr="00AA26AC">
        <w:rPr>
          <w:rFonts w:cstheme="minorHAnsi"/>
          <w:sz w:val="20"/>
        </w:rPr>
        <w:t xml:space="preserve"> and</w:t>
      </w:r>
    </w:p>
    <w:p w14:paraId="36474AA0" w14:textId="1CEB19EE" w:rsidR="005469A8" w:rsidRPr="00AA26AC" w:rsidRDefault="005469A8" w:rsidP="0062578F">
      <w:pPr>
        <w:pStyle w:val="Untitledsubclause2"/>
        <w:spacing w:line="240" w:lineRule="auto"/>
        <w:rPr>
          <w:rFonts w:cstheme="minorHAnsi"/>
          <w:sz w:val="20"/>
        </w:rPr>
      </w:pPr>
      <w:bookmarkStart w:id="53" w:name="_Ref55574249"/>
      <w:bookmarkEnd w:id="51"/>
      <w:r w:rsidRPr="00AA26AC">
        <w:rPr>
          <w:rFonts w:cstheme="minorHAnsi"/>
          <w:sz w:val="20"/>
        </w:rPr>
        <w:t xml:space="preserve">each party shall </w:t>
      </w:r>
      <w:r w:rsidR="00AC40AC" w:rsidRPr="00AA26AC">
        <w:rPr>
          <w:rFonts w:cstheme="minorHAnsi"/>
          <w:sz w:val="20"/>
        </w:rPr>
        <w:t>return or, if specifically requested to do so in writing, destroy all Confidential Information of the other party which such party has in its control or possession and, in the case of destruction of Confidential Information, certify that such destruction has taken place.</w:t>
      </w:r>
      <w:bookmarkEnd w:id="53"/>
    </w:p>
    <w:p w14:paraId="6806A7BA" w14:textId="77777777" w:rsidR="00E9325B" w:rsidRPr="00AA26AC" w:rsidRDefault="00E9325B" w:rsidP="00B64DBE">
      <w:pPr>
        <w:pStyle w:val="TitleClause"/>
        <w:numPr>
          <w:ilvl w:val="1"/>
          <w:numId w:val="32"/>
        </w:numPr>
        <w:spacing w:before="0" w:after="120" w:line="240" w:lineRule="auto"/>
        <w:rPr>
          <w:rFonts w:cstheme="minorHAnsi"/>
          <w:b w:val="0"/>
          <w:sz w:val="20"/>
        </w:rPr>
      </w:pPr>
      <w:bookmarkStart w:id="54" w:name="_Ref42015140"/>
      <w:bookmarkStart w:id="55" w:name="a502083"/>
      <w:r w:rsidRPr="00AA26AC">
        <w:rPr>
          <w:rFonts w:cstheme="minorHAnsi"/>
          <w:b w:val="0"/>
          <w:sz w:val="20"/>
        </w:rPr>
        <w:lastRenderedPageBreak/>
        <w:t xml:space="preserve">Each party's further rights and obligations under the relevant SOW shall cease immediately upon the expiry or termination of the SOW, provided that the expiry or termination of </w:t>
      </w:r>
      <w:r w:rsidR="008254F6" w:rsidRPr="00AA26AC">
        <w:rPr>
          <w:rFonts w:cstheme="minorHAnsi"/>
          <w:b w:val="0"/>
          <w:sz w:val="20"/>
        </w:rPr>
        <w:t>the SOW</w:t>
      </w:r>
      <w:r w:rsidRPr="00AA26AC">
        <w:rPr>
          <w:rFonts w:cstheme="minorHAnsi"/>
          <w:b w:val="0"/>
          <w:sz w:val="20"/>
        </w:rPr>
        <w:t xml:space="preserve"> for any reason whatsoever:</w:t>
      </w:r>
      <w:bookmarkEnd w:id="54"/>
    </w:p>
    <w:p w14:paraId="01E3D4E6" w14:textId="77777777" w:rsidR="009F18C2" w:rsidRDefault="00E9325B" w:rsidP="0062578F">
      <w:pPr>
        <w:pStyle w:val="Untitledsubclause2"/>
        <w:spacing w:line="240" w:lineRule="auto"/>
        <w:rPr>
          <w:rFonts w:cstheme="minorHAnsi"/>
          <w:sz w:val="20"/>
        </w:rPr>
      </w:pPr>
      <w:r w:rsidRPr="00AA26AC">
        <w:rPr>
          <w:rFonts w:cstheme="minorHAnsi"/>
          <w:sz w:val="20"/>
        </w:rPr>
        <w:t>shall not affect the continued operation of</w:t>
      </w:r>
      <w:r w:rsidR="009F18C2">
        <w:rPr>
          <w:rFonts w:cstheme="minorHAnsi"/>
          <w:sz w:val="20"/>
        </w:rPr>
        <w:t>:</w:t>
      </w:r>
    </w:p>
    <w:p w14:paraId="03CD5B0C" w14:textId="20F52A22" w:rsidR="009F18C2" w:rsidRDefault="00E9325B" w:rsidP="009F18C2">
      <w:pPr>
        <w:pStyle w:val="Untitledsubclause3"/>
        <w:spacing w:line="240" w:lineRule="auto"/>
        <w:rPr>
          <w:rFonts w:cstheme="minorHAnsi"/>
          <w:sz w:val="20"/>
        </w:rPr>
      </w:pPr>
      <w:r w:rsidRPr="00AA26AC">
        <w:rPr>
          <w:rFonts w:cstheme="minorHAnsi"/>
          <w:sz w:val="20"/>
        </w:rPr>
        <w:t xml:space="preserve">clauses </w:t>
      </w:r>
      <w:r w:rsidR="0039651F" w:rsidRPr="00AA26AC">
        <w:rPr>
          <w:rFonts w:cstheme="minorHAnsi"/>
          <w:sz w:val="20"/>
        </w:rPr>
        <w:fldChar w:fldCharType="begin"/>
      </w:r>
      <w:r w:rsidR="0039651F" w:rsidRPr="00AA26AC">
        <w:rPr>
          <w:rFonts w:cstheme="minorHAnsi"/>
          <w:sz w:val="20"/>
        </w:rPr>
        <w:instrText xml:space="preserve"> REF _Ref42013818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w:t>
      </w:r>
      <w:r w:rsidR="0039651F" w:rsidRPr="00AA26AC">
        <w:rPr>
          <w:rFonts w:cstheme="minorHAnsi"/>
          <w:sz w:val="20"/>
        </w:rPr>
        <w:fldChar w:fldCharType="end"/>
      </w:r>
      <w:r w:rsidR="0039651F" w:rsidRPr="00AA26AC">
        <w:rPr>
          <w:rFonts w:cstheme="minorHAnsi"/>
          <w:sz w:val="20"/>
        </w:rPr>
        <w:t xml:space="preserve">, </w:t>
      </w:r>
      <w:r w:rsidR="00220051" w:rsidRPr="00AA26AC">
        <w:rPr>
          <w:rFonts w:cstheme="minorHAnsi"/>
          <w:sz w:val="20"/>
        </w:rPr>
        <w:fldChar w:fldCharType="begin"/>
      </w:r>
      <w:r w:rsidR="00220051" w:rsidRPr="00AA26AC">
        <w:rPr>
          <w:rFonts w:cstheme="minorHAnsi"/>
          <w:sz w:val="20"/>
        </w:rPr>
        <w:instrText xml:space="preserve"> REF _Ref41913876 \r \h </w:instrText>
      </w:r>
      <w:r w:rsidR="00AA26AC" w:rsidRPr="00AA26AC">
        <w:rPr>
          <w:rFonts w:cstheme="minorHAnsi"/>
          <w:sz w:val="20"/>
        </w:rPr>
        <w:instrText xml:space="preserve"> \* MERGEFORMAT </w:instrText>
      </w:r>
      <w:r w:rsidR="00220051" w:rsidRPr="00AA26AC">
        <w:rPr>
          <w:rFonts w:cstheme="minorHAnsi"/>
          <w:sz w:val="20"/>
        </w:rPr>
      </w:r>
      <w:r w:rsidR="00220051" w:rsidRPr="00AA26AC">
        <w:rPr>
          <w:rFonts w:cstheme="minorHAnsi"/>
          <w:sz w:val="20"/>
        </w:rPr>
        <w:fldChar w:fldCharType="separate"/>
      </w:r>
      <w:r w:rsidR="00B64DBE">
        <w:rPr>
          <w:rFonts w:cstheme="minorHAnsi"/>
          <w:sz w:val="20"/>
        </w:rPr>
        <w:t>9.3</w:t>
      </w:r>
      <w:r w:rsidR="00220051" w:rsidRPr="00AA26AC">
        <w:rPr>
          <w:rFonts w:cstheme="minorHAnsi"/>
          <w:sz w:val="20"/>
        </w:rPr>
        <w:fldChar w:fldCharType="end"/>
      </w:r>
      <w:r w:rsidR="00220051" w:rsidRPr="00AA26AC">
        <w:rPr>
          <w:rFonts w:cstheme="minorHAnsi"/>
          <w:sz w:val="20"/>
        </w:rPr>
        <w:t xml:space="preserve">, </w:t>
      </w:r>
      <w:r w:rsidR="008D5E3A" w:rsidRPr="008D5E3A">
        <w:rPr>
          <w:rFonts w:cstheme="minorHAnsi"/>
          <w:sz w:val="20"/>
        </w:rPr>
        <w:fldChar w:fldCharType="begin"/>
      </w:r>
      <w:r w:rsidR="008D5E3A" w:rsidRPr="008D5E3A">
        <w:rPr>
          <w:rFonts w:cstheme="minorHAnsi"/>
          <w:sz w:val="20"/>
        </w:rPr>
        <w:instrText xml:space="preserve"> REF a838919 \r \h </w:instrText>
      </w:r>
      <w:r w:rsidR="008D5E3A">
        <w:rPr>
          <w:rFonts w:cstheme="minorHAnsi"/>
          <w:sz w:val="20"/>
        </w:rPr>
        <w:instrText xml:space="preserve"> \* MERGEFORMAT </w:instrText>
      </w:r>
      <w:r w:rsidR="008D5E3A" w:rsidRPr="008D5E3A">
        <w:rPr>
          <w:rFonts w:cstheme="minorHAnsi"/>
          <w:sz w:val="20"/>
        </w:rPr>
      </w:r>
      <w:r w:rsidR="008D5E3A" w:rsidRPr="008D5E3A">
        <w:rPr>
          <w:rFonts w:cstheme="minorHAnsi"/>
          <w:sz w:val="20"/>
        </w:rPr>
        <w:fldChar w:fldCharType="separate"/>
      </w:r>
      <w:r w:rsidR="00B64DBE">
        <w:rPr>
          <w:rFonts w:cstheme="minorHAnsi"/>
          <w:sz w:val="20"/>
        </w:rPr>
        <w:t>11</w:t>
      </w:r>
      <w:r w:rsidR="008D5E3A" w:rsidRPr="008D5E3A">
        <w:rPr>
          <w:rFonts w:cstheme="minorHAnsi"/>
          <w:sz w:val="20"/>
        </w:rPr>
        <w:fldChar w:fldCharType="end"/>
      </w:r>
      <w:r w:rsidR="002C58EF">
        <w:rPr>
          <w:rFonts w:cstheme="minorHAnsi"/>
          <w:sz w:val="20"/>
        </w:rPr>
        <w:t xml:space="preserve">, </w:t>
      </w:r>
      <w:r w:rsidR="00B676CA">
        <w:rPr>
          <w:rFonts w:cstheme="minorHAnsi"/>
          <w:sz w:val="20"/>
        </w:rPr>
        <w:fldChar w:fldCharType="begin"/>
      </w:r>
      <w:r w:rsidR="00B676CA">
        <w:rPr>
          <w:rFonts w:cstheme="minorHAnsi"/>
          <w:sz w:val="20"/>
        </w:rPr>
        <w:instrText xml:space="preserve"> REF _Ref55915039 \r \h </w:instrText>
      </w:r>
      <w:r w:rsidR="00B676CA">
        <w:rPr>
          <w:rFonts w:cstheme="minorHAnsi"/>
          <w:sz w:val="20"/>
        </w:rPr>
      </w:r>
      <w:r w:rsidR="00B676CA">
        <w:rPr>
          <w:rFonts w:cstheme="minorHAnsi"/>
          <w:sz w:val="20"/>
        </w:rPr>
        <w:fldChar w:fldCharType="separate"/>
      </w:r>
      <w:r w:rsidR="00B64DBE">
        <w:rPr>
          <w:rFonts w:cstheme="minorHAnsi"/>
          <w:sz w:val="20"/>
        </w:rPr>
        <w:t>12.3</w:t>
      </w:r>
      <w:r w:rsidR="00B676CA">
        <w:rPr>
          <w:rFonts w:cstheme="minorHAnsi"/>
          <w:sz w:val="20"/>
        </w:rPr>
        <w:fldChar w:fldCharType="end"/>
      </w:r>
      <w:r w:rsidR="00B676CA">
        <w:rPr>
          <w:rFonts w:cstheme="minorHAnsi"/>
          <w:sz w:val="20"/>
        </w:rPr>
        <w:t xml:space="preserve"> to</w:t>
      </w:r>
      <w:r w:rsidR="00220051" w:rsidRPr="00AA26AC">
        <w:rPr>
          <w:rFonts w:cstheme="minorHAnsi"/>
          <w:sz w:val="20"/>
        </w:rPr>
        <w:t xml:space="preserve"> </w:t>
      </w:r>
      <w:r w:rsidR="00220051" w:rsidRPr="00AA26AC">
        <w:rPr>
          <w:rFonts w:cstheme="minorHAnsi"/>
          <w:sz w:val="20"/>
        </w:rPr>
        <w:fldChar w:fldCharType="begin"/>
      </w:r>
      <w:r w:rsidR="00220051" w:rsidRPr="00AA26AC">
        <w:rPr>
          <w:rFonts w:cstheme="minorHAnsi"/>
          <w:sz w:val="20"/>
        </w:rPr>
        <w:instrText xml:space="preserve"> REF _Ref42015140 \r \h </w:instrText>
      </w:r>
      <w:r w:rsidR="00AA26AC" w:rsidRPr="00AA26AC">
        <w:rPr>
          <w:rFonts w:cstheme="minorHAnsi"/>
          <w:sz w:val="20"/>
        </w:rPr>
        <w:instrText xml:space="preserve"> \* MERGEFORMAT </w:instrText>
      </w:r>
      <w:r w:rsidR="00220051" w:rsidRPr="00AA26AC">
        <w:rPr>
          <w:rFonts w:cstheme="minorHAnsi"/>
          <w:sz w:val="20"/>
        </w:rPr>
      </w:r>
      <w:r w:rsidR="00220051" w:rsidRPr="00AA26AC">
        <w:rPr>
          <w:rFonts w:cstheme="minorHAnsi"/>
          <w:sz w:val="20"/>
        </w:rPr>
        <w:fldChar w:fldCharType="separate"/>
      </w:r>
      <w:r w:rsidR="00B64DBE">
        <w:rPr>
          <w:rFonts w:cstheme="minorHAnsi"/>
          <w:sz w:val="20"/>
        </w:rPr>
        <w:t>12.5</w:t>
      </w:r>
      <w:r w:rsidR="00220051" w:rsidRPr="00AA26AC">
        <w:rPr>
          <w:rFonts w:cstheme="minorHAnsi"/>
          <w:sz w:val="20"/>
        </w:rPr>
        <w:fldChar w:fldCharType="end"/>
      </w:r>
      <w:r w:rsidR="0039651F" w:rsidRPr="00AA26AC">
        <w:rPr>
          <w:rFonts w:cstheme="minorHAnsi"/>
          <w:sz w:val="20"/>
        </w:rPr>
        <w:t xml:space="preserve">, </w:t>
      </w:r>
      <w:r w:rsidR="00975D16">
        <w:rPr>
          <w:rFonts w:cstheme="minorHAnsi"/>
          <w:sz w:val="20"/>
        </w:rPr>
        <w:fldChar w:fldCharType="begin"/>
      </w:r>
      <w:r w:rsidR="00975D16">
        <w:rPr>
          <w:rFonts w:cstheme="minorHAnsi"/>
          <w:sz w:val="20"/>
        </w:rPr>
        <w:instrText xml:space="preserve"> REF _Ref55549447 \r \h </w:instrText>
      </w:r>
      <w:r w:rsidR="00975D16">
        <w:rPr>
          <w:rFonts w:cstheme="minorHAnsi"/>
          <w:sz w:val="20"/>
        </w:rPr>
      </w:r>
      <w:r w:rsidR="00975D16">
        <w:rPr>
          <w:rFonts w:cstheme="minorHAnsi"/>
          <w:sz w:val="20"/>
        </w:rPr>
        <w:fldChar w:fldCharType="separate"/>
      </w:r>
      <w:r w:rsidR="00B64DBE">
        <w:rPr>
          <w:rFonts w:cstheme="minorHAnsi"/>
          <w:sz w:val="20"/>
        </w:rPr>
        <w:t>14</w:t>
      </w:r>
      <w:r w:rsidR="00975D16">
        <w:rPr>
          <w:rFonts w:cstheme="minorHAnsi"/>
          <w:sz w:val="20"/>
        </w:rPr>
        <w:fldChar w:fldCharType="end"/>
      </w:r>
      <w:r w:rsidR="0039651F" w:rsidRPr="00AA26AC">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a272592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15.4</w:t>
      </w:r>
      <w:r w:rsidR="0039651F" w:rsidRPr="00AA26AC">
        <w:rPr>
          <w:rFonts w:cstheme="minorHAnsi"/>
          <w:sz w:val="20"/>
        </w:rPr>
        <w:fldChar w:fldCharType="end"/>
      </w:r>
      <w:r w:rsidR="0039651F" w:rsidRPr="00AA26AC">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_Ref42013853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15.5</w:t>
      </w:r>
      <w:r w:rsidR="0039651F" w:rsidRPr="00AA26AC">
        <w:rPr>
          <w:rFonts w:cstheme="minorHAnsi"/>
          <w:sz w:val="20"/>
        </w:rPr>
        <w:fldChar w:fldCharType="end"/>
      </w:r>
      <w:r w:rsidR="0039651F" w:rsidRPr="00AA26AC">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_Ref42013859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15.6</w:t>
      </w:r>
      <w:r w:rsidR="0039651F" w:rsidRPr="00AA26AC">
        <w:rPr>
          <w:rFonts w:cstheme="minorHAnsi"/>
          <w:sz w:val="20"/>
        </w:rPr>
        <w:fldChar w:fldCharType="end"/>
      </w:r>
      <w:r w:rsidR="0039651F" w:rsidRPr="00AA26AC">
        <w:rPr>
          <w:rFonts w:cstheme="minorHAnsi"/>
          <w:sz w:val="20"/>
        </w:rPr>
        <w:t xml:space="preserve">, </w:t>
      </w:r>
      <w:r w:rsidR="002F361E">
        <w:rPr>
          <w:rFonts w:cstheme="minorHAnsi"/>
          <w:sz w:val="20"/>
        </w:rPr>
        <w:fldChar w:fldCharType="begin"/>
      </w:r>
      <w:r w:rsidR="002F361E">
        <w:rPr>
          <w:rFonts w:cstheme="minorHAnsi"/>
          <w:sz w:val="20"/>
        </w:rPr>
        <w:instrText xml:space="preserve"> REF _Ref64382539 \r \h </w:instrText>
      </w:r>
      <w:r w:rsidR="002F361E">
        <w:rPr>
          <w:rFonts w:cstheme="minorHAnsi"/>
          <w:sz w:val="20"/>
        </w:rPr>
      </w:r>
      <w:r w:rsidR="002F361E">
        <w:rPr>
          <w:rFonts w:cstheme="minorHAnsi"/>
          <w:sz w:val="20"/>
        </w:rPr>
        <w:fldChar w:fldCharType="separate"/>
      </w:r>
      <w:r w:rsidR="002F361E">
        <w:rPr>
          <w:rFonts w:cstheme="minorHAnsi"/>
          <w:sz w:val="20"/>
        </w:rPr>
        <w:t>15.7</w:t>
      </w:r>
      <w:r w:rsidR="002F361E">
        <w:rPr>
          <w:rFonts w:cstheme="minorHAnsi"/>
          <w:sz w:val="20"/>
        </w:rPr>
        <w:fldChar w:fldCharType="end"/>
      </w:r>
      <w:r w:rsidR="002F361E">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a125305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15.9</w:t>
      </w:r>
      <w:r w:rsidR="0039651F" w:rsidRPr="00AA26AC">
        <w:rPr>
          <w:rFonts w:cstheme="minorHAnsi"/>
          <w:sz w:val="20"/>
        </w:rPr>
        <w:fldChar w:fldCharType="end"/>
      </w:r>
      <w:r w:rsidR="0039651F" w:rsidRPr="00AA26AC">
        <w:rPr>
          <w:rFonts w:cstheme="minorHAnsi"/>
          <w:sz w:val="20"/>
        </w:rPr>
        <w:t xml:space="preserve">, </w:t>
      </w:r>
      <w:r w:rsidR="002F361E">
        <w:rPr>
          <w:rFonts w:cstheme="minorHAnsi"/>
          <w:sz w:val="20"/>
        </w:rPr>
        <w:fldChar w:fldCharType="begin"/>
      </w:r>
      <w:r w:rsidR="002F361E">
        <w:rPr>
          <w:rFonts w:cstheme="minorHAnsi"/>
          <w:sz w:val="20"/>
        </w:rPr>
        <w:instrText xml:space="preserve"> REF _Ref64382570 \r \h </w:instrText>
      </w:r>
      <w:r w:rsidR="002F361E">
        <w:rPr>
          <w:rFonts w:cstheme="minorHAnsi"/>
          <w:sz w:val="20"/>
        </w:rPr>
      </w:r>
      <w:r w:rsidR="002F361E">
        <w:rPr>
          <w:rFonts w:cstheme="minorHAnsi"/>
          <w:sz w:val="20"/>
        </w:rPr>
        <w:fldChar w:fldCharType="separate"/>
      </w:r>
      <w:r w:rsidR="002F361E">
        <w:rPr>
          <w:rFonts w:cstheme="minorHAnsi"/>
          <w:sz w:val="20"/>
        </w:rPr>
        <w:t>15.10</w:t>
      </w:r>
      <w:r w:rsidR="002F361E">
        <w:rPr>
          <w:rFonts w:cstheme="minorHAnsi"/>
          <w:sz w:val="20"/>
        </w:rPr>
        <w:fldChar w:fldCharType="end"/>
      </w:r>
      <w:r w:rsidR="002F361E">
        <w:rPr>
          <w:rFonts w:cstheme="minorHAnsi"/>
          <w:sz w:val="20"/>
        </w:rPr>
        <w:t xml:space="preserve">, </w:t>
      </w:r>
      <w:r w:rsidR="00B676CA">
        <w:rPr>
          <w:rFonts w:cstheme="minorHAnsi"/>
          <w:sz w:val="20"/>
        </w:rPr>
        <w:fldChar w:fldCharType="begin"/>
      </w:r>
      <w:r w:rsidR="00B676CA">
        <w:rPr>
          <w:rFonts w:cstheme="minorHAnsi"/>
          <w:sz w:val="20"/>
        </w:rPr>
        <w:instrText xml:space="preserve"> REF a137332 \r \h </w:instrText>
      </w:r>
      <w:r w:rsidR="00B676CA">
        <w:rPr>
          <w:rFonts w:cstheme="minorHAnsi"/>
          <w:sz w:val="20"/>
        </w:rPr>
      </w:r>
      <w:r w:rsidR="00B676CA">
        <w:rPr>
          <w:rFonts w:cstheme="minorHAnsi"/>
          <w:sz w:val="20"/>
        </w:rPr>
        <w:fldChar w:fldCharType="separate"/>
      </w:r>
      <w:r w:rsidR="00B64DBE">
        <w:rPr>
          <w:rFonts w:cstheme="minorHAnsi"/>
          <w:sz w:val="20"/>
        </w:rPr>
        <w:t>15.11</w:t>
      </w:r>
      <w:r w:rsidR="00B676CA">
        <w:rPr>
          <w:rFonts w:cstheme="minorHAnsi"/>
          <w:sz w:val="20"/>
        </w:rPr>
        <w:fldChar w:fldCharType="end"/>
      </w:r>
      <w:r w:rsidR="00B676CA">
        <w:rPr>
          <w:rFonts w:cstheme="minorHAnsi"/>
          <w:sz w:val="20"/>
        </w:rPr>
        <w:t xml:space="preserve">, </w:t>
      </w:r>
      <w:r w:rsidR="0039651F" w:rsidRPr="00AA26AC">
        <w:rPr>
          <w:rFonts w:cstheme="minorHAnsi"/>
          <w:sz w:val="20"/>
        </w:rPr>
        <w:fldChar w:fldCharType="begin"/>
      </w:r>
      <w:r w:rsidR="0039651F" w:rsidRPr="00AA26AC">
        <w:rPr>
          <w:rFonts w:cstheme="minorHAnsi"/>
          <w:sz w:val="20"/>
        </w:rPr>
        <w:instrText xml:space="preserve"> REF _Ref42013877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15.15</w:t>
      </w:r>
      <w:r w:rsidR="0039651F" w:rsidRPr="00AA26AC">
        <w:rPr>
          <w:rFonts w:cstheme="minorHAnsi"/>
          <w:sz w:val="20"/>
        </w:rPr>
        <w:fldChar w:fldCharType="end"/>
      </w:r>
      <w:r w:rsidR="0039651F" w:rsidRPr="00AA26AC">
        <w:rPr>
          <w:rFonts w:cstheme="minorHAnsi"/>
          <w:sz w:val="20"/>
        </w:rPr>
        <w:t xml:space="preserve"> and </w:t>
      </w:r>
      <w:r w:rsidR="0039651F" w:rsidRPr="00AA26AC">
        <w:rPr>
          <w:rFonts w:cstheme="minorHAnsi"/>
          <w:sz w:val="20"/>
        </w:rPr>
        <w:fldChar w:fldCharType="begin"/>
      </w:r>
      <w:r w:rsidR="0039651F" w:rsidRPr="00AA26AC">
        <w:rPr>
          <w:rFonts w:cstheme="minorHAnsi"/>
          <w:sz w:val="20"/>
        </w:rPr>
        <w:instrText xml:space="preserve"> REF a626002 \r \h </w:instrText>
      </w:r>
      <w:r w:rsidR="00AA26AC" w:rsidRPr="00AA26AC">
        <w:rPr>
          <w:rFonts w:cstheme="minorHAnsi"/>
          <w:sz w:val="20"/>
        </w:rPr>
        <w:instrText xml:space="preserve"> \* MERGEFORMAT </w:instrText>
      </w:r>
      <w:r w:rsidR="0039651F" w:rsidRPr="00AA26AC">
        <w:rPr>
          <w:rFonts w:cstheme="minorHAnsi"/>
          <w:sz w:val="20"/>
        </w:rPr>
      </w:r>
      <w:r w:rsidR="0039651F" w:rsidRPr="00AA26AC">
        <w:rPr>
          <w:rFonts w:cstheme="minorHAnsi"/>
          <w:sz w:val="20"/>
        </w:rPr>
        <w:fldChar w:fldCharType="separate"/>
      </w:r>
      <w:r w:rsidR="00B64DBE">
        <w:rPr>
          <w:rFonts w:cstheme="minorHAnsi"/>
          <w:sz w:val="20"/>
        </w:rPr>
        <w:t>15.16</w:t>
      </w:r>
      <w:r w:rsidR="0039651F" w:rsidRPr="00AA26AC">
        <w:rPr>
          <w:rFonts w:cstheme="minorHAnsi"/>
          <w:sz w:val="20"/>
        </w:rPr>
        <w:fldChar w:fldCharType="end"/>
      </w:r>
      <w:r w:rsidR="009F18C2">
        <w:rPr>
          <w:rFonts w:cstheme="minorHAnsi"/>
          <w:sz w:val="20"/>
        </w:rPr>
        <w:t xml:space="preserve">; </w:t>
      </w:r>
    </w:p>
    <w:p w14:paraId="374618A1" w14:textId="37CB1E3B" w:rsidR="009F18C2" w:rsidRDefault="009F18C2" w:rsidP="009F18C2">
      <w:pPr>
        <w:pStyle w:val="Untitledsubclause3"/>
        <w:spacing w:line="240" w:lineRule="auto"/>
        <w:rPr>
          <w:rFonts w:cstheme="minorHAnsi"/>
          <w:sz w:val="20"/>
        </w:rPr>
      </w:pPr>
      <w:r>
        <w:rPr>
          <w:rFonts w:cstheme="minorHAnsi"/>
          <w:sz w:val="20"/>
        </w:rPr>
        <w:t>any terms in a SOW that are stated to survive termination or expiry of th</w:t>
      </w:r>
      <w:r w:rsidR="00C93CE1">
        <w:rPr>
          <w:rFonts w:cstheme="minorHAnsi"/>
          <w:sz w:val="20"/>
        </w:rPr>
        <w:t>e</w:t>
      </w:r>
      <w:r>
        <w:rPr>
          <w:rFonts w:cstheme="minorHAnsi"/>
          <w:sz w:val="20"/>
        </w:rPr>
        <w:t xml:space="preserve"> SOW; and</w:t>
      </w:r>
      <w:r w:rsidR="0039651F" w:rsidRPr="00AA26AC">
        <w:rPr>
          <w:rFonts w:cstheme="minorHAnsi"/>
          <w:sz w:val="20"/>
        </w:rPr>
        <w:t xml:space="preserve"> </w:t>
      </w:r>
    </w:p>
    <w:p w14:paraId="625D6EF9" w14:textId="745314EF" w:rsidR="00E9325B" w:rsidRPr="00AA26AC" w:rsidRDefault="009F18C2" w:rsidP="009F18C2">
      <w:pPr>
        <w:pStyle w:val="Untitledsubclause3"/>
        <w:spacing w:line="240" w:lineRule="auto"/>
        <w:rPr>
          <w:rFonts w:cstheme="minorHAnsi"/>
          <w:sz w:val="20"/>
        </w:rPr>
      </w:pPr>
      <w:r>
        <w:rPr>
          <w:rFonts w:cstheme="minorHAnsi"/>
          <w:sz w:val="20"/>
        </w:rPr>
        <w:t>any</w:t>
      </w:r>
      <w:r w:rsidR="00E9325B" w:rsidRPr="00AA26AC">
        <w:rPr>
          <w:rFonts w:cstheme="minorHAnsi"/>
          <w:sz w:val="20"/>
        </w:rPr>
        <w:t xml:space="preserve"> other provisions which are necessary for the interpretation or enforcement of the SOW; and</w:t>
      </w:r>
    </w:p>
    <w:p w14:paraId="35772F95" w14:textId="77777777" w:rsidR="00E9325B" w:rsidRPr="00AA26AC" w:rsidRDefault="00E9325B" w:rsidP="0062578F">
      <w:pPr>
        <w:pStyle w:val="Untitledsubclause2"/>
        <w:spacing w:after="240" w:line="240" w:lineRule="auto"/>
        <w:rPr>
          <w:rFonts w:cstheme="minorHAnsi"/>
          <w:sz w:val="20"/>
        </w:rPr>
      </w:pPr>
      <w:r w:rsidRPr="00AA26AC">
        <w:rPr>
          <w:rFonts w:cstheme="minorHAnsi"/>
          <w:sz w:val="20"/>
        </w:rPr>
        <w:t xml:space="preserve">shall not affect the accrued rights and obligations of the parties </w:t>
      </w:r>
      <w:r w:rsidR="008254F6" w:rsidRPr="00AA26AC">
        <w:rPr>
          <w:rFonts w:cstheme="minorHAnsi"/>
          <w:sz w:val="20"/>
        </w:rPr>
        <w:t xml:space="preserve">under the applicable SOW </w:t>
      </w:r>
      <w:r w:rsidRPr="00AA26AC">
        <w:rPr>
          <w:rFonts w:cstheme="minorHAnsi"/>
          <w:sz w:val="20"/>
        </w:rPr>
        <w:t>as at the date of expiry</w:t>
      </w:r>
      <w:r w:rsidR="008254F6" w:rsidRPr="00AA26AC">
        <w:rPr>
          <w:rFonts w:cstheme="minorHAnsi"/>
          <w:sz w:val="20"/>
        </w:rPr>
        <w:t xml:space="preserve"> or termination</w:t>
      </w:r>
      <w:r w:rsidRPr="00AA26AC">
        <w:rPr>
          <w:rFonts w:cstheme="minorHAnsi"/>
          <w:sz w:val="20"/>
        </w:rPr>
        <w:t>.</w:t>
      </w:r>
    </w:p>
    <w:bookmarkEnd w:id="55"/>
    <w:p w14:paraId="38693AE6" w14:textId="77777777" w:rsidR="009634F8" w:rsidRPr="00AA26AC" w:rsidRDefault="009634F8" w:rsidP="00695E34">
      <w:pPr>
        <w:pStyle w:val="TitleClause"/>
        <w:numPr>
          <w:ilvl w:val="0"/>
          <w:numId w:val="0"/>
        </w:numPr>
        <w:spacing w:before="0" w:line="240" w:lineRule="auto"/>
        <w:rPr>
          <w:rFonts w:cstheme="minorHAnsi"/>
          <w:sz w:val="20"/>
          <w:u w:val="single"/>
        </w:rPr>
      </w:pPr>
      <w:r w:rsidRPr="00AA26AC">
        <w:rPr>
          <w:rFonts w:cstheme="minorHAnsi"/>
          <w:sz w:val="20"/>
          <w:u w:val="single"/>
        </w:rPr>
        <w:t xml:space="preserve">PART C – TERMS APPLICABLE TO BOTH THE MASTER SERVICES AGREEMENT AND EACH </w:t>
      </w:r>
      <w:r w:rsidR="008254F6" w:rsidRPr="00AA26AC">
        <w:rPr>
          <w:rFonts w:cstheme="minorHAnsi"/>
          <w:sz w:val="20"/>
          <w:u w:val="single"/>
        </w:rPr>
        <w:t>SOW</w:t>
      </w:r>
    </w:p>
    <w:p w14:paraId="5DE98C44" w14:textId="77777777" w:rsidR="001F6DC2" w:rsidRPr="00AA26AC" w:rsidRDefault="001F6DC2" w:rsidP="00695E34">
      <w:pPr>
        <w:pStyle w:val="TitleClause"/>
        <w:widowControl w:val="0"/>
        <w:spacing w:before="0" w:after="120" w:line="240" w:lineRule="auto"/>
        <w:rPr>
          <w:rFonts w:cstheme="minorHAnsi"/>
          <w:sz w:val="20"/>
        </w:rPr>
      </w:pPr>
      <w:bookmarkStart w:id="56" w:name="_Ref41919194"/>
      <w:bookmarkStart w:id="57" w:name="_Ref41929642"/>
      <w:bookmarkStart w:id="58" w:name="a859617"/>
      <w:r w:rsidRPr="00AA26AC">
        <w:rPr>
          <w:rFonts w:cstheme="minorHAnsi"/>
          <w:sz w:val="20"/>
        </w:rPr>
        <w:t>Data Protection</w:t>
      </w:r>
      <w:bookmarkEnd w:id="56"/>
    </w:p>
    <w:p w14:paraId="63B7045D" w14:textId="20BB35FD" w:rsidR="001F6DC2" w:rsidRPr="00AA26AC" w:rsidRDefault="001F6DC2"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The parties acknowledge personal data relating to their respective personnel shall be shared under </w:t>
      </w:r>
      <w:r w:rsidR="00BC2A9C">
        <w:rPr>
          <w:rFonts w:cstheme="minorHAnsi"/>
          <w:b w:val="0"/>
          <w:sz w:val="20"/>
        </w:rPr>
        <w:t xml:space="preserve">this Agreement and in relation to </w:t>
      </w:r>
      <w:r w:rsidRPr="00AA26AC">
        <w:rPr>
          <w:rFonts w:cstheme="minorHAnsi"/>
          <w:b w:val="0"/>
          <w:sz w:val="20"/>
        </w:rPr>
        <w:t>each SOW ("</w:t>
      </w:r>
      <w:r w:rsidRPr="00AA26AC">
        <w:rPr>
          <w:rFonts w:cstheme="minorHAnsi"/>
          <w:sz w:val="20"/>
        </w:rPr>
        <w:t>Business Contact Details</w:t>
      </w:r>
      <w:r w:rsidRPr="00AA26AC">
        <w:rPr>
          <w:rFonts w:cstheme="minorHAnsi"/>
          <w:b w:val="0"/>
          <w:sz w:val="20"/>
        </w:rPr>
        <w:t>").</w:t>
      </w:r>
    </w:p>
    <w:p w14:paraId="7F2F40B1" w14:textId="6BB2AA3D" w:rsidR="001F6DC2" w:rsidRPr="00AA26AC" w:rsidRDefault="001F6DC2" w:rsidP="00B64DBE">
      <w:pPr>
        <w:pStyle w:val="TitleClause"/>
        <w:numPr>
          <w:ilvl w:val="1"/>
          <w:numId w:val="32"/>
        </w:numPr>
        <w:spacing w:before="0" w:after="120" w:line="240" w:lineRule="auto"/>
        <w:rPr>
          <w:rFonts w:cstheme="minorHAnsi"/>
          <w:b w:val="0"/>
          <w:sz w:val="20"/>
        </w:rPr>
      </w:pPr>
      <w:bookmarkStart w:id="59" w:name="_Ref41919434"/>
      <w:r w:rsidRPr="00AA26AC">
        <w:rPr>
          <w:rFonts w:cstheme="minorHAnsi"/>
          <w:b w:val="0"/>
          <w:sz w:val="20"/>
        </w:rPr>
        <w:t xml:space="preserve">To the extent that either party processes any Business Contact Details provided by or on behalf of the other party </w:t>
      </w:r>
      <w:proofErr w:type="gramStart"/>
      <w:r w:rsidRPr="00AA26AC">
        <w:rPr>
          <w:rFonts w:cstheme="minorHAnsi"/>
          <w:b w:val="0"/>
          <w:sz w:val="20"/>
        </w:rPr>
        <w:t>in the course of</w:t>
      </w:r>
      <w:proofErr w:type="gramEnd"/>
      <w:r w:rsidRPr="00AA26AC">
        <w:rPr>
          <w:rFonts w:cstheme="minorHAnsi"/>
          <w:b w:val="0"/>
          <w:sz w:val="20"/>
        </w:rPr>
        <w:t xml:space="preserve"> the performance of</w:t>
      </w:r>
      <w:r w:rsidR="00BC2A9C">
        <w:rPr>
          <w:rFonts w:cstheme="minorHAnsi"/>
          <w:b w:val="0"/>
          <w:sz w:val="20"/>
        </w:rPr>
        <w:t xml:space="preserve"> this Agreement or</w:t>
      </w:r>
      <w:r w:rsidRPr="00AA26AC">
        <w:rPr>
          <w:rFonts w:cstheme="minorHAnsi"/>
          <w:b w:val="0"/>
          <w:sz w:val="20"/>
        </w:rPr>
        <w:t xml:space="preserve"> the applicable SOW:</w:t>
      </w:r>
      <w:bookmarkEnd w:id="59"/>
      <w:r w:rsidRPr="00AA26AC">
        <w:rPr>
          <w:rFonts w:cstheme="minorHAnsi"/>
          <w:b w:val="0"/>
          <w:sz w:val="20"/>
        </w:rPr>
        <w:t xml:space="preserve"> </w:t>
      </w:r>
    </w:p>
    <w:p w14:paraId="52D1CF7E" w14:textId="77777777" w:rsidR="001F6DC2" w:rsidRPr="00AA26AC" w:rsidRDefault="001F6DC2" w:rsidP="0062578F">
      <w:pPr>
        <w:pStyle w:val="Untitledsubclause2"/>
        <w:spacing w:line="240" w:lineRule="auto"/>
        <w:rPr>
          <w:rFonts w:cstheme="minorHAnsi"/>
          <w:sz w:val="20"/>
        </w:rPr>
      </w:pPr>
      <w:r w:rsidRPr="00AA26AC">
        <w:rPr>
          <w:rFonts w:cstheme="minorHAnsi"/>
          <w:sz w:val="20"/>
        </w:rPr>
        <w:t xml:space="preserve">it is the understanding of the parties that each shall act as independent controllers in relation to such personal data and each party shall comply with its respective obligations under applicable Data Protection Legislation in relation thereto; </w:t>
      </w:r>
    </w:p>
    <w:p w14:paraId="56120517" w14:textId="77777777" w:rsidR="001F6DC2" w:rsidRPr="00AA26AC" w:rsidRDefault="001F6DC2" w:rsidP="0062578F">
      <w:pPr>
        <w:pStyle w:val="Untitledsubclause2"/>
        <w:spacing w:line="240" w:lineRule="auto"/>
        <w:rPr>
          <w:rFonts w:cstheme="minorHAnsi"/>
          <w:sz w:val="20"/>
        </w:rPr>
      </w:pPr>
      <w:r w:rsidRPr="00AA26AC">
        <w:rPr>
          <w:rFonts w:cstheme="minorHAnsi"/>
          <w:sz w:val="20"/>
        </w:rPr>
        <w:t xml:space="preserve">each party shall promptly provide the other party such reasonable cooperation, information and assistance as required from time to time to enable such other party to comply with its obligations under applicable Data Protection Legislation (including reasonable assistance as required to enable a party to respond to any complaint, allegation or request by a supervisory authority or a data subject relating to such personal data); and  </w:t>
      </w:r>
    </w:p>
    <w:p w14:paraId="5E4C8507" w14:textId="27A6BFFB" w:rsidR="001F6DC2" w:rsidRDefault="001F6DC2" w:rsidP="0062578F">
      <w:pPr>
        <w:pStyle w:val="Untitledsubclause2"/>
        <w:spacing w:line="240" w:lineRule="auto"/>
        <w:rPr>
          <w:rFonts w:cstheme="minorHAnsi"/>
          <w:sz w:val="20"/>
        </w:rPr>
      </w:pPr>
      <w:r w:rsidRPr="00AA26AC">
        <w:rPr>
          <w:rFonts w:cstheme="minorHAnsi"/>
          <w:sz w:val="20"/>
        </w:rPr>
        <w:t xml:space="preserve">each party shall not knowingly perform their obligations under this clause </w:t>
      </w:r>
      <w:r w:rsidRPr="00AA26AC">
        <w:rPr>
          <w:rFonts w:cstheme="minorHAnsi"/>
          <w:sz w:val="20"/>
        </w:rPr>
        <w:fldChar w:fldCharType="begin"/>
      </w:r>
      <w:r w:rsidRPr="00AA26AC">
        <w:rPr>
          <w:rFonts w:cstheme="minorHAnsi"/>
          <w:sz w:val="20"/>
        </w:rPr>
        <w:instrText xml:space="preserve"> REF _Ref41919434 \r \h  \* MERGEFORMAT </w:instrText>
      </w:r>
      <w:r w:rsidRPr="00AA26AC">
        <w:rPr>
          <w:rFonts w:cstheme="minorHAnsi"/>
          <w:sz w:val="20"/>
        </w:rPr>
      </w:r>
      <w:r w:rsidRPr="00AA26AC">
        <w:rPr>
          <w:rFonts w:cstheme="minorHAnsi"/>
          <w:sz w:val="20"/>
        </w:rPr>
        <w:fldChar w:fldCharType="separate"/>
      </w:r>
      <w:r w:rsidR="00B64DBE">
        <w:rPr>
          <w:rFonts w:cstheme="minorHAnsi"/>
          <w:sz w:val="20"/>
        </w:rPr>
        <w:t>13.2</w:t>
      </w:r>
      <w:r w:rsidRPr="00AA26AC">
        <w:rPr>
          <w:rFonts w:cstheme="minorHAnsi"/>
          <w:sz w:val="20"/>
        </w:rPr>
        <w:fldChar w:fldCharType="end"/>
      </w:r>
      <w:r w:rsidRPr="00AA26AC">
        <w:rPr>
          <w:rFonts w:cstheme="minorHAnsi"/>
          <w:sz w:val="20"/>
        </w:rPr>
        <w:t xml:space="preserve"> in such a way as to cause the other party to breach any of its obligations under applicable Data Protection Legislation.</w:t>
      </w:r>
    </w:p>
    <w:p w14:paraId="3805663E" w14:textId="0A28E7AD" w:rsidR="004C313E" w:rsidRPr="00AA26AC" w:rsidRDefault="004C313E" w:rsidP="0062578F">
      <w:pPr>
        <w:pStyle w:val="TitleClause"/>
        <w:spacing w:before="0" w:after="120" w:line="240" w:lineRule="auto"/>
        <w:rPr>
          <w:rFonts w:cstheme="minorHAnsi"/>
          <w:sz w:val="20"/>
        </w:rPr>
      </w:pPr>
      <w:bookmarkStart w:id="60" w:name="_Ref55549447"/>
      <w:r w:rsidRPr="00AA26AC">
        <w:rPr>
          <w:rFonts w:cstheme="minorHAnsi"/>
          <w:sz w:val="20"/>
        </w:rPr>
        <w:t>Limitation of liability</w:t>
      </w:r>
      <w:bookmarkEnd w:id="57"/>
      <w:bookmarkEnd w:id="60"/>
      <w:r w:rsidRPr="00AA26AC">
        <w:rPr>
          <w:rFonts w:cstheme="minorHAnsi"/>
          <w:sz w:val="20"/>
        </w:rPr>
        <w:t xml:space="preserve"> </w:t>
      </w:r>
    </w:p>
    <w:p w14:paraId="42302673" w14:textId="77777777" w:rsidR="00D807B3" w:rsidRPr="00AA26AC" w:rsidRDefault="00D807B3" w:rsidP="00B64DBE">
      <w:pPr>
        <w:pStyle w:val="TitleClause"/>
        <w:numPr>
          <w:ilvl w:val="1"/>
          <w:numId w:val="32"/>
        </w:numPr>
        <w:spacing w:before="0" w:after="120" w:line="240" w:lineRule="auto"/>
        <w:rPr>
          <w:rFonts w:cstheme="minorHAnsi"/>
          <w:sz w:val="20"/>
        </w:rPr>
      </w:pPr>
      <w:bookmarkStart w:id="61" w:name="_Ref41924181"/>
      <w:r w:rsidRPr="00AA26AC">
        <w:rPr>
          <w:rFonts w:cstheme="minorHAnsi"/>
          <w:b w:val="0"/>
          <w:sz w:val="20"/>
        </w:rPr>
        <w:t xml:space="preserve">Nothing in this Agreement </w:t>
      </w:r>
      <w:r w:rsidR="00D90A81" w:rsidRPr="00AA26AC">
        <w:rPr>
          <w:rFonts w:cstheme="minorHAnsi"/>
          <w:b w:val="0"/>
          <w:sz w:val="20"/>
        </w:rPr>
        <w:t xml:space="preserve">or any SOW </w:t>
      </w:r>
      <w:r w:rsidRPr="00AA26AC">
        <w:rPr>
          <w:rFonts w:cstheme="minorHAnsi"/>
          <w:b w:val="0"/>
          <w:sz w:val="20"/>
        </w:rPr>
        <w:t xml:space="preserve">shall operate </w:t>
      </w:r>
      <w:proofErr w:type="gramStart"/>
      <w:r w:rsidRPr="00AA26AC">
        <w:rPr>
          <w:rFonts w:cstheme="minorHAnsi"/>
          <w:b w:val="0"/>
          <w:sz w:val="20"/>
        </w:rPr>
        <w:t>so as to</w:t>
      </w:r>
      <w:proofErr w:type="gramEnd"/>
      <w:r w:rsidRPr="00AA26AC">
        <w:rPr>
          <w:rFonts w:cstheme="minorHAnsi"/>
          <w:b w:val="0"/>
          <w:sz w:val="20"/>
        </w:rPr>
        <w:t xml:space="preserve"> exclude or limit the liability of either party to the other for fraud</w:t>
      </w:r>
      <w:r w:rsidR="00D675B9" w:rsidRPr="00AA26AC">
        <w:rPr>
          <w:rFonts w:cstheme="minorHAnsi"/>
          <w:b w:val="0"/>
          <w:sz w:val="20"/>
        </w:rPr>
        <w:t xml:space="preserve"> or fraudulent misrepresentation</w:t>
      </w:r>
      <w:r w:rsidRPr="00AA26AC">
        <w:rPr>
          <w:rFonts w:cstheme="minorHAnsi"/>
          <w:b w:val="0"/>
          <w:sz w:val="20"/>
        </w:rPr>
        <w:t xml:space="preserve">, death or personal injury arising out of </w:t>
      </w:r>
      <w:r w:rsidR="00D90A81" w:rsidRPr="00AA26AC">
        <w:rPr>
          <w:rFonts w:cstheme="minorHAnsi"/>
          <w:b w:val="0"/>
          <w:sz w:val="20"/>
        </w:rPr>
        <w:t xml:space="preserve">that party's </w:t>
      </w:r>
      <w:r w:rsidRPr="00AA26AC">
        <w:rPr>
          <w:rFonts w:cstheme="minorHAnsi"/>
          <w:b w:val="0"/>
          <w:sz w:val="20"/>
        </w:rPr>
        <w:t>negligence or any other liability which cannot be excluded or limited by law.</w:t>
      </w:r>
      <w:bookmarkEnd w:id="61"/>
    </w:p>
    <w:p w14:paraId="4C3FE005" w14:textId="366C5BD4" w:rsidR="00B640C7" w:rsidRPr="00AA26AC" w:rsidRDefault="00D807B3" w:rsidP="00B64DBE">
      <w:pPr>
        <w:pStyle w:val="TitleClause"/>
        <w:numPr>
          <w:ilvl w:val="1"/>
          <w:numId w:val="32"/>
        </w:numPr>
        <w:spacing w:before="0" w:after="120" w:line="240" w:lineRule="auto"/>
        <w:rPr>
          <w:rFonts w:cstheme="minorHAnsi"/>
          <w:b w:val="0"/>
          <w:sz w:val="20"/>
        </w:rPr>
      </w:pPr>
      <w:bookmarkStart w:id="62" w:name="_Ref41929630"/>
      <w:r w:rsidRPr="00AA26AC">
        <w:rPr>
          <w:rFonts w:cstheme="minorHAnsi"/>
          <w:b w:val="0"/>
          <w:sz w:val="20"/>
        </w:rPr>
        <w:t xml:space="preserve">Subject to clause </w:t>
      </w:r>
      <w:r w:rsidR="00D90A81" w:rsidRPr="00AA26AC">
        <w:rPr>
          <w:rFonts w:cstheme="minorHAnsi"/>
          <w:b w:val="0"/>
          <w:sz w:val="20"/>
        </w:rPr>
        <w:fldChar w:fldCharType="begin"/>
      </w:r>
      <w:r w:rsidR="00D90A81" w:rsidRPr="00AA26AC">
        <w:rPr>
          <w:rFonts w:cstheme="minorHAnsi"/>
          <w:b w:val="0"/>
          <w:sz w:val="20"/>
        </w:rPr>
        <w:instrText xml:space="preserve"> REF _Ref41924181 \r \h </w:instrText>
      </w:r>
      <w:r w:rsidR="00B640C7" w:rsidRPr="00AA26AC">
        <w:rPr>
          <w:rFonts w:cstheme="minorHAnsi"/>
          <w:b w:val="0"/>
          <w:sz w:val="20"/>
        </w:rPr>
        <w:instrText xml:space="preserve"> \* MERGEFORMAT </w:instrText>
      </w:r>
      <w:r w:rsidR="00D90A81" w:rsidRPr="00AA26AC">
        <w:rPr>
          <w:rFonts w:cstheme="minorHAnsi"/>
          <w:b w:val="0"/>
          <w:sz w:val="20"/>
        </w:rPr>
      </w:r>
      <w:r w:rsidR="00D90A81" w:rsidRPr="00AA26AC">
        <w:rPr>
          <w:rFonts w:cstheme="minorHAnsi"/>
          <w:b w:val="0"/>
          <w:sz w:val="20"/>
        </w:rPr>
        <w:fldChar w:fldCharType="separate"/>
      </w:r>
      <w:r w:rsidR="00B64DBE">
        <w:rPr>
          <w:rFonts w:cstheme="minorHAnsi"/>
          <w:b w:val="0"/>
          <w:sz w:val="20"/>
        </w:rPr>
        <w:t>14.1</w:t>
      </w:r>
      <w:r w:rsidR="00D90A81" w:rsidRPr="00AA26AC">
        <w:rPr>
          <w:rFonts w:cstheme="minorHAnsi"/>
          <w:b w:val="0"/>
          <w:sz w:val="20"/>
        </w:rPr>
        <w:fldChar w:fldCharType="end"/>
      </w:r>
      <w:r w:rsidRPr="00AA26AC">
        <w:rPr>
          <w:rFonts w:cstheme="minorHAnsi"/>
          <w:b w:val="0"/>
          <w:sz w:val="20"/>
        </w:rPr>
        <w:t xml:space="preserve">, the total aggregate liability of Supplier to </w:t>
      </w:r>
      <w:r w:rsidR="007B2504" w:rsidRPr="00AA26AC">
        <w:rPr>
          <w:rFonts w:cstheme="minorHAnsi"/>
          <w:b w:val="0"/>
          <w:sz w:val="20"/>
        </w:rPr>
        <w:t>Customer</w:t>
      </w:r>
      <w:r w:rsidR="00B640C7" w:rsidRPr="00AA26AC">
        <w:rPr>
          <w:rFonts w:cstheme="minorHAnsi"/>
          <w:b w:val="0"/>
          <w:sz w:val="20"/>
        </w:rPr>
        <w:t>:</w:t>
      </w:r>
      <w:bookmarkEnd w:id="62"/>
      <w:r w:rsidR="00B640C7" w:rsidRPr="00AA26AC">
        <w:rPr>
          <w:rFonts w:cstheme="minorHAnsi"/>
          <w:b w:val="0"/>
          <w:sz w:val="20"/>
        </w:rPr>
        <w:t xml:space="preserve"> </w:t>
      </w:r>
      <w:r w:rsidRPr="00AA26AC">
        <w:rPr>
          <w:rFonts w:cstheme="minorHAnsi"/>
          <w:b w:val="0"/>
          <w:sz w:val="20"/>
        </w:rPr>
        <w:t xml:space="preserve"> </w:t>
      </w:r>
    </w:p>
    <w:p w14:paraId="4981FC47" w14:textId="279E5D11" w:rsidR="00623F2B" w:rsidRPr="00AA26AC" w:rsidRDefault="00D807B3" w:rsidP="0062578F">
      <w:pPr>
        <w:pStyle w:val="Untitledsubclause2"/>
        <w:spacing w:line="240" w:lineRule="auto"/>
        <w:rPr>
          <w:rFonts w:cstheme="minorHAnsi"/>
          <w:sz w:val="20"/>
        </w:rPr>
      </w:pPr>
      <w:bookmarkStart w:id="63" w:name="_Ref41929624"/>
      <w:r w:rsidRPr="00AA26AC">
        <w:rPr>
          <w:rFonts w:cstheme="minorHAnsi"/>
          <w:sz w:val="20"/>
        </w:rPr>
        <w:t>under or in relation to this Agreement</w:t>
      </w:r>
      <w:r w:rsidR="00D90A81" w:rsidRPr="00AA26AC">
        <w:rPr>
          <w:rFonts w:cstheme="minorHAnsi"/>
          <w:sz w:val="20"/>
        </w:rPr>
        <w:t xml:space="preserve"> and all SOWs</w:t>
      </w:r>
      <w:r w:rsidRPr="00AA26AC">
        <w:rPr>
          <w:rFonts w:cstheme="minorHAnsi"/>
          <w:sz w:val="20"/>
        </w:rPr>
        <w:t>, including liability for breach of contract, misrepresentation (whether tortious or statutory), tort (including negligence) and breach of statutory duty, shall not exceed</w:t>
      </w:r>
      <w:r w:rsidR="00D90A81" w:rsidRPr="00AA26AC">
        <w:rPr>
          <w:rFonts w:cstheme="minorHAnsi"/>
          <w:sz w:val="20"/>
        </w:rPr>
        <w:t xml:space="preserve"> </w:t>
      </w:r>
      <w:r w:rsidR="00623F2B" w:rsidRPr="00AA26AC">
        <w:rPr>
          <w:rFonts w:cstheme="minorHAnsi"/>
          <w:sz w:val="20"/>
        </w:rPr>
        <w:t>the Supplier MSA Liability Cap</w:t>
      </w:r>
      <w:r w:rsidR="00924CF3" w:rsidRPr="00AA26AC">
        <w:rPr>
          <w:rFonts w:cstheme="minorHAnsi"/>
          <w:sz w:val="20"/>
        </w:rPr>
        <w:t xml:space="preserve">; </w:t>
      </w:r>
    </w:p>
    <w:p w14:paraId="4DA32D4E" w14:textId="38A3A189" w:rsidR="00E1737C" w:rsidRDefault="008C77A8" w:rsidP="0062578F">
      <w:pPr>
        <w:pStyle w:val="Untitledsubclause2"/>
        <w:spacing w:line="240" w:lineRule="auto"/>
        <w:rPr>
          <w:rFonts w:cstheme="minorHAnsi"/>
          <w:sz w:val="20"/>
        </w:rPr>
      </w:pPr>
      <w:bookmarkStart w:id="64" w:name="_Hlk55813109"/>
      <w:bookmarkEnd w:id="63"/>
      <w:r w:rsidRPr="00AA26AC">
        <w:rPr>
          <w:rFonts w:cstheme="minorHAnsi"/>
          <w:sz w:val="20"/>
        </w:rPr>
        <w:t xml:space="preserve">subject to clause </w:t>
      </w:r>
      <w:r w:rsidRPr="00AA26AC">
        <w:rPr>
          <w:rFonts w:cstheme="minorHAnsi"/>
          <w:sz w:val="20"/>
        </w:rPr>
        <w:fldChar w:fldCharType="begin"/>
      </w:r>
      <w:r w:rsidRPr="00AA26AC">
        <w:rPr>
          <w:rFonts w:cstheme="minorHAnsi"/>
          <w:sz w:val="20"/>
        </w:rPr>
        <w:instrText xml:space="preserve"> REF _Ref41929630 \r \h </w:instrText>
      </w:r>
      <w:r w:rsidR="00AA26AC" w:rsidRPr="00AA26AC">
        <w:rPr>
          <w:rFonts w:cstheme="minorHAnsi"/>
          <w:sz w:val="20"/>
        </w:rPr>
        <w:instrText xml:space="preserve"> \* MERGEFORMAT </w:instrText>
      </w:r>
      <w:r w:rsidRPr="00AA26AC">
        <w:rPr>
          <w:rFonts w:cstheme="minorHAnsi"/>
          <w:sz w:val="20"/>
        </w:rPr>
      </w:r>
      <w:r w:rsidRPr="00AA26AC">
        <w:rPr>
          <w:rFonts w:cstheme="minorHAnsi"/>
          <w:sz w:val="20"/>
        </w:rPr>
        <w:fldChar w:fldCharType="separate"/>
      </w:r>
      <w:r w:rsidR="00B64DBE">
        <w:rPr>
          <w:rFonts w:cstheme="minorHAnsi"/>
          <w:sz w:val="20"/>
        </w:rPr>
        <w:t>14.2</w:t>
      </w:r>
      <w:r w:rsidRPr="00AA26AC">
        <w:rPr>
          <w:rFonts w:cstheme="minorHAnsi"/>
          <w:sz w:val="20"/>
        </w:rPr>
        <w:fldChar w:fldCharType="end"/>
      </w:r>
      <w:r w:rsidRPr="00AA26AC">
        <w:rPr>
          <w:rFonts w:cstheme="minorHAnsi"/>
          <w:sz w:val="20"/>
        </w:rPr>
        <w:t>(a)</w:t>
      </w:r>
      <w:r w:rsidR="00E1737C">
        <w:rPr>
          <w:rFonts w:cstheme="minorHAnsi"/>
          <w:sz w:val="20"/>
        </w:rPr>
        <w:t xml:space="preserve"> and (c)</w:t>
      </w:r>
      <w:r w:rsidR="008254F6" w:rsidRPr="00AA26AC">
        <w:rPr>
          <w:rFonts w:cstheme="minorHAnsi"/>
          <w:sz w:val="20"/>
        </w:rPr>
        <w:t xml:space="preserve">, </w:t>
      </w:r>
      <w:r w:rsidR="00D807B3" w:rsidRPr="00AA26AC">
        <w:rPr>
          <w:rFonts w:cstheme="minorHAnsi"/>
          <w:sz w:val="20"/>
        </w:rPr>
        <w:t xml:space="preserve">under or in relation to </w:t>
      </w:r>
      <w:r w:rsidR="008254F6" w:rsidRPr="00AA26AC">
        <w:rPr>
          <w:rFonts w:cstheme="minorHAnsi"/>
          <w:sz w:val="20"/>
        </w:rPr>
        <w:t>each applicable</w:t>
      </w:r>
      <w:r w:rsidR="00B640C7" w:rsidRPr="00AA26AC">
        <w:rPr>
          <w:rFonts w:cstheme="minorHAnsi"/>
          <w:sz w:val="20"/>
        </w:rPr>
        <w:t xml:space="preserve"> SOW</w:t>
      </w:r>
      <w:r w:rsidR="00D807B3" w:rsidRPr="00AA26AC">
        <w:rPr>
          <w:rFonts w:cstheme="minorHAnsi"/>
          <w:sz w:val="20"/>
        </w:rPr>
        <w:t>, including liability for breach of contract, misrepresentation (whether tortious or statutory), tort (including negligence) and breach of statutory duty, shall not exceed</w:t>
      </w:r>
      <w:r w:rsidR="00D90A81" w:rsidRPr="00AA26AC">
        <w:rPr>
          <w:rFonts w:cstheme="minorHAnsi"/>
          <w:sz w:val="20"/>
        </w:rPr>
        <w:t xml:space="preserve"> </w:t>
      </w:r>
      <w:r w:rsidR="00D73A25" w:rsidRPr="00AA26AC">
        <w:rPr>
          <w:rFonts w:cstheme="minorHAnsi"/>
          <w:sz w:val="20"/>
        </w:rPr>
        <w:t xml:space="preserve">the applicable </w:t>
      </w:r>
      <w:r w:rsidR="00623F2B" w:rsidRPr="00AA26AC">
        <w:rPr>
          <w:rFonts w:cstheme="minorHAnsi"/>
          <w:sz w:val="20"/>
        </w:rPr>
        <w:t>Supplier SOW Liability Cap</w:t>
      </w:r>
      <w:bookmarkEnd w:id="64"/>
      <w:r w:rsidR="00E1737C">
        <w:rPr>
          <w:rFonts w:cstheme="minorHAnsi"/>
          <w:sz w:val="20"/>
        </w:rPr>
        <w:t xml:space="preserve">; and </w:t>
      </w:r>
    </w:p>
    <w:p w14:paraId="1AB80F2E" w14:textId="4C85C06F" w:rsidR="00B640C7" w:rsidRPr="00AA26AC" w:rsidRDefault="000F0557" w:rsidP="0062578F">
      <w:pPr>
        <w:pStyle w:val="Untitledsubclause2"/>
        <w:spacing w:line="240" w:lineRule="auto"/>
        <w:rPr>
          <w:rFonts w:cstheme="minorHAnsi"/>
          <w:sz w:val="20"/>
        </w:rPr>
      </w:pPr>
      <w:bookmarkStart w:id="65" w:name="_Ref59196310"/>
      <w:r>
        <w:rPr>
          <w:rFonts w:cstheme="minorHAnsi"/>
          <w:sz w:val="20"/>
        </w:rPr>
        <w:t>u</w:t>
      </w:r>
      <w:r w:rsidR="00E1737C" w:rsidRPr="00E1737C">
        <w:rPr>
          <w:rFonts w:cstheme="minorHAnsi"/>
          <w:sz w:val="20"/>
        </w:rPr>
        <w:t>nder or in relation to</w:t>
      </w:r>
      <w:r w:rsidR="00E1737C">
        <w:rPr>
          <w:rFonts w:cstheme="minorHAnsi"/>
          <w:sz w:val="20"/>
        </w:rPr>
        <w:t xml:space="preserve"> the indemnity in clause </w:t>
      </w:r>
      <w:r w:rsidR="00E1737C">
        <w:rPr>
          <w:rFonts w:cstheme="minorHAnsi"/>
          <w:sz w:val="20"/>
        </w:rPr>
        <w:fldChar w:fldCharType="begin"/>
      </w:r>
      <w:r w:rsidR="00E1737C">
        <w:rPr>
          <w:rFonts w:cstheme="minorHAnsi"/>
          <w:sz w:val="20"/>
        </w:rPr>
        <w:instrText xml:space="preserve"> REF _Ref55813164 \r \h </w:instrText>
      </w:r>
      <w:r w:rsidR="00E1737C">
        <w:rPr>
          <w:rFonts w:cstheme="minorHAnsi"/>
          <w:sz w:val="20"/>
        </w:rPr>
      </w:r>
      <w:r w:rsidR="00E1737C">
        <w:rPr>
          <w:rFonts w:cstheme="minorHAnsi"/>
          <w:sz w:val="20"/>
        </w:rPr>
        <w:fldChar w:fldCharType="separate"/>
      </w:r>
      <w:r w:rsidR="00B64DBE">
        <w:rPr>
          <w:rFonts w:cstheme="minorHAnsi"/>
          <w:sz w:val="20"/>
        </w:rPr>
        <w:t>14.5</w:t>
      </w:r>
      <w:r w:rsidR="00E1737C">
        <w:rPr>
          <w:rFonts w:cstheme="minorHAnsi"/>
          <w:sz w:val="20"/>
        </w:rPr>
        <w:fldChar w:fldCharType="end"/>
      </w:r>
      <w:r w:rsidR="00E1737C">
        <w:rPr>
          <w:rFonts w:cstheme="minorHAnsi"/>
          <w:sz w:val="20"/>
        </w:rPr>
        <w:t xml:space="preserve"> in</w:t>
      </w:r>
      <w:r w:rsidR="00E1737C" w:rsidRPr="00E1737C">
        <w:rPr>
          <w:rFonts w:cstheme="minorHAnsi"/>
          <w:sz w:val="20"/>
        </w:rPr>
        <w:t xml:space="preserve"> each applicable SOW, shall not exceed the applicable Supplier SOW </w:t>
      </w:r>
      <w:r w:rsidR="00E1737C">
        <w:rPr>
          <w:rFonts w:cstheme="minorHAnsi"/>
          <w:sz w:val="20"/>
        </w:rPr>
        <w:t xml:space="preserve">Data Protection </w:t>
      </w:r>
      <w:r w:rsidR="00E1737C" w:rsidRPr="00E1737C">
        <w:rPr>
          <w:rFonts w:cstheme="minorHAnsi"/>
          <w:sz w:val="20"/>
        </w:rPr>
        <w:t>Liability Cap</w:t>
      </w:r>
      <w:r w:rsidR="00B640C7" w:rsidRPr="00AA26AC">
        <w:rPr>
          <w:rFonts w:cstheme="minorHAnsi"/>
          <w:sz w:val="20"/>
        </w:rPr>
        <w:t>.</w:t>
      </w:r>
      <w:bookmarkEnd w:id="65"/>
    </w:p>
    <w:p w14:paraId="222B13F5" w14:textId="6A9E55CA" w:rsidR="00731C38" w:rsidRPr="00AA26AC" w:rsidRDefault="00D90A81" w:rsidP="00B64DBE">
      <w:pPr>
        <w:pStyle w:val="TitleClause"/>
        <w:numPr>
          <w:ilvl w:val="1"/>
          <w:numId w:val="32"/>
        </w:numPr>
        <w:spacing w:before="0" w:after="120" w:line="240" w:lineRule="auto"/>
        <w:rPr>
          <w:rFonts w:cstheme="minorHAnsi"/>
          <w:b w:val="0"/>
          <w:sz w:val="20"/>
        </w:rPr>
      </w:pPr>
      <w:bookmarkStart w:id="66" w:name="_Ref41929665"/>
      <w:r w:rsidRPr="00AA26AC">
        <w:rPr>
          <w:rFonts w:cstheme="minorHAnsi"/>
          <w:b w:val="0"/>
          <w:sz w:val="20"/>
        </w:rPr>
        <w:t xml:space="preserve">Subject to clause </w:t>
      </w:r>
      <w:r w:rsidRPr="00AA26AC">
        <w:rPr>
          <w:rFonts w:cstheme="minorHAnsi"/>
          <w:b w:val="0"/>
          <w:sz w:val="20"/>
        </w:rPr>
        <w:fldChar w:fldCharType="begin"/>
      </w:r>
      <w:r w:rsidRPr="00AA26AC">
        <w:rPr>
          <w:rFonts w:cstheme="minorHAnsi"/>
          <w:b w:val="0"/>
          <w:sz w:val="20"/>
        </w:rPr>
        <w:instrText xml:space="preserve"> REF _Ref41924181 \r \h </w:instrText>
      </w:r>
      <w:r w:rsidR="00731C38" w:rsidRPr="00AA26AC">
        <w:rPr>
          <w:rFonts w:cstheme="minorHAnsi"/>
          <w:b w:val="0"/>
          <w:sz w:val="20"/>
        </w:rPr>
        <w:instrText xml:space="preserve"> \* MERGEFORMAT </w:instrText>
      </w:r>
      <w:r w:rsidRPr="00AA26AC">
        <w:rPr>
          <w:rFonts w:cstheme="minorHAnsi"/>
          <w:b w:val="0"/>
          <w:sz w:val="20"/>
        </w:rPr>
      </w:r>
      <w:r w:rsidRPr="00AA26AC">
        <w:rPr>
          <w:rFonts w:cstheme="minorHAnsi"/>
          <w:b w:val="0"/>
          <w:sz w:val="20"/>
        </w:rPr>
        <w:fldChar w:fldCharType="separate"/>
      </w:r>
      <w:r w:rsidR="00B64DBE">
        <w:rPr>
          <w:rFonts w:cstheme="minorHAnsi"/>
          <w:b w:val="0"/>
          <w:sz w:val="20"/>
        </w:rPr>
        <w:t>14.1</w:t>
      </w:r>
      <w:r w:rsidRPr="00AA26AC">
        <w:rPr>
          <w:rFonts w:cstheme="minorHAnsi"/>
          <w:b w:val="0"/>
          <w:sz w:val="20"/>
        </w:rPr>
        <w:fldChar w:fldCharType="end"/>
      </w:r>
      <w:r w:rsidRPr="00AA26AC">
        <w:rPr>
          <w:rFonts w:cstheme="minorHAnsi"/>
          <w:b w:val="0"/>
          <w:sz w:val="20"/>
        </w:rPr>
        <w:t>, the total aggregate liability of Customer to Supplier</w:t>
      </w:r>
      <w:r w:rsidR="00731C38" w:rsidRPr="00AA26AC">
        <w:rPr>
          <w:rFonts w:cstheme="minorHAnsi"/>
          <w:b w:val="0"/>
          <w:sz w:val="20"/>
        </w:rPr>
        <w:t>:</w:t>
      </w:r>
      <w:bookmarkEnd w:id="66"/>
      <w:r w:rsidR="00731C38" w:rsidRPr="00AA26AC">
        <w:rPr>
          <w:rFonts w:cstheme="minorHAnsi"/>
          <w:b w:val="0"/>
          <w:sz w:val="20"/>
        </w:rPr>
        <w:t xml:space="preserve"> </w:t>
      </w:r>
    </w:p>
    <w:p w14:paraId="69A952FA" w14:textId="4EF8733F" w:rsidR="00D90A81" w:rsidRPr="00AA26AC" w:rsidRDefault="00D90A81" w:rsidP="0062578F">
      <w:pPr>
        <w:pStyle w:val="Untitledsubclause2"/>
        <w:spacing w:line="240" w:lineRule="auto"/>
        <w:rPr>
          <w:rFonts w:cstheme="minorHAnsi"/>
          <w:sz w:val="20"/>
        </w:rPr>
      </w:pPr>
      <w:r w:rsidRPr="00AA26AC">
        <w:rPr>
          <w:rFonts w:cstheme="minorHAnsi"/>
          <w:sz w:val="20"/>
        </w:rPr>
        <w:t xml:space="preserve">under or in relation to this Agreement and all SOWs, including liability for breach of contract, misrepresentation (whether tortious or statutory), tort (including negligence) and breach of statutory duty, shall not exceed the </w:t>
      </w:r>
      <w:r w:rsidR="00924CF3" w:rsidRPr="00AA26AC">
        <w:rPr>
          <w:rFonts w:cstheme="minorHAnsi"/>
          <w:sz w:val="20"/>
        </w:rPr>
        <w:t>Customer MSA Liability Cap</w:t>
      </w:r>
      <w:r w:rsidR="00731C38" w:rsidRPr="00AA26AC">
        <w:rPr>
          <w:rFonts w:cstheme="minorHAnsi"/>
          <w:sz w:val="20"/>
        </w:rPr>
        <w:t xml:space="preserve">; </w:t>
      </w:r>
    </w:p>
    <w:p w14:paraId="31A35D75" w14:textId="66EF966E" w:rsidR="006F6EDF" w:rsidRDefault="008254F6" w:rsidP="0062578F">
      <w:pPr>
        <w:pStyle w:val="Untitledsubclause2"/>
        <w:spacing w:line="240" w:lineRule="auto"/>
        <w:rPr>
          <w:rFonts w:cstheme="minorHAnsi"/>
          <w:sz w:val="20"/>
        </w:rPr>
      </w:pPr>
      <w:r w:rsidRPr="00AA26AC">
        <w:rPr>
          <w:rFonts w:cstheme="minorHAnsi"/>
          <w:sz w:val="20"/>
        </w:rPr>
        <w:lastRenderedPageBreak/>
        <w:t xml:space="preserve">subject to clause </w:t>
      </w:r>
      <w:r w:rsidR="008C77A8" w:rsidRPr="00AA26AC">
        <w:rPr>
          <w:rFonts w:cstheme="minorHAnsi"/>
          <w:sz w:val="20"/>
        </w:rPr>
        <w:fldChar w:fldCharType="begin"/>
      </w:r>
      <w:r w:rsidR="008C77A8" w:rsidRPr="00AA26AC">
        <w:rPr>
          <w:rFonts w:cstheme="minorHAnsi"/>
          <w:sz w:val="20"/>
        </w:rPr>
        <w:instrText xml:space="preserve"> REF _Ref41929665 \r \h </w:instrText>
      </w:r>
      <w:r w:rsidR="00AA26AC" w:rsidRPr="00AA26AC">
        <w:rPr>
          <w:rFonts w:cstheme="minorHAnsi"/>
          <w:sz w:val="20"/>
        </w:rPr>
        <w:instrText xml:space="preserve"> \* MERGEFORMAT </w:instrText>
      </w:r>
      <w:r w:rsidR="008C77A8" w:rsidRPr="00AA26AC">
        <w:rPr>
          <w:rFonts w:cstheme="minorHAnsi"/>
          <w:sz w:val="20"/>
        </w:rPr>
      </w:r>
      <w:r w:rsidR="008C77A8" w:rsidRPr="00AA26AC">
        <w:rPr>
          <w:rFonts w:cstheme="minorHAnsi"/>
          <w:sz w:val="20"/>
        </w:rPr>
        <w:fldChar w:fldCharType="separate"/>
      </w:r>
      <w:r w:rsidR="00B64DBE">
        <w:rPr>
          <w:rFonts w:cstheme="minorHAnsi"/>
          <w:sz w:val="20"/>
        </w:rPr>
        <w:t>14.3</w:t>
      </w:r>
      <w:r w:rsidR="008C77A8" w:rsidRPr="00AA26AC">
        <w:rPr>
          <w:rFonts w:cstheme="minorHAnsi"/>
          <w:sz w:val="20"/>
        </w:rPr>
        <w:fldChar w:fldCharType="end"/>
      </w:r>
      <w:r w:rsidRPr="00AA26AC">
        <w:rPr>
          <w:rFonts w:cstheme="minorHAnsi"/>
          <w:sz w:val="20"/>
        </w:rPr>
        <w:t>(a)</w:t>
      </w:r>
      <w:r w:rsidR="006F6EDF">
        <w:rPr>
          <w:rFonts w:cstheme="minorHAnsi"/>
          <w:sz w:val="20"/>
        </w:rPr>
        <w:t xml:space="preserve"> and (c)</w:t>
      </w:r>
      <w:r w:rsidRPr="00AA26AC">
        <w:rPr>
          <w:rFonts w:cstheme="minorHAnsi"/>
          <w:sz w:val="20"/>
        </w:rPr>
        <w:t xml:space="preserve">, </w:t>
      </w:r>
      <w:r w:rsidR="00731C38" w:rsidRPr="00AA26AC">
        <w:rPr>
          <w:rFonts w:cstheme="minorHAnsi"/>
          <w:sz w:val="20"/>
        </w:rPr>
        <w:t xml:space="preserve">under or in relation to the applicable SOW, including liability for breach of contract, misrepresentation (whether tortious or statutory), tort (including negligence) and breach of statutory duty, shall not exceed </w:t>
      </w:r>
      <w:r w:rsidR="00924CF3" w:rsidRPr="00AA26AC">
        <w:rPr>
          <w:rFonts w:cstheme="minorHAnsi"/>
          <w:sz w:val="20"/>
        </w:rPr>
        <w:t>the applicable Customer SOW Liability Cap</w:t>
      </w:r>
      <w:r w:rsidR="006F6EDF">
        <w:rPr>
          <w:rFonts w:cstheme="minorHAnsi"/>
          <w:sz w:val="20"/>
        </w:rPr>
        <w:t xml:space="preserve">; and </w:t>
      </w:r>
    </w:p>
    <w:p w14:paraId="1FE12AC5" w14:textId="1ADA0B8C" w:rsidR="00731C38" w:rsidRPr="00AA26AC" w:rsidRDefault="006F6EDF" w:rsidP="0062578F">
      <w:pPr>
        <w:pStyle w:val="Untitledsubclause2"/>
        <w:spacing w:line="240" w:lineRule="auto"/>
        <w:rPr>
          <w:rFonts w:cstheme="minorHAnsi"/>
          <w:sz w:val="20"/>
        </w:rPr>
      </w:pPr>
      <w:bookmarkStart w:id="67" w:name="_Ref59196311"/>
      <w:r w:rsidRPr="00E1737C">
        <w:rPr>
          <w:rFonts w:cstheme="minorHAnsi"/>
          <w:sz w:val="20"/>
        </w:rPr>
        <w:t>under or in relation to</w:t>
      </w:r>
      <w:r>
        <w:rPr>
          <w:rFonts w:cstheme="minorHAnsi"/>
          <w:sz w:val="20"/>
        </w:rPr>
        <w:t xml:space="preserve"> the indemnity in clause </w:t>
      </w:r>
      <w:r>
        <w:rPr>
          <w:rFonts w:cstheme="minorHAnsi"/>
          <w:sz w:val="20"/>
        </w:rPr>
        <w:fldChar w:fldCharType="begin"/>
      </w:r>
      <w:r>
        <w:rPr>
          <w:rFonts w:cstheme="minorHAnsi"/>
          <w:sz w:val="20"/>
        </w:rPr>
        <w:instrText xml:space="preserve"> REF _Ref55813164 \r \h </w:instrText>
      </w:r>
      <w:r>
        <w:rPr>
          <w:rFonts w:cstheme="minorHAnsi"/>
          <w:sz w:val="20"/>
        </w:rPr>
      </w:r>
      <w:r>
        <w:rPr>
          <w:rFonts w:cstheme="minorHAnsi"/>
          <w:sz w:val="20"/>
        </w:rPr>
        <w:fldChar w:fldCharType="separate"/>
      </w:r>
      <w:r w:rsidR="00B64DBE">
        <w:rPr>
          <w:rFonts w:cstheme="minorHAnsi"/>
          <w:sz w:val="20"/>
        </w:rPr>
        <w:t>14.5</w:t>
      </w:r>
      <w:r>
        <w:rPr>
          <w:rFonts w:cstheme="minorHAnsi"/>
          <w:sz w:val="20"/>
        </w:rPr>
        <w:fldChar w:fldCharType="end"/>
      </w:r>
      <w:r>
        <w:rPr>
          <w:rFonts w:cstheme="minorHAnsi"/>
          <w:sz w:val="20"/>
        </w:rPr>
        <w:t xml:space="preserve"> in</w:t>
      </w:r>
      <w:r w:rsidRPr="00E1737C">
        <w:rPr>
          <w:rFonts w:cstheme="minorHAnsi"/>
          <w:sz w:val="20"/>
        </w:rPr>
        <w:t xml:space="preserve"> each applicable SOW, shall not exceed the applicable </w:t>
      </w:r>
      <w:r w:rsidR="00A73863">
        <w:rPr>
          <w:rFonts w:cstheme="minorHAnsi"/>
          <w:sz w:val="20"/>
        </w:rPr>
        <w:t>Customer</w:t>
      </w:r>
      <w:r w:rsidRPr="00E1737C">
        <w:rPr>
          <w:rFonts w:cstheme="minorHAnsi"/>
          <w:sz w:val="20"/>
        </w:rPr>
        <w:t xml:space="preserve"> SOW </w:t>
      </w:r>
      <w:r>
        <w:rPr>
          <w:rFonts w:cstheme="minorHAnsi"/>
          <w:sz w:val="20"/>
        </w:rPr>
        <w:t xml:space="preserve">Data Protection </w:t>
      </w:r>
      <w:r w:rsidRPr="00E1737C">
        <w:rPr>
          <w:rFonts w:cstheme="minorHAnsi"/>
          <w:sz w:val="20"/>
        </w:rPr>
        <w:t>Liability Cap</w:t>
      </w:r>
      <w:r w:rsidR="00731C38" w:rsidRPr="00AA26AC">
        <w:rPr>
          <w:rFonts w:cstheme="minorHAnsi"/>
          <w:sz w:val="20"/>
        </w:rPr>
        <w:t>.</w:t>
      </w:r>
      <w:bookmarkEnd w:id="67"/>
    </w:p>
    <w:p w14:paraId="1C329B44" w14:textId="3E02254E" w:rsidR="00A42208" w:rsidRPr="00AA26AC" w:rsidRDefault="00D807B3"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Subject to clause </w:t>
      </w:r>
      <w:r w:rsidR="00B640C7" w:rsidRPr="00AA26AC">
        <w:rPr>
          <w:rFonts w:cstheme="minorHAnsi"/>
          <w:b w:val="0"/>
          <w:sz w:val="20"/>
        </w:rPr>
        <w:fldChar w:fldCharType="begin"/>
      </w:r>
      <w:r w:rsidR="00B640C7" w:rsidRPr="00AA26AC">
        <w:rPr>
          <w:rFonts w:cstheme="minorHAnsi"/>
          <w:b w:val="0"/>
          <w:sz w:val="20"/>
        </w:rPr>
        <w:instrText xml:space="preserve"> REF _Ref41924181 \r \h </w:instrText>
      </w:r>
      <w:r w:rsidR="00535BF8" w:rsidRPr="00AA26AC">
        <w:rPr>
          <w:rFonts w:cstheme="minorHAnsi"/>
          <w:b w:val="0"/>
          <w:sz w:val="20"/>
        </w:rPr>
        <w:instrText xml:space="preserve"> \* MERGEFORMAT </w:instrText>
      </w:r>
      <w:r w:rsidR="00B640C7" w:rsidRPr="00AA26AC">
        <w:rPr>
          <w:rFonts w:cstheme="minorHAnsi"/>
          <w:b w:val="0"/>
          <w:sz w:val="20"/>
        </w:rPr>
      </w:r>
      <w:r w:rsidR="00B640C7" w:rsidRPr="00AA26AC">
        <w:rPr>
          <w:rFonts w:cstheme="minorHAnsi"/>
          <w:b w:val="0"/>
          <w:sz w:val="20"/>
        </w:rPr>
        <w:fldChar w:fldCharType="separate"/>
      </w:r>
      <w:r w:rsidR="00B64DBE">
        <w:rPr>
          <w:rFonts w:cstheme="minorHAnsi"/>
          <w:b w:val="0"/>
          <w:sz w:val="20"/>
        </w:rPr>
        <w:t>14.1</w:t>
      </w:r>
      <w:r w:rsidR="00B640C7" w:rsidRPr="00AA26AC">
        <w:rPr>
          <w:rFonts w:cstheme="minorHAnsi"/>
          <w:b w:val="0"/>
          <w:sz w:val="20"/>
        </w:rPr>
        <w:fldChar w:fldCharType="end"/>
      </w:r>
      <w:r w:rsidRPr="00AA26AC">
        <w:rPr>
          <w:rFonts w:cstheme="minorHAnsi"/>
          <w:b w:val="0"/>
          <w:sz w:val="20"/>
        </w:rPr>
        <w:t xml:space="preserve">, </w:t>
      </w:r>
      <w:r w:rsidR="005B36A2" w:rsidRPr="00AA26AC">
        <w:rPr>
          <w:rFonts w:cstheme="minorHAnsi"/>
          <w:b w:val="0"/>
          <w:sz w:val="20"/>
        </w:rPr>
        <w:t xml:space="preserve">Supplier shall not be liable to Customer </w:t>
      </w:r>
      <w:r w:rsidR="00A42208" w:rsidRPr="00AA26AC">
        <w:rPr>
          <w:rFonts w:cstheme="minorHAnsi"/>
          <w:b w:val="0"/>
          <w:sz w:val="20"/>
        </w:rPr>
        <w:t xml:space="preserve">whether in tort (including for negligence), breach of statutory duty, contract, misrepresentation (whether innocent </w:t>
      </w:r>
      <w:proofErr w:type="gramStart"/>
      <w:r w:rsidR="00A42208" w:rsidRPr="00AA26AC">
        <w:rPr>
          <w:rFonts w:cstheme="minorHAnsi"/>
          <w:b w:val="0"/>
          <w:sz w:val="20"/>
        </w:rPr>
        <w:t>or  negligent</w:t>
      </w:r>
      <w:proofErr w:type="gramEnd"/>
      <w:r w:rsidR="00A42208" w:rsidRPr="00AA26AC">
        <w:rPr>
          <w:rFonts w:cstheme="minorHAnsi"/>
          <w:b w:val="0"/>
          <w:sz w:val="20"/>
        </w:rPr>
        <w:t xml:space="preserve">), restitution or otherwise for: </w:t>
      </w:r>
    </w:p>
    <w:p w14:paraId="5C7B2F0E" w14:textId="77777777" w:rsidR="00A42208" w:rsidRPr="00AA26AC" w:rsidRDefault="00A42208" w:rsidP="0062578F">
      <w:pPr>
        <w:pStyle w:val="Untitledsubclause2"/>
        <w:spacing w:line="240" w:lineRule="auto"/>
        <w:rPr>
          <w:rFonts w:cstheme="minorHAnsi"/>
          <w:sz w:val="20"/>
        </w:rPr>
      </w:pPr>
      <w:r w:rsidRPr="00AA26AC">
        <w:rPr>
          <w:rFonts w:cstheme="minorHAnsi"/>
          <w:sz w:val="20"/>
        </w:rPr>
        <w:t>any loss of profits, loss of business, loss of savings, depletion of goodwill and/or similar losses, or pure economic loss (regardless of whether these types of loss or damage are direct, indirect or consequential); or</w:t>
      </w:r>
    </w:p>
    <w:p w14:paraId="7CC9247E" w14:textId="77777777" w:rsidR="006E002D" w:rsidRPr="00AA26AC" w:rsidRDefault="006E002D" w:rsidP="0062578F">
      <w:pPr>
        <w:pStyle w:val="Untitledsubclause2"/>
        <w:spacing w:line="240" w:lineRule="auto"/>
        <w:rPr>
          <w:rFonts w:cstheme="minorHAnsi"/>
          <w:sz w:val="20"/>
        </w:rPr>
      </w:pPr>
      <w:bookmarkStart w:id="68" w:name="_Ref55810342"/>
      <w:r w:rsidRPr="00AA26AC">
        <w:rPr>
          <w:rFonts w:cstheme="minorHAnsi"/>
          <w:sz w:val="20"/>
        </w:rPr>
        <w:t xml:space="preserve">any </w:t>
      </w:r>
      <w:r w:rsidR="005B36A2" w:rsidRPr="00AA26AC">
        <w:rPr>
          <w:rFonts w:cstheme="minorHAnsi"/>
          <w:sz w:val="20"/>
        </w:rPr>
        <w:t>indirect or consequential loss</w:t>
      </w:r>
      <w:r w:rsidRPr="00AA26AC">
        <w:rPr>
          <w:rFonts w:cstheme="minorHAnsi"/>
          <w:sz w:val="20"/>
        </w:rPr>
        <w:t xml:space="preserve"> whatsoever,</w:t>
      </w:r>
      <w:bookmarkEnd w:id="68"/>
      <w:r w:rsidRPr="00AA26AC">
        <w:rPr>
          <w:rFonts w:cstheme="minorHAnsi"/>
          <w:sz w:val="20"/>
        </w:rPr>
        <w:t xml:space="preserve"> </w:t>
      </w:r>
    </w:p>
    <w:p w14:paraId="4B89F201" w14:textId="77777777" w:rsidR="00267999" w:rsidRPr="00AA26AC" w:rsidRDefault="006E002D" w:rsidP="0062578F">
      <w:pPr>
        <w:pStyle w:val="Untitledsubclause2"/>
        <w:numPr>
          <w:ilvl w:val="0"/>
          <w:numId w:val="0"/>
        </w:numPr>
        <w:spacing w:line="240" w:lineRule="auto"/>
        <w:ind w:left="709"/>
        <w:rPr>
          <w:rFonts w:cstheme="minorHAnsi"/>
          <w:sz w:val="20"/>
        </w:rPr>
      </w:pPr>
      <w:r w:rsidRPr="00AA26AC">
        <w:rPr>
          <w:rFonts w:cstheme="minorHAnsi"/>
          <w:sz w:val="20"/>
        </w:rPr>
        <w:t>in each case however arising under or in connection with</w:t>
      </w:r>
      <w:r w:rsidR="005B36A2" w:rsidRPr="00AA26AC">
        <w:rPr>
          <w:rFonts w:cstheme="minorHAnsi"/>
          <w:sz w:val="20"/>
        </w:rPr>
        <w:t xml:space="preserve"> this Agreement or the relevant SOW, even if Supplier was aware of the possibility that such loss or damage might be incurred</w:t>
      </w:r>
      <w:r w:rsidR="00D807B3" w:rsidRPr="00AA26AC">
        <w:rPr>
          <w:rFonts w:cstheme="minorHAnsi"/>
          <w:sz w:val="20"/>
        </w:rPr>
        <w:t>.</w:t>
      </w:r>
    </w:p>
    <w:p w14:paraId="4AFC984D" w14:textId="737CC543" w:rsidR="006872B6" w:rsidRDefault="00B46B81" w:rsidP="00B64DBE">
      <w:pPr>
        <w:pStyle w:val="TitleClause"/>
        <w:numPr>
          <w:ilvl w:val="1"/>
          <w:numId w:val="32"/>
        </w:numPr>
        <w:spacing w:before="0" w:after="120" w:line="240" w:lineRule="auto"/>
        <w:rPr>
          <w:rFonts w:cstheme="minorHAnsi"/>
          <w:b w:val="0"/>
          <w:sz w:val="20"/>
        </w:rPr>
      </w:pPr>
      <w:bookmarkStart w:id="69" w:name="_Hlk55812465"/>
      <w:bookmarkStart w:id="70" w:name="_Ref55813164"/>
      <w:bookmarkStart w:id="71" w:name="_Ref55812526"/>
      <w:r>
        <w:rPr>
          <w:rFonts w:cstheme="minorHAnsi"/>
          <w:b w:val="0"/>
          <w:sz w:val="20"/>
        </w:rPr>
        <w:t xml:space="preserve">Subject to clauses </w:t>
      </w:r>
      <w:r>
        <w:rPr>
          <w:rFonts w:cstheme="minorHAnsi"/>
          <w:b w:val="0"/>
          <w:sz w:val="20"/>
        </w:rPr>
        <w:fldChar w:fldCharType="begin"/>
      </w:r>
      <w:r>
        <w:rPr>
          <w:rFonts w:cstheme="minorHAnsi"/>
          <w:b w:val="0"/>
          <w:sz w:val="20"/>
        </w:rPr>
        <w:instrText xml:space="preserve"> REF _Ref59196310 \r \h </w:instrText>
      </w:r>
      <w:r>
        <w:rPr>
          <w:rFonts w:cstheme="minorHAnsi"/>
          <w:b w:val="0"/>
          <w:sz w:val="20"/>
        </w:rPr>
      </w:r>
      <w:r>
        <w:rPr>
          <w:rFonts w:cstheme="minorHAnsi"/>
          <w:b w:val="0"/>
          <w:sz w:val="20"/>
        </w:rPr>
        <w:fldChar w:fldCharType="separate"/>
      </w:r>
      <w:r w:rsidR="00B64DBE">
        <w:rPr>
          <w:rFonts w:cstheme="minorHAnsi"/>
          <w:b w:val="0"/>
          <w:sz w:val="20"/>
        </w:rPr>
        <w:t>14.2(c)</w:t>
      </w:r>
      <w:r>
        <w:rPr>
          <w:rFonts w:cstheme="minorHAnsi"/>
          <w:b w:val="0"/>
          <w:sz w:val="20"/>
        </w:rPr>
        <w:fldChar w:fldCharType="end"/>
      </w:r>
      <w:r>
        <w:rPr>
          <w:rFonts w:cstheme="minorHAnsi"/>
          <w:b w:val="0"/>
          <w:sz w:val="20"/>
        </w:rPr>
        <w:t xml:space="preserve"> and </w:t>
      </w:r>
      <w:r>
        <w:rPr>
          <w:rFonts w:cstheme="minorHAnsi"/>
          <w:b w:val="0"/>
          <w:sz w:val="20"/>
        </w:rPr>
        <w:fldChar w:fldCharType="begin"/>
      </w:r>
      <w:r>
        <w:rPr>
          <w:rFonts w:cstheme="minorHAnsi"/>
          <w:b w:val="0"/>
          <w:sz w:val="20"/>
        </w:rPr>
        <w:instrText xml:space="preserve"> REF _Ref59196311 \r \h </w:instrText>
      </w:r>
      <w:r>
        <w:rPr>
          <w:rFonts w:cstheme="minorHAnsi"/>
          <w:b w:val="0"/>
          <w:sz w:val="20"/>
        </w:rPr>
      </w:r>
      <w:r>
        <w:rPr>
          <w:rFonts w:cstheme="minorHAnsi"/>
          <w:b w:val="0"/>
          <w:sz w:val="20"/>
        </w:rPr>
        <w:fldChar w:fldCharType="separate"/>
      </w:r>
      <w:r w:rsidR="00B64DBE">
        <w:rPr>
          <w:rFonts w:cstheme="minorHAnsi"/>
          <w:b w:val="0"/>
          <w:sz w:val="20"/>
        </w:rPr>
        <w:t>14.3(c)</w:t>
      </w:r>
      <w:r>
        <w:rPr>
          <w:rFonts w:cstheme="minorHAnsi"/>
          <w:b w:val="0"/>
          <w:sz w:val="20"/>
        </w:rPr>
        <w:fldChar w:fldCharType="end"/>
      </w:r>
      <w:r>
        <w:rPr>
          <w:rFonts w:cstheme="minorHAnsi"/>
          <w:b w:val="0"/>
          <w:sz w:val="20"/>
        </w:rPr>
        <w:t>, e</w:t>
      </w:r>
      <w:r w:rsidR="007F241A">
        <w:rPr>
          <w:rFonts w:cstheme="minorHAnsi"/>
          <w:b w:val="0"/>
          <w:sz w:val="20"/>
        </w:rPr>
        <w:t>ach party (the "</w:t>
      </w:r>
      <w:r w:rsidR="007F241A" w:rsidRPr="007F241A">
        <w:rPr>
          <w:rFonts w:cstheme="minorHAnsi"/>
          <w:bCs/>
          <w:sz w:val="20"/>
        </w:rPr>
        <w:t>Indemnifying Party</w:t>
      </w:r>
      <w:r w:rsidR="007F241A">
        <w:rPr>
          <w:rFonts w:cstheme="minorHAnsi"/>
          <w:b w:val="0"/>
          <w:sz w:val="20"/>
        </w:rPr>
        <w:t>") shall indemnify the other party (the "</w:t>
      </w:r>
      <w:r w:rsidR="007F241A" w:rsidRPr="007F241A">
        <w:rPr>
          <w:rFonts w:cstheme="minorHAnsi"/>
          <w:bCs/>
          <w:sz w:val="20"/>
        </w:rPr>
        <w:t>Indemnified Party</w:t>
      </w:r>
      <w:r w:rsidR="007F241A">
        <w:rPr>
          <w:rFonts w:cstheme="minorHAnsi"/>
          <w:b w:val="0"/>
          <w:sz w:val="20"/>
        </w:rPr>
        <w:t>") from and against any Losses suffered or incurred by the Indemnified Party arising out of or in connection with any breach by the Indemnifying Party of the Data Protection Provisions</w:t>
      </w:r>
      <w:bookmarkEnd w:id="69"/>
      <w:r w:rsidR="006872B6">
        <w:rPr>
          <w:rFonts w:cstheme="minorHAnsi"/>
          <w:b w:val="0"/>
          <w:sz w:val="20"/>
        </w:rPr>
        <w:t>, provided that the Indemnified Party:</w:t>
      </w:r>
      <w:bookmarkEnd w:id="70"/>
      <w:r w:rsidR="006872B6">
        <w:rPr>
          <w:rFonts w:cstheme="minorHAnsi"/>
          <w:b w:val="0"/>
          <w:sz w:val="20"/>
        </w:rPr>
        <w:t xml:space="preserve"> </w:t>
      </w:r>
    </w:p>
    <w:p w14:paraId="01768911" w14:textId="1A75C124" w:rsidR="007F241A" w:rsidRDefault="006872B6" w:rsidP="006872B6">
      <w:pPr>
        <w:pStyle w:val="Untitledsubclause2"/>
        <w:spacing w:line="240" w:lineRule="auto"/>
        <w:rPr>
          <w:rFonts w:cstheme="minorHAnsi"/>
          <w:sz w:val="20"/>
        </w:rPr>
      </w:pPr>
      <w:r w:rsidRPr="006872B6">
        <w:rPr>
          <w:rFonts w:cstheme="minorHAnsi"/>
          <w:sz w:val="20"/>
        </w:rPr>
        <w:t xml:space="preserve">as soon as reasonably practicable, give written notice of </w:t>
      </w:r>
      <w:r>
        <w:rPr>
          <w:rFonts w:cstheme="minorHAnsi"/>
          <w:sz w:val="20"/>
        </w:rPr>
        <w:t>any Losses or third-party claim arising from a breach of the Data Protection Provisions</w:t>
      </w:r>
      <w:r w:rsidRPr="006872B6">
        <w:rPr>
          <w:rFonts w:cstheme="minorHAnsi"/>
          <w:sz w:val="20"/>
        </w:rPr>
        <w:t xml:space="preserve"> to the Indemnifying Party, specifying the nature of the </w:t>
      </w:r>
      <w:r>
        <w:rPr>
          <w:rFonts w:cstheme="minorHAnsi"/>
          <w:sz w:val="20"/>
        </w:rPr>
        <w:t>Losses or c</w:t>
      </w:r>
      <w:r w:rsidRPr="006872B6">
        <w:rPr>
          <w:rFonts w:cstheme="minorHAnsi"/>
          <w:sz w:val="20"/>
        </w:rPr>
        <w:t>laim in reasonable detail</w:t>
      </w:r>
      <w:bookmarkEnd w:id="71"/>
      <w:r>
        <w:rPr>
          <w:rFonts w:cstheme="minorHAnsi"/>
          <w:sz w:val="20"/>
        </w:rPr>
        <w:t xml:space="preserve">; </w:t>
      </w:r>
      <w:r w:rsidR="005075B6">
        <w:rPr>
          <w:rFonts w:cstheme="minorHAnsi"/>
          <w:sz w:val="20"/>
        </w:rPr>
        <w:t xml:space="preserve">and </w:t>
      </w:r>
    </w:p>
    <w:p w14:paraId="5CD2703D" w14:textId="7680D620" w:rsidR="006872B6" w:rsidRPr="006872B6" w:rsidRDefault="005075B6" w:rsidP="006872B6">
      <w:pPr>
        <w:pStyle w:val="Untitledsubclause2"/>
        <w:spacing w:line="240" w:lineRule="auto"/>
        <w:rPr>
          <w:rFonts w:cstheme="minorHAnsi"/>
          <w:sz w:val="20"/>
        </w:rPr>
      </w:pPr>
      <w:r>
        <w:rPr>
          <w:rFonts w:cstheme="minorHAnsi"/>
          <w:sz w:val="20"/>
        </w:rPr>
        <w:t xml:space="preserve">takes reasonable steps to mitigate any such Losses. </w:t>
      </w:r>
    </w:p>
    <w:p w14:paraId="0615F080" w14:textId="2C0F6994" w:rsidR="00AB0089" w:rsidRPr="00AA26AC" w:rsidRDefault="005B36A2" w:rsidP="00B64DBE">
      <w:pPr>
        <w:pStyle w:val="TitleClause"/>
        <w:numPr>
          <w:ilvl w:val="1"/>
          <w:numId w:val="32"/>
        </w:numPr>
        <w:spacing w:before="0" w:after="120" w:line="240" w:lineRule="auto"/>
        <w:rPr>
          <w:rFonts w:cstheme="minorHAnsi"/>
          <w:b w:val="0"/>
          <w:sz w:val="20"/>
        </w:rPr>
      </w:pPr>
      <w:r w:rsidRPr="00AA26AC">
        <w:rPr>
          <w:rFonts w:cstheme="minorHAnsi"/>
          <w:b w:val="0"/>
          <w:sz w:val="20"/>
        </w:rPr>
        <w:t xml:space="preserve">No party shall make a claim in respect of the same </w:t>
      </w:r>
      <w:r w:rsidR="007F241A">
        <w:rPr>
          <w:rFonts w:cstheme="minorHAnsi"/>
          <w:b w:val="0"/>
          <w:sz w:val="20"/>
        </w:rPr>
        <w:t>Losses</w:t>
      </w:r>
      <w:r w:rsidRPr="00AA26AC">
        <w:rPr>
          <w:rFonts w:cstheme="minorHAnsi"/>
          <w:b w:val="0"/>
          <w:sz w:val="20"/>
        </w:rPr>
        <w:t xml:space="preserve"> or cause of action under more than one of this Agreement or </w:t>
      </w:r>
      <w:r w:rsidR="008254F6" w:rsidRPr="00AA26AC">
        <w:rPr>
          <w:rFonts w:cstheme="minorHAnsi"/>
          <w:b w:val="0"/>
          <w:sz w:val="20"/>
        </w:rPr>
        <w:t>any</w:t>
      </w:r>
      <w:r w:rsidRPr="00AA26AC">
        <w:rPr>
          <w:rFonts w:cstheme="minorHAnsi"/>
          <w:b w:val="0"/>
          <w:sz w:val="20"/>
        </w:rPr>
        <w:t xml:space="preserve"> SOW.</w:t>
      </w:r>
    </w:p>
    <w:p w14:paraId="12B813B4" w14:textId="2D6ED46A" w:rsidR="004B1EDC" w:rsidRPr="00AA26AC" w:rsidRDefault="004B1EDC" w:rsidP="0062578F">
      <w:pPr>
        <w:pStyle w:val="TitleClause"/>
        <w:spacing w:before="0" w:after="120" w:line="240" w:lineRule="auto"/>
        <w:rPr>
          <w:rFonts w:cstheme="minorHAnsi"/>
          <w:sz w:val="20"/>
        </w:rPr>
      </w:pPr>
      <w:bookmarkStart w:id="72" w:name="_Ref56082738"/>
      <w:r w:rsidRPr="00AA26AC">
        <w:rPr>
          <w:rFonts w:cstheme="minorHAnsi"/>
          <w:sz w:val="20"/>
        </w:rPr>
        <w:t>General</w:t>
      </w:r>
      <w:bookmarkEnd w:id="58"/>
      <w:bookmarkEnd w:id="72"/>
    </w:p>
    <w:p w14:paraId="3AD89285" w14:textId="77777777" w:rsidR="00C2357B" w:rsidRPr="00AA26AC" w:rsidRDefault="00C2357B" w:rsidP="00B64DBE">
      <w:pPr>
        <w:pStyle w:val="TitleClause"/>
        <w:numPr>
          <w:ilvl w:val="1"/>
          <w:numId w:val="32"/>
        </w:numPr>
        <w:spacing w:before="0" w:after="120" w:line="240" w:lineRule="auto"/>
        <w:rPr>
          <w:rFonts w:cstheme="minorHAnsi"/>
          <w:sz w:val="20"/>
        </w:rPr>
      </w:pPr>
      <w:bookmarkStart w:id="73" w:name="_Ref56082338"/>
      <w:bookmarkStart w:id="74" w:name="a670654"/>
      <w:r w:rsidRPr="00AA26AC">
        <w:rPr>
          <w:rFonts w:cstheme="minorHAnsi"/>
          <w:sz w:val="20"/>
        </w:rPr>
        <w:t>Anti-bribery and anti-corruption</w:t>
      </w:r>
      <w:bookmarkEnd w:id="73"/>
      <w:r w:rsidRPr="00AA26AC">
        <w:rPr>
          <w:rFonts w:cstheme="minorHAnsi"/>
          <w:sz w:val="20"/>
        </w:rPr>
        <w:t xml:space="preserve"> </w:t>
      </w:r>
    </w:p>
    <w:p w14:paraId="2179BFA6" w14:textId="77777777" w:rsidR="00C2357B" w:rsidRPr="00AA26AC" w:rsidRDefault="00C2357B" w:rsidP="0062578F">
      <w:pPr>
        <w:pStyle w:val="Untitledsubclause2"/>
        <w:spacing w:line="240" w:lineRule="auto"/>
        <w:rPr>
          <w:rFonts w:cstheme="minorHAnsi"/>
          <w:bCs/>
          <w:sz w:val="20"/>
        </w:rPr>
      </w:pPr>
      <w:r w:rsidRPr="00AA26AC">
        <w:rPr>
          <w:rFonts w:cstheme="minorHAnsi"/>
          <w:bCs/>
          <w:sz w:val="20"/>
        </w:rPr>
        <w:t>Each party shall:</w:t>
      </w:r>
    </w:p>
    <w:p w14:paraId="56BA1A25" w14:textId="44681566" w:rsidR="00C2357B" w:rsidRPr="00AA26AC" w:rsidRDefault="00C2357B" w:rsidP="0062578F">
      <w:pPr>
        <w:pStyle w:val="Untitledsubclause3"/>
        <w:spacing w:line="240" w:lineRule="auto"/>
        <w:rPr>
          <w:rFonts w:cstheme="minorHAnsi"/>
          <w:bCs/>
          <w:sz w:val="20"/>
        </w:rPr>
      </w:pPr>
      <w:bookmarkStart w:id="75" w:name="_Ref56082594"/>
      <w:r w:rsidRPr="00AA26AC">
        <w:rPr>
          <w:rFonts w:cstheme="minorHAnsi"/>
          <w:bCs/>
          <w:sz w:val="20"/>
        </w:rPr>
        <w:t xml:space="preserve">comply with all </w:t>
      </w:r>
      <w:r w:rsidR="00AC48A5">
        <w:rPr>
          <w:rFonts w:cstheme="minorHAnsi"/>
          <w:bCs/>
          <w:sz w:val="20"/>
        </w:rPr>
        <w:t>A</w:t>
      </w:r>
      <w:r w:rsidRPr="00AA26AC">
        <w:rPr>
          <w:rFonts w:cstheme="minorHAnsi"/>
          <w:bCs/>
          <w:sz w:val="20"/>
        </w:rPr>
        <w:t xml:space="preserve">pplicable </w:t>
      </w:r>
      <w:r w:rsidR="00AC48A5">
        <w:rPr>
          <w:rFonts w:cstheme="minorHAnsi"/>
          <w:bCs/>
          <w:sz w:val="20"/>
        </w:rPr>
        <w:t>L</w:t>
      </w:r>
      <w:r w:rsidRPr="00AA26AC">
        <w:rPr>
          <w:rFonts w:cstheme="minorHAnsi"/>
          <w:bCs/>
          <w:sz w:val="20"/>
        </w:rPr>
        <w:t>aws, statutes, regulations, and codes relating to anti-bribery and anti-corruption including the Bribery Act 2010 (</w:t>
      </w:r>
      <w:r w:rsidR="00687869" w:rsidRPr="00AA26AC">
        <w:rPr>
          <w:rFonts w:cstheme="minorHAnsi"/>
          <w:bCs/>
          <w:sz w:val="20"/>
        </w:rPr>
        <w:t>"</w:t>
      </w:r>
      <w:r w:rsidRPr="00AA26AC">
        <w:rPr>
          <w:rFonts w:cstheme="minorHAnsi"/>
          <w:b/>
          <w:sz w:val="20"/>
        </w:rPr>
        <w:t>Relevant Requirements</w:t>
      </w:r>
      <w:r w:rsidR="00687869" w:rsidRPr="00AA26AC">
        <w:rPr>
          <w:rFonts w:cstheme="minorHAnsi"/>
          <w:bCs/>
          <w:sz w:val="20"/>
        </w:rPr>
        <w:t>"</w:t>
      </w:r>
      <w:r w:rsidRPr="00AA26AC">
        <w:rPr>
          <w:rFonts w:cstheme="minorHAnsi"/>
          <w:bCs/>
          <w:sz w:val="20"/>
        </w:rPr>
        <w:t>)</w:t>
      </w:r>
      <w:r w:rsidR="00687869" w:rsidRPr="00AA26AC">
        <w:rPr>
          <w:rFonts w:cstheme="minorHAnsi"/>
          <w:bCs/>
          <w:sz w:val="20"/>
        </w:rPr>
        <w:t>;</w:t>
      </w:r>
      <w:bookmarkEnd w:id="75"/>
    </w:p>
    <w:p w14:paraId="3C89EB49" w14:textId="77777777" w:rsidR="00687869" w:rsidRPr="00AA26AC" w:rsidRDefault="00687869" w:rsidP="0062578F">
      <w:pPr>
        <w:pStyle w:val="Untitledsubclause3"/>
        <w:spacing w:line="240" w:lineRule="auto"/>
        <w:rPr>
          <w:rFonts w:cstheme="minorHAnsi"/>
          <w:bCs/>
          <w:sz w:val="20"/>
        </w:rPr>
      </w:pPr>
      <w:bookmarkStart w:id="76" w:name="_Ref56082586"/>
      <w:r w:rsidRPr="00AA26AC">
        <w:rPr>
          <w:rFonts w:cstheme="minorHAnsi"/>
          <w:bCs/>
          <w:sz w:val="20"/>
        </w:rPr>
        <w:t>not engage in any activity, practice or conduct which would constitute an offence under sections 1, 2 or 6 of the Bribery Act 2010 if such activity, practice or conduct had been carried out in the UK;</w:t>
      </w:r>
      <w:bookmarkEnd w:id="76"/>
    </w:p>
    <w:p w14:paraId="1214344D" w14:textId="6B778254" w:rsidR="00687869" w:rsidRPr="00AA26AC" w:rsidRDefault="00687869" w:rsidP="007E0284">
      <w:pPr>
        <w:pStyle w:val="Untitledsubclause3"/>
        <w:spacing w:line="240" w:lineRule="auto"/>
        <w:rPr>
          <w:rFonts w:cstheme="minorHAnsi"/>
          <w:bCs/>
          <w:sz w:val="20"/>
        </w:rPr>
      </w:pPr>
      <w:r w:rsidRPr="00AA26AC">
        <w:rPr>
          <w:rFonts w:cstheme="minorHAnsi"/>
          <w:bCs/>
          <w:sz w:val="20"/>
        </w:rPr>
        <w:t>have and shall maintain in place throughout the term of this Agreement its own policies and procedures, including adequate procedures under the Bribery Act 2010, to ensure compliance with the Relevant Requirements, and clause</w:t>
      </w:r>
      <w:r w:rsidR="00290056">
        <w:rPr>
          <w:rFonts w:cstheme="minorHAnsi"/>
          <w:bCs/>
          <w:sz w:val="20"/>
        </w:rPr>
        <w:t xml:space="preserve"> </w:t>
      </w:r>
      <w:r w:rsidR="00290056">
        <w:rPr>
          <w:rFonts w:cstheme="minorHAnsi"/>
          <w:bCs/>
          <w:sz w:val="20"/>
        </w:rPr>
        <w:fldChar w:fldCharType="begin"/>
      </w:r>
      <w:r w:rsidR="00290056">
        <w:rPr>
          <w:rFonts w:cstheme="minorHAnsi"/>
          <w:bCs/>
          <w:sz w:val="20"/>
        </w:rPr>
        <w:instrText xml:space="preserve"> REF _Ref56082586 \w \h </w:instrText>
      </w:r>
      <w:r w:rsidR="00290056">
        <w:rPr>
          <w:rFonts w:cstheme="minorHAnsi"/>
          <w:bCs/>
          <w:sz w:val="20"/>
        </w:rPr>
      </w:r>
      <w:r w:rsidR="00290056">
        <w:rPr>
          <w:rFonts w:cstheme="minorHAnsi"/>
          <w:bCs/>
          <w:sz w:val="20"/>
        </w:rPr>
        <w:fldChar w:fldCharType="separate"/>
      </w:r>
      <w:r w:rsidR="00B64DBE">
        <w:rPr>
          <w:rFonts w:cstheme="minorHAnsi"/>
          <w:bCs/>
          <w:sz w:val="20"/>
        </w:rPr>
        <w:t>15.1(a)(ii)</w:t>
      </w:r>
      <w:r w:rsidR="00290056">
        <w:rPr>
          <w:rFonts w:cstheme="minorHAnsi"/>
          <w:bCs/>
          <w:sz w:val="20"/>
        </w:rPr>
        <w:fldChar w:fldCharType="end"/>
      </w:r>
      <w:r w:rsidRPr="00AA26AC">
        <w:rPr>
          <w:rFonts w:cstheme="minorHAnsi"/>
          <w:bCs/>
          <w:sz w:val="20"/>
        </w:rPr>
        <w:t xml:space="preserve">, and will enforce them where </w:t>
      </w:r>
      <w:proofErr w:type="gramStart"/>
      <w:r w:rsidRPr="00AA26AC">
        <w:rPr>
          <w:rFonts w:cstheme="minorHAnsi"/>
          <w:bCs/>
          <w:sz w:val="20"/>
        </w:rPr>
        <w:t>appropriate;</w:t>
      </w:r>
      <w:proofErr w:type="gramEnd"/>
    </w:p>
    <w:p w14:paraId="2C272D37" w14:textId="54F52B4C" w:rsidR="00687869" w:rsidRPr="00AA26AC" w:rsidRDefault="00687869" w:rsidP="007E0284">
      <w:pPr>
        <w:pStyle w:val="Untitledsubclause3"/>
        <w:spacing w:line="240" w:lineRule="auto"/>
        <w:rPr>
          <w:rFonts w:cstheme="minorHAnsi"/>
          <w:bCs/>
          <w:sz w:val="20"/>
        </w:rPr>
      </w:pPr>
      <w:r w:rsidRPr="00AA26AC">
        <w:rPr>
          <w:rFonts w:cstheme="minorHAnsi"/>
          <w:bCs/>
          <w:sz w:val="20"/>
        </w:rPr>
        <w:t xml:space="preserve">notify the other party (in writing) if it becomes aware of any breach of clause </w:t>
      </w:r>
      <w:r w:rsidR="00290056">
        <w:rPr>
          <w:rFonts w:cstheme="minorHAnsi"/>
          <w:bCs/>
          <w:sz w:val="20"/>
        </w:rPr>
        <w:fldChar w:fldCharType="begin"/>
      </w:r>
      <w:r w:rsidR="00290056">
        <w:rPr>
          <w:rFonts w:cstheme="minorHAnsi"/>
          <w:bCs/>
          <w:sz w:val="20"/>
        </w:rPr>
        <w:instrText xml:space="preserve"> REF _Ref56082594 \w \h </w:instrText>
      </w:r>
      <w:r w:rsidR="00290056">
        <w:rPr>
          <w:rFonts w:cstheme="minorHAnsi"/>
          <w:bCs/>
          <w:sz w:val="20"/>
        </w:rPr>
      </w:r>
      <w:r w:rsidR="00290056">
        <w:rPr>
          <w:rFonts w:cstheme="minorHAnsi"/>
          <w:bCs/>
          <w:sz w:val="20"/>
        </w:rPr>
        <w:fldChar w:fldCharType="separate"/>
      </w:r>
      <w:r w:rsidR="00B64DBE">
        <w:rPr>
          <w:rFonts w:cstheme="minorHAnsi"/>
          <w:bCs/>
          <w:sz w:val="20"/>
        </w:rPr>
        <w:t>15.1(a)(</w:t>
      </w:r>
      <w:proofErr w:type="spellStart"/>
      <w:r w:rsidR="00B64DBE">
        <w:rPr>
          <w:rFonts w:cstheme="minorHAnsi"/>
          <w:bCs/>
          <w:sz w:val="20"/>
        </w:rPr>
        <w:t>i</w:t>
      </w:r>
      <w:proofErr w:type="spellEnd"/>
      <w:r w:rsidR="00B64DBE">
        <w:rPr>
          <w:rFonts w:cstheme="minorHAnsi"/>
          <w:bCs/>
          <w:sz w:val="20"/>
        </w:rPr>
        <w:t>)</w:t>
      </w:r>
      <w:r w:rsidR="00290056">
        <w:rPr>
          <w:rFonts w:cstheme="minorHAnsi"/>
          <w:bCs/>
          <w:sz w:val="20"/>
        </w:rPr>
        <w:fldChar w:fldCharType="end"/>
      </w:r>
      <w:r w:rsidR="00290056">
        <w:rPr>
          <w:rFonts w:cstheme="minorHAnsi"/>
          <w:bCs/>
          <w:sz w:val="20"/>
        </w:rPr>
        <w:t xml:space="preserve"> or clause </w:t>
      </w:r>
      <w:r w:rsidR="00290056">
        <w:rPr>
          <w:rFonts w:cstheme="minorHAnsi"/>
          <w:bCs/>
          <w:sz w:val="20"/>
        </w:rPr>
        <w:fldChar w:fldCharType="begin"/>
      </w:r>
      <w:r w:rsidR="00290056">
        <w:rPr>
          <w:rFonts w:cstheme="minorHAnsi"/>
          <w:bCs/>
          <w:sz w:val="20"/>
        </w:rPr>
        <w:instrText xml:space="preserve"> REF _Ref56082586 \w \h </w:instrText>
      </w:r>
      <w:r w:rsidR="00290056">
        <w:rPr>
          <w:rFonts w:cstheme="minorHAnsi"/>
          <w:bCs/>
          <w:sz w:val="20"/>
        </w:rPr>
      </w:r>
      <w:r w:rsidR="00290056">
        <w:rPr>
          <w:rFonts w:cstheme="minorHAnsi"/>
          <w:bCs/>
          <w:sz w:val="20"/>
        </w:rPr>
        <w:fldChar w:fldCharType="separate"/>
      </w:r>
      <w:r w:rsidR="00B64DBE">
        <w:rPr>
          <w:rFonts w:cstheme="minorHAnsi"/>
          <w:bCs/>
          <w:sz w:val="20"/>
        </w:rPr>
        <w:t>15.1(a)(ii)</w:t>
      </w:r>
      <w:r w:rsidR="00290056">
        <w:rPr>
          <w:rFonts w:cstheme="minorHAnsi"/>
          <w:bCs/>
          <w:sz w:val="20"/>
        </w:rPr>
        <w:fldChar w:fldCharType="end"/>
      </w:r>
      <w:r w:rsidRPr="00AA26AC">
        <w:rPr>
          <w:rFonts w:cstheme="minorHAnsi"/>
          <w:bCs/>
          <w:sz w:val="20"/>
        </w:rPr>
        <w:t>, or has reason to believe that it or any person associated with it has received a request or demand for any undue financial or other advantage in connection with the performance of this Agreement</w:t>
      </w:r>
      <w:r w:rsidR="008D1E86" w:rsidRPr="00AA26AC">
        <w:rPr>
          <w:rFonts w:cstheme="minorHAnsi"/>
          <w:bCs/>
          <w:sz w:val="20"/>
        </w:rPr>
        <w:t xml:space="preserve">; and </w:t>
      </w:r>
    </w:p>
    <w:p w14:paraId="75FE5624" w14:textId="558E6114" w:rsidR="008D1E86" w:rsidRPr="00AA26AC" w:rsidRDefault="008D1E86" w:rsidP="007E0284">
      <w:pPr>
        <w:pStyle w:val="Untitledsubclause3"/>
        <w:spacing w:line="240" w:lineRule="auto"/>
        <w:rPr>
          <w:rFonts w:cstheme="minorHAnsi"/>
          <w:bCs/>
          <w:sz w:val="20"/>
        </w:rPr>
      </w:pPr>
      <w:r w:rsidRPr="00AA26AC">
        <w:rPr>
          <w:rFonts w:cstheme="minorHAnsi"/>
          <w:bCs/>
          <w:sz w:val="20"/>
        </w:rPr>
        <w:t xml:space="preserve">upon reasonable request, certify to the other party in writing signed by an officer of the party, compliance with this </w:t>
      </w:r>
      <w:r w:rsidR="005D32D6">
        <w:rPr>
          <w:rFonts w:cstheme="minorHAnsi"/>
          <w:bCs/>
          <w:sz w:val="20"/>
        </w:rPr>
        <w:t>c</w:t>
      </w:r>
      <w:r w:rsidRPr="00AA26AC">
        <w:rPr>
          <w:rFonts w:cstheme="minorHAnsi"/>
          <w:bCs/>
          <w:sz w:val="20"/>
        </w:rPr>
        <w:t xml:space="preserve">lause </w:t>
      </w:r>
      <w:r w:rsidR="004837F3">
        <w:rPr>
          <w:rFonts w:cstheme="minorHAnsi"/>
          <w:bCs/>
          <w:sz w:val="20"/>
        </w:rPr>
        <w:fldChar w:fldCharType="begin"/>
      </w:r>
      <w:r w:rsidR="004837F3">
        <w:rPr>
          <w:rFonts w:cstheme="minorHAnsi"/>
          <w:bCs/>
          <w:sz w:val="20"/>
        </w:rPr>
        <w:instrText xml:space="preserve"> REF _Ref56082338 \r \h </w:instrText>
      </w:r>
      <w:r w:rsidR="007E0284">
        <w:rPr>
          <w:rFonts w:cstheme="minorHAnsi"/>
          <w:bCs/>
          <w:sz w:val="20"/>
        </w:rPr>
        <w:instrText xml:space="preserve"> \* MERGEFORMAT </w:instrText>
      </w:r>
      <w:r w:rsidR="004837F3">
        <w:rPr>
          <w:rFonts w:cstheme="minorHAnsi"/>
          <w:bCs/>
          <w:sz w:val="20"/>
        </w:rPr>
      </w:r>
      <w:r w:rsidR="004837F3">
        <w:rPr>
          <w:rFonts w:cstheme="minorHAnsi"/>
          <w:bCs/>
          <w:sz w:val="20"/>
        </w:rPr>
        <w:fldChar w:fldCharType="separate"/>
      </w:r>
      <w:r w:rsidR="00B64DBE">
        <w:rPr>
          <w:rFonts w:cstheme="minorHAnsi"/>
          <w:bCs/>
          <w:sz w:val="20"/>
        </w:rPr>
        <w:t>15.1</w:t>
      </w:r>
      <w:r w:rsidR="004837F3">
        <w:rPr>
          <w:rFonts w:cstheme="minorHAnsi"/>
          <w:bCs/>
          <w:sz w:val="20"/>
        </w:rPr>
        <w:fldChar w:fldCharType="end"/>
      </w:r>
      <w:r w:rsidRPr="00AA26AC">
        <w:rPr>
          <w:rFonts w:cstheme="minorHAnsi"/>
          <w:bCs/>
          <w:sz w:val="20"/>
        </w:rPr>
        <w:t xml:space="preserve"> by the party and all persons associated with it. The party shall provide such supporting evidence of compliance as the other party may reasonably request.</w:t>
      </w:r>
    </w:p>
    <w:p w14:paraId="393BA800" w14:textId="77777777" w:rsidR="00B1542B" w:rsidRPr="00AA26AC" w:rsidRDefault="004B1EDC" w:rsidP="00B64DBE">
      <w:pPr>
        <w:pStyle w:val="TitleClause"/>
        <w:numPr>
          <w:ilvl w:val="1"/>
          <w:numId w:val="32"/>
        </w:numPr>
        <w:spacing w:before="0" w:after="120" w:line="240" w:lineRule="auto"/>
        <w:rPr>
          <w:rFonts w:cstheme="minorHAnsi"/>
          <w:sz w:val="20"/>
        </w:rPr>
      </w:pPr>
      <w:r w:rsidRPr="00AA26AC">
        <w:rPr>
          <w:rFonts w:cstheme="minorHAnsi"/>
          <w:sz w:val="20"/>
        </w:rPr>
        <w:lastRenderedPageBreak/>
        <w:t xml:space="preserve">Force majeure. </w:t>
      </w:r>
    </w:p>
    <w:p w14:paraId="40A8EAD5" w14:textId="77777777" w:rsidR="00AA3CA5" w:rsidRPr="00AA26AC" w:rsidRDefault="009B44A1" w:rsidP="0062578F">
      <w:pPr>
        <w:pStyle w:val="Untitledsubclause2"/>
        <w:spacing w:line="240" w:lineRule="auto"/>
        <w:rPr>
          <w:rFonts w:cstheme="minorHAnsi"/>
          <w:b/>
          <w:sz w:val="20"/>
        </w:rPr>
      </w:pPr>
      <w:r w:rsidRPr="00AA26AC">
        <w:rPr>
          <w:rFonts w:cstheme="minorHAnsi"/>
          <w:sz w:val="20"/>
        </w:rPr>
        <w:t>If a Force Majeure Event occurs that prevents, hinders or delays a party (the "</w:t>
      </w:r>
      <w:r w:rsidRPr="00AA26AC">
        <w:rPr>
          <w:rFonts w:cstheme="minorHAnsi"/>
          <w:b/>
          <w:sz w:val="20"/>
        </w:rPr>
        <w:t>Affected Party</w:t>
      </w:r>
      <w:r w:rsidRPr="00AA26AC">
        <w:rPr>
          <w:rFonts w:cstheme="minorHAnsi"/>
          <w:sz w:val="20"/>
        </w:rPr>
        <w:t>") from performing any of its obligations under this Agreement or the relevant SOW</w:t>
      </w:r>
      <w:r w:rsidR="00AA3CA5" w:rsidRPr="00AA26AC">
        <w:rPr>
          <w:rFonts w:cstheme="minorHAnsi"/>
          <w:sz w:val="20"/>
        </w:rPr>
        <w:t xml:space="preserve">, </w:t>
      </w:r>
      <w:r w:rsidRPr="00AA26AC">
        <w:rPr>
          <w:rFonts w:cstheme="minorHAnsi"/>
          <w:sz w:val="20"/>
        </w:rPr>
        <w:t xml:space="preserve">the Affected Party will not be liable to the other party and will be released from its obligation to perform the relevant obligations to the extent that its ability to perform those obligations has been directly affected by the Force Majeure Event, provided that the Affected Party: </w:t>
      </w:r>
    </w:p>
    <w:p w14:paraId="2B45B743" w14:textId="77777777" w:rsidR="00AA3CA5" w:rsidRPr="00AA26AC" w:rsidRDefault="00AA3CA5" w:rsidP="0062578F">
      <w:pPr>
        <w:pStyle w:val="Untitledsubclause3"/>
        <w:spacing w:line="240" w:lineRule="auto"/>
        <w:rPr>
          <w:rFonts w:cstheme="minorHAnsi"/>
          <w:bCs/>
          <w:sz w:val="20"/>
        </w:rPr>
      </w:pPr>
      <w:r w:rsidRPr="00AA26AC">
        <w:rPr>
          <w:rFonts w:cstheme="minorHAnsi"/>
          <w:bCs/>
          <w:sz w:val="20"/>
        </w:rPr>
        <w:t>as soon as reasonably practicable after the start of the Force Majeure Event, notif</w:t>
      </w:r>
      <w:r w:rsidR="009B44A1" w:rsidRPr="00AA26AC">
        <w:rPr>
          <w:rFonts w:cstheme="minorHAnsi"/>
          <w:bCs/>
          <w:sz w:val="20"/>
        </w:rPr>
        <w:t>ies</w:t>
      </w:r>
      <w:r w:rsidRPr="00AA26AC">
        <w:rPr>
          <w:rFonts w:cstheme="minorHAnsi"/>
          <w:bCs/>
          <w:sz w:val="20"/>
        </w:rPr>
        <w:t xml:space="preserve"> the other party in writing of the Force Majeure Event, the date on which it started, its likely or potential duration, and the effect of the Force Majeure Event on its ability to perform any of its obligations under the agreement; and</w:t>
      </w:r>
    </w:p>
    <w:p w14:paraId="2C943C90" w14:textId="77777777" w:rsidR="00AA3CA5" w:rsidRPr="00AA26AC" w:rsidRDefault="00AA3CA5" w:rsidP="0062578F">
      <w:pPr>
        <w:pStyle w:val="Untitledsubclause3"/>
        <w:spacing w:line="240" w:lineRule="auto"/>
        <w:rPr>
          <w:rFonts w:cstheme="minorHAnsi"/>
          <w:bCs/>
          <w:sz w:val="20"/>
        </w:rPr>
      </w:pPr>
      <w:r w:rsidRPr="00AA26AC">
        <w:rPr>
          <w:rFonts w:cstheme="minorHAnsi"/>
          <w:bCs/>
          <w:sz w:val="20"/>
        </w:rPr>
        <w:t>use</w:t>
      </w:r>
      <w:r w:rsidR="009B44A1" w:rsidRPr="00AA26AC">
        <w:rPr>
          <w:rFonts w:cstheme="minorHAnsi"/>
          <w:bCs/>
          <w:sz w:val="20"/>
        </w:rPr>
        <w:t>s</w:t>
      </w:r>
      <w:r w:rsidRPr="00AA26AC">
        <w:rPr>
          <w:rFonts w:cstheme="minorHAnsi"/>
          <w:bCs/>
          <w:sz w:val="20"/>
        </w:rPr>
        <w:t xml:space="preserve"> all reasonable endeavours to mitigate the effect of the Force Majeure Event on the performance of its obligations.</w:t>
      </w:r>
    </w:p>
    <w:p w14:paraId="4DE43521" w14:textId="77777777" w:rsidR="005439B9" w:rsidRPr="00AA26AC" w:rsidRDefault="005439B9" w:rsidP="0062578F">
      <w:pPr>
        <w:pStyle w:val="Untitledsubclause2"/>
        <w:spacing w:line="240" w:lineRule="auto"/>
        <w:rPr>
          <w:rFonts w:cstheme="minorHAnsi"/>
          <w:bCs/>
          <w:sz w:val="20"/>
        </w:rPr>
      </w:pPr>
      <w:r w:rsidRPr="00AA26AC">
        <w:rPr>
          <w:rFonts w:cstheme="minorHAnsi"/>
          <w:bCs/>
          <w:sz w:val="20"/>
        </w:rPr>
        <w:t xml:space="preserve">Either party may terminate this Agreement and/or any SOW immediately upon written notice to the other party if the occurrence of a Force Majeure Event results in Supplier materially failing to perform the Services under any one (1) or more SOW for more than </w:t>
      </w:r>
      <w:r w:rsidR="00F45667" w:rsidRPr="00AA26AC">
        <w:rPr>
          <w:rFonts w:cstheme="minorHAnsi"/>
          <w:bCs/>
          <w:sz w:val="20"/>
        </w:rPr>
        <w:t>sixty</w:t>
      </w:r>
      <w:r w:rsidRPr="00AA26AC">
        <w:rPr>
          <w:rFonts w:cstheme="minorHAnsi"/>
          <w:bCs/>
          <w:sz w:val="20"/>
        </w:rPr>
        <w:t xml:space="preserve"> (</w:t>
      </w:r>
      <w:r w:rsidR="00F45667" w:rsidRPr="00AA26AC">
        <w:rPr>
          <w:rFonts w:cstheme="minorHAnsi"/>
          <w:bCs/>
          <w:sz w:val="20"/>
        </w:rPr>
        <w:t>6</w:t>
      </w:r>
      <w:r w:rsidRPr="00AA26AC">
        <w:rPr>
          <w:rFonts w:cstheme="minorHAnsi"/>
          <w:bCs/>
          <w:sz w:val="20"/>
        </w:rPr>
        <w:t>0) consecutive days</w:t>
      </w:r>
      <w:r w:rsidR="00FE550D" w:rsidRPr="00AA26AC">
        <w:rPr>
          <w:rFonts w:cstheme="minorHAnsi"/>
          <w:bCs/>
          <w:sz w:val="20"/>
        </w:rPr>
        <w:t xml:space="preserve"> provided that such Force Majeure Event is still continuing at the time of such notice</w:t>
      </w:r>
      <w:r w:rsidRPr="00AA26AC">
        <w:rPr>
          <w:rFonts w:cstheme="minorHAnsi"/>
          <w:bCs/>
          <w:sz w:val="20"/>
        </w:rPr>
        <w:t>.</w:t>
      </w:r>
    </w:p>
    <w:p w14:paraId="46D72481" w14:textId="1D548957" w:rsidR="004B1EDC" w:rsidRPr="00AA26AC" w:rsidRDefault="004B1EDC" w:rsidP="00B64DBE">
      <w:pPr>
        <w:pStyle w:val="TitleClause"/>
        <w:numPr>
          <w:ilvl w:val="1"/>
          <w:numId w:val="32"/>
        </w:numPr>
        <w:spacing w:before="0" w:after="120" w:line="240" w:lineRule="auto"/>
        <w:rPr>
          <w:rFonts w:cstheme="minorHAnsi"/>
          <w:sz w:val="20"/>
        </w:rPr>
      </w:pPr>
      <w:bookmarkStart w:id="77" w:name="a1034563"/>
      <w:bookmarkEnd w:id="74"/>
      <w:r w:rsidRPr="00AA26AC">
        <w:rPr>
          <w:rFonts w:cstheme="minorHAnsi"/>
          <w:sz w:val="20"/>
        </w:rPr>
        <w:t>Assignment and other dealings.</w:t>
      </w:r>
      <w:bookmarkEnd w:id="77"/>
    </w:p>
    <w:p w14:paraId="46A049D2" w14:textId="77777777" w:rsidR="00602F6A" w:rsidRPr="00AA26AC" w:rsidRDefault="00602F6A" w:rsidP="0062578F">
      <w:pPr>
        <w:pStyle w:val="Untitledsubclause2"/>
        <w:spacing w:line="240" w:lineRule="auto"/>
        <w:rPr>
          <w:rFonts w:cstheme="minorHAnsi"/>
          <w:sz w:val="20"/>
        </w:rPr>
      </w:pPr>
      <w:bookmarkStart w:id="78" w:name="a671398"/>
      <w:r w:rsidRPr="00AA26AC">
        <w:rPr>
          <w:rFonts w:cstheme="minorHAnsi"/>
          <w:sz w:val="20"/>
        </w:rPr>
        <w:t>Neither party shall assign, transfer, mortgage, charge, declare a trust over or deal in any other manner with this Agreement or any SOW, or with any of its rights or obligations under this Agreement or any SOW, without the prior written consent of the other party (not to be unreasonably withheld or delayed).</w:t>
      </w:r>
    </w:p>
    <w:p w14:paraId="0E3CD8C8" w14:textId="233EE561" w:rsidR="004B1EDC" w:rsidRPr="00AA26AC" w:rsidRDefault="00B96EBE" w:rsidP="0062578F">
      <w:pPr>
        <w:pStyle w:val="Untitledsubclause2"/>
        <w:spacing w:line="240" w:lineRule="auto"/>
        <w:rPr>
          <w:rFonts w:cstheme="minorHAnsi"/>
          <w:sz w:val="20"/>
        </w:rPr>
      </w:pPr>
      <w:bookmarkStart w:id="79" w:name="_Ref41929310"/>
      <w:r w:rsidRPr="00AA26AC">
        <w:rPr>
          <w:rFonts w:cstheme="minorHAnsi"/>
          <w:sz w:val="20"/>
        </w:rPr>
        <w:t xml:space="preserve">Subject to clause </w:t>
      </w:r>
      <w:r w:rsidR="005D32D6">
        <w:rPr>
          <w:rFonts w:cstheme="minorHAnsi"/>
          <w:sz w:val="20"/>
        </w:rPr>
        <w:t>15.3</w:t>
      </w:r>
      <w:r w:rsidR="005266C0" w:rsidRPr="00AA26AC">
        <w:rPr>
          <w:rFonts w:cstheme="minorHAnsi"/>
          <w:sz w:val="20"/>
        </w:rPr>
        <w:fldChar w:fldCharType="begin"/>
      </w:r>
      <w:r w:rsidR="005266C0" w:rsidRPr="00AA26AC">
        <w:rPr>
          <w:rFonts w:cstheme="minorHAnsi"/>
          <w:sz w:val="20"/>
        </w:rPr>
        <w:instrText xml:space="preserve"> REF a848936 \r \h </w:instrText>
      </w:r>
      <w:r w:rsidR="00AA26AC" w:rsidRPr="00AA26AC">
        <w:rPr>
          <w:rFonts w:cstheme="minorHAnsi"/>
          <w:sz w:val="20"/>
        </w:rPr>
        <w:instrText xml:space="preserve"> \* MERGEFORMAT </w:instrText>
      </w:r>
      <w:r w:rsidR="005266C0" w:rsidRPr="00AA26AC">
        <w:rPr>
          <w:rFonts w:cstheme="minorHAnsi"/>
          <w:sz w:val="20"/>
        </w:rPr>
      </w:r>
      <w:r w:rsidR="005266C0" w:rsidRPr="00AA26AC">
        <w:rPr>
          <w:rFonts w:cstheme="minorHAnsi"/>
          <w:sz w:val="20"/>
        </w:rPr>
        <w:fldChar w:fldCharType="separate"/>
      </w:r>
      <w:r w:rsidR="00B64DBE">
        <w:rPr>
          <w:rFonts w:cstheme="minorHAnsi"/>
          <w:sz w:val="20"/>
        </w:rPr>
        <w:t>(c)</w:t>
      </w:r>
      <w:r w:rsidR="005266C0" w:rsidRPr="00AA26AC">
        <w:rPr>
          <w:rFonts w:cstheme="minorHAnsi"/>
          <w:sz w:val="20"/>
        </w:rPr>
        <w:fldChar w:fldCharType="end"/>
      </w:r>
      <w:r w:rsidR="002848DB" w:rsidRPr="00AA26AC">
        <w:rPr>
          <w:rFonts w:cstheme="minorHAnsi"/>
          <w:sz w:val="20"/>
        </w:rPr>
        <w:t xml:space="preserve"> below</w:t>
      </w:r>
      <w:r w:rsidRPr="00AA26AC">
        <w:rPr>
          <w:rFonts w:cstheme="minorHAnsi"/>
          <w:sz w:val="20"/>
        </w:rPr>
        <w:t xml:space="preserve">, the Supplier shall not subcontract or delegate the performance of any of its obligations under this Agreement </w:t>
      </w:r>
      <w:r w:rsidR="005266C0" w:rsidRPr="00AA26AC">
        <w:rPr>
          <w:rFonts w:cstheme="minorHAnsi"/>
          <w:sz w:val="20"/>
        </w:rPr>
        <w:t xml:space="preserve">or any SOW </w:t>
      </w:r>
      <w:r w:rsidRPr="00AA26AC">
        <w:rPr>
          <w:rFonts w:cstheme="minorHAnsi"/>
          <w:sz w:val="20"/>
        </w:rPr>
        <w:t>without the Customer's prior written consent (not to be unreasonably withheld or delayed)</w:t>
      </w:r>
      <w:bookmarkEnd w:id="78"/>
      <w:r w:rsidRPr="00AA26AC">
        <w:rPr>
          <w:rFonts w:cstheme="minorHAnsi"/>
          <w:sz w:val="20"/>
        </w:rPr>
        <w:t>.</w:t>
      </w:r>
      <w:bookmarkEnd w:id="79"/>
    </w:p>
    <w:p w14:paraId="4F551BD0" w14:textId="77777777" w:rsidR="00C865D2" w:rsidRPr="00AA26AC" w:rsidRDefault="00B96EBE" w:rsidP="0062578F">
      <w:pPr>
        <w:pStyle w:val="Untitledsubclause2"/>
        <w:spacing w:line="240" w:lineRule="auto"/>
        <w:rPr>
          <w:rFonts w:cstheme="minorHAnsi"/>
          <w:sz w:val="20"/>
        </w:rPr>
      </w:pPr>
      <w:bookmarkStart w:id="80" w:name="a848936"/>
      <w:r w:rsidRPr="00AA26AC">
        <w:rPr>
          <w:rFonts w:cstheme="minorHAnsi"/>
          <w:sz w:val="20"/>
        </w:rPr>
        <w:t xml:space="preserve">Supplier shall be entitled to subcontract or delegate the performance of any of its obligations under a SOW to the </w:t>
      </w:r>
      <w:r w:rsidR="005266C0" w:rsidRPr="00AA26AC">
        <w:rPr>
          <w:rFonts w:cstheme="minorHAnsi"/>
          <w:sz w:val="20"/>
        </w:rPr>
        <w:t>Agreed Subcontractors</w:t>
      </w:r>
      <w:r w:rsidR="004B1EDC" w:rsidRPr="00AA26AC">
        <w:rPr>
          <w:rFonts w:cstheme="minorHAnsi"/>
          <w:sz w:val="20"/>
        </w:rPr>
        <w:t>.</w:t>
      </w:r>
      <w:bookmarkEnd w:id="80"/>
      <w:r w:rsidR="001136B3" w:rsidRPr="00AA26AC">
        <w:rPr>
          <w:rFonts w:eastAsia="Times New Roman" w:cstheme="minorHAnsi"/>
          <w:b/>
          <w:sz w:val="20"/>
          <w:lang w:eastAsia="en-GB"/>
        </w:rPr>
        <w:t xml:space="preserve"> </w:t>
      </w:r>
    </w:p>
    <w:p w14:paraId="0F18EC62" w14:textId="7F67F604" w:rsidR="009C70C1" w:rsidRPr="00AA26AC" w:rsidRDefault="00C865D2" w:rsidP="0062578F">
      <w:pPr>
        <w:pStyle w:val="Untitledsubclause2"/>
        <w:spacing w:line="240" w:lineRule="auto"/>
        <w:rPr>
          <w:rFonts w:cstheme="minorHAnsi"/>
          <w:sz w:val="20"/>
        </w:rPr>
      </w:pPr>
      <w:r w:rsidRPr="00AA26AC">
        <w:rPr>
          <w:rFonts w:cstheme="minorHAnsi"/>
          <w:sz w:val="20"/>
        </w:rPr>
        <w:t xml:space="preserve">The grant of approval by </w:t>
      </w:r>
      <w:r w:rsidR="007B2504" w:rsidRPr="00AA26AC">
        <w:rPr>
          <w:rFonts w:cstheme="minorHAnsi"/>
          <w:sz w:val="20"/>
        </w:rPr>
        <w:t>Customer</w:t>
      </w:r>
      <w:r w:rsidRPr="00AA26AC">
        <w:rPr>
          <w:rFonts w:cstheme="minorHAnsi"/>
          <w:sz w:val="20"/>
        </w:rPr>
        <w:t xml:space="preserve"> under this clause </w:t>
      </w:r>
      <w:r w:rsidR="005266C0" w:rsidRPr="00AA26AC">
        <w:rPr>
          <w:rFonts w:cstheme="minorHAnsi"/>
          <w:sz w:val="20"/>
        </w:rPr>
        <w:fldChar w:fldCharType="begin"/>
      </w:r>
      <w:r w:rsidR="005266C0" w:rsidRPr="00AA26AC">
        <w:rPr>
          <w:rFonts w:cstheme="minorHAnsi"/>
          <w:sz w:val="20"/>
        </w:rPr>
        <w:instrText xml:space="preserve"> REF a1034563 \r \h </w:instrText>
      </w:r>
      <w:r w:rsidR="00AA26AC" w:rsidRPr="00AA26AC">
        <w:rPr>
          <w:rFonts w:cstheme="minorHAnsi"/>
          <w:sz w:val="20"/>
        </w:rPr>
        <w:instrText xml:space="preserve"> \* MERGEFORMAT </w:instrText>
      </w:r>
      <w:r w:rsidR="005266C0" w:rsidRPr="00AA26AC">
        <w:rPr>
          <w:rFonts w:cstheme="minorHAnsi"/>
          <w:sz w:val="20"/>
        </w:rPr>
      </w:r>
      <w:r w:rsidR="005266C0" w:rsidRPr="00AA26AC">
        <w:rPr>
          <w:rFonts w:cstheme="minorHAnsi"/>
          <w:sz w:val="20"/>
        </w:rPr>
        <w:fldChar w:fldCharType="separate"/>
      </w:r>
      <w:r w:rsidR="00B64DBE">
        <w:rPr>
          <w:rFonts w:cstheme="minorHAnsi"/>
          <w:sz w:val="20"/>
        </w:rPr>
        <w:t>15.3</w:t>
      </w:r>
      <w:r w:rsidR="005266C0" w:rsidRPr="00AA26AC">
        <w:rPr>
          <w:rFonts w:cstheme="minorHAnsi"/>
          <w:sz w:val="20"/>
        </w:rPr>
        <w:fldChar w:fldCharType="end"/>
      </w:r>
      <w:r w:rsidR="005266C0" w:rsidRPr="00AA26AC">
        <w:rPr>
          <w:rFonts w:cstheme="minorHAnsi"/>
          <w:sz w:val="20"/>
        </w:rPr>
        <w:t xml:space="preserve"> </w:t>
      </w:r>
      <w:r w:rsidRPr="00AA26AC">
        <w:rPr>
          <w:rFonts w:cstheme="minorHAnsi"/>
          <w:sz w:val="20"/>
        </w:rPr>
        <w:t>does not relieve Supplier from any liability under this Agreement</w:t>
      </w:r>
      <w:r w:rsidR="005266C0" w:rsidRPr="00AA26AC">
        <w:rPr>
          <w:rFonts w:cstheme="minorHAnsi"/>
          <w:sz w:val="20"/>
        </w:rPr>
        <w:t xml:space="preserve"> or any SOW</w:t>
      </w:r>
      <w:r w:rsidRPr="00AA26AC">
        <w:rPr>
          <w:rFonts w:cstheme="minorHAnsi"/>
          <w:sz w:val="20"/>
        </w:rPr>
        <w:t>. Supplier shall remain fully responsible for the actions, inactions, and performance of all obligations performed by any subcontractors to the same extent as if such actions, inactions or obligations were made or performed by Supplier</w:t>
      </w:r>
      <w:r w:rsidR="001136B3" w:rsidRPr="00AA26AC">
        <w:rPr>
          <w:rFonts w:cstheme="minorHAnsi"/>
          <w:sz w:val="20"/>
        </w:rPr>
        <w:t>.</w:t>
      </w:r>
      <w:r w:rsidR="009B64D7" w:rsidRPr="00AA26AC">
        <w:rPr>
          <w:rFonts w:cstheme="minorHAnsi"/>
          <w:sz w:val="20"/>
        </w:rPr>
        <w:t xml:space="preserve"> </w:t>
      </w:r>
    </w:p>
    <w:p w14:paraId="4A311BB5" w14:textId="77777777" w:rsidR="004B1EDC" w:rsidRPr="00AA26AC" w:rsidRDefault="004B1EDC" w:rsidP="00B64DBE">
      <w:pPr>
        <w:pStyle w:val="TitleClause"/>
        <w:numPr>
          <w:ilvl w:val="1"/>
          <w:numId w:val="32"/>
        </w:numPr>
        <w:spacing w:before="0" w:after="120" w:line="240" w:lineRule="auto"/>
        <w:rPr>
          <w:rFonts w:cstheme="minorHAnsi"/>
          <w:sz w:val="20"/>
        </w:rPr>
      </w:pPr>
      <w:bookmarkStart w:id="81" w:name="a272592"/>
      <w:r w:rsidRPr="00AA26AC">
        <w:rPr>
          <w:rFonts w:cstheme="minorHAnsi"/>
          <w:sz w:val="20"/>
        </w:rPr>
        <w:t>Confidentiality.</w:t>
      </w:r>
      <w:bookmarkEnd w:id="81"/>
    </w:p>
    <w:p w14:paraId="5900B9C2" w14:textId="77777777" w:rsidR="001A1FAC" w:rsidRPr="00AA26AC" w:rsidRDefault="001A1FAC" w:rsidP="0062578F">
      <w:pPr>
        <w:pStyle w:val="Untitledsubclause2"/>
        <w:spacing w:line="240" w:lineRule="auto"/>
        <w:rPr>
          <w:rFonts w:cstheme="minorHAnsi"/>
          <w:sz w:val="20"/>
        </w:rPr>
      </w:pPr>
      <w:bookmarkStart w:id="82" w:name="a198960"/>
      <w:r w:rsidRPr="00AA26AC">
        <w:rPr>
          <w:rFonts w:cstheme="minorHAnsi"/>
          <w:sz w:val="20"/>
        </w:rPr>
        <w:t xml:space="preserve">The Recipient shall: </w:t>
      </w:r>
    </w:p>
    <w:p w14:paraId="0BE31A80" w14:textId="77777777" w:rsidR="001A1FAC" w:rsidRPr="00AA26AC" w:rsidRDefault="001A1FAC" w:rsidP="0062578F">
      <w:pPr>
        <w:pStyle w:val="Untitledsubclause3"/>
        <w:spacing w:line="240" w:lineRule="auto"/>
        <w:rPr>
          <w:rFonts w:cstheme="minorHAnsi"/>
          <w:sz w:val="20"/>
        </w:rPr>
      </w:pPr>
      <w:r w:rsidRPr="00AA26AC">
        <w:rPr>
          <w:rFonts w:cstheme="minorHAnsi"/>
          <w:sz w:val="20"/>
        </w:rPr>
        <w:t>keep all Confidential Information secret</w:t>
      </w:r>
      <w:r w:rsidR="00093112" w:rsidRPr="00AA26AC">
        <w:rPr>
          <w:rFonts w:eastAsia="Arial" w:cstheme="minorHAnsi"/>
          <w:sz w:val="20"/>
          <w:lang w:eastAsia="en-GB"/>
        </w:rPr>
        <w:t xml:space="preserve"> </w:t>
      </w:r>
      <w:r w:rsidRPr="00AA26AC">
        <w:rPr>
          <w:rFonts w:cstheme="minorHAnsi"/>
          <w:sz w:val="20"/>
        </w:rPr>
        <w:t xml:space="preserve">and confidential and prevent its unauthorised disclosure; </w:t>
      </w:r>
      <w:r w:rsidR="00093112" w:rsidRPr="00AA26AC">
        <w:rPr>
          <w:rFonts w:cstheme="minorHAnsi"/>
          <w:sz w:val="20"/>
        </w:rPr>
        <w:t>and</w:t>
      </w:r>
    </w:p>
    <w:p w14:paraId="227C5DDE" w14:textId="4C723D96" w:rsidR="001A1FAC" w:rsidRPr="00AA26AC" w:rsidRDefault="001A1FAC" w:rsidP="0062578F">
      <w:pPr>
        <w:pStyle w:val="Untitledsubclause3"/>
        <w:spacing w:line="240" w:lineRule="auto"/>
        <w:rPr>
          <w:rFonts w:cstheme="minorHAnsi"/>
          <w:sz w:val="20"/>
        </w:rPr>
      </w:pPr>
      <w:r w:rsidRPr="00AA26AC">
        <w:rPr>
          <w:rFonts w:cstheme="minorHAnsi"/>
          <w:sz w:val="20"/>
        </w:rPr>
        <w:t xml:space="preserve">not disclose Confidential Information to any person except with the prior written consent of </w:t>
      </w:r>
      <w:r w:rsidR="00093112" w:rsidRPr="00AA26AC">
        <w:rPr>
          <w:rFonts w:cstheme="minorHAnsi"/>
          <w:sz w:val="20"/>
        </w:rPr>
        <w:t>the Disclosing Party</w:t>
      </w:r>
      <w:r w:rsidRPr="00AA26AC">
        <w:rPr>
          <w:rFonts w:cstheme="minorHAnsi"/>
          <w:sz w:val="20"/>
        </w:rPr>
        <w:t xml:space="preserve"> or in accordance with clause</w:t>
      </w:r>
      <w:r w:rsidR="00C67B95" w:rsidRPr="00AA26AC">
        <w:rPr>
          <w:rFonts w:cstheme="minorHAnsi"/>
          <w:sz w:val="20"/>
        </w:rPr>
        <w:t>s</w:t>
      </w:r>
      <w:r w:rsidRPr="00AA26AC">
        <w:rPr>
          <w:rFonts w:cstheme="minorHAnsi"/>
          <w:sz w:val="20"/>
        </w:rPr>
        <w:t xml:space="preserve"> </w:t>
      </w:r>
      <w:r w:rsidR="005D32D6">
        <w:rPr>
          <w:rFonts w:cstheme="minorHAnsi"/>
          <w:sz w:val="20"/>
        </w:rPr>
        <w:t>15.4</w:t>
      </w:r>
      <w:r w:rsidR="00C75A3D" w:rsidRPr="00AA26AC">
        <w:rPr>
          <w:rFonts w:cstheme="minorHAnsi"/>
          <w:sz w:val="20"/>
        </w:rPr>
        <w:fldChar w:fldCharType="begin"/>
      </w:r>
      <w:r w:rsidR="00C75A3D" w:rsidRPr="00AA26AC">
        <w:rPr>
          <w:rFonts w:cstheme="minorHAnsi"/>
          <w:sz w:val="20"/>
        </w:rPr>
        <w:instrText xml:space="preserve"> REF a544490 \r \h </w:instrText>
      </w:r>
      <w:r w:rsidR="00AA26AC" w:rsidRPr="00AA26AC">
        <w:rPr>
          <w:rFonts w:cstheme="minorHAnsi"/>
          <w:sz w:val="20"/>
        </w:rPr>
        <w:instrText xml:space="preserve"> \* MERGEFORMAT </w:instrText>
      </w:r>
      <w:r w:rsidR="00C75A3D" w:rsidRPr="00AA26AC">
        <w:rPr>
          <w:rFonts w:cstheme="minorHAnsi"/>
          <w:sz w:val="20"/>
        </w:rPr>
      </w:r>
      <w:r w:rsidR="00C75A3D" w:rsidRPr="00AA26AC">
        <w:rPr>
          <w:rFonts w:cstheme="minorHAnsi"/>
          <w:sz w:val="20"/>
        </w:rPr>
        <w:fldChar w:fldCharType="separate"/>
      </w:r>
      <w:r w:rsidR="00B64DBE">
        <w:rPr>
          <w:rFonts w:cstheme="minorHAnsi"/>
          <w:sz w:val="20"/>
        </w:rPr>
        <w:t>(b)</w:t>
      </w:r>
      <w:r w:rsidR="00C75A3D" w:rsidRPr="00AA26AC">
        <w:rPr>
          <w:rFonts w:cstheme="minorHAnsi"/>
          <w:sz w:val="20"/>
        </w:rPr>
        <w:fldChar w:fldCharType="end"/>
      </w:r>
      <w:r w:rsidR="00C75A3D" w:rsidRPr="00AA26AC">
        <w:rPr>
          <w:rFonts w:cstheme="minorHAnsi"/>
          <w:sz w:val="20"/>
        </w:rPr>
        <w:t xml:space="preserve"> </w:t>
      </w:r>
      <w:r w:rsidR="00C67B95" w:rsidRPr="00AA26AC">
        <w:rPr>
          <w:rFonts w:cstheme="minorHAnsi"/>
          <w:sz w:val="20"/>
        </w:rPr>
        <w:t xml:space="preserve">or </w:t>
      </w:r>
      <w:r w:rsidR="005D32D6">
        <w:rPr>
          <w:rFonts w:cstheme="minorHAnsi"/>
          <w:sz w:val="20"/>
        </w:rPr>
        <w:t>15.4</w:t>
      </w:r>
      <w:r w:rsidR="00012924" w:rsidRPr="00AA26AC">
        <w:rPr>
          <w:rFonts w:cstheme="minorHAnsi"/>
          <w:sz w:val="20"/>
        </w:rPr>
        <w:fldChar w:fldCharType="begin"/>
      </w:r>
      <w:r w:rsidR="00012924" w:rsidRPr="00AA26AC">
        <w:rPr>
          <w:rFonts w:cstheme="minorHAnsi"/>
          <w:sz w:val="20"/>
        </w:rPr>
        <w:instrText xml:space="preserve"> REF _Ref42522273 \r \h </w:instrText>
      </w:r>
      <w:r w:rsidR="00AA26AC" w:rsidRPr="00AA26AC">
        <w:rPr>
          <w:rFonts w:cstheme="minorHAnsi"/>
          <w:sz w:val="20"/>
        </w:rPr>
        <w:instrText xml:space="preserve"> \* MERGEFORMAT </w:instrText>
      </w:r>
      <w:r w:rsidR="00012924" w:rsidRPr="00AA26AC">
        <w:rPr>
          <w:rFonts w:cstheme="minorHAnsi"/>
          <w:sz w:val="20"/>
        </w:rPr>
      </w:r>
      <w:r w:rsidR="00012924" w:rsidRPr="00AA26AC">
        <w:rPr>
          <w:rFonts w:cstheme="minorHAnsi"/>
          <w:sz w:val="20"/>
        </w:rPr>
        <w:fldChar w:fldCharType="separate"/>
      </w:r>
      <w:r w:rsidR="00B64DBE">
        <w:rPr>
          <w:rFonts w:cstheme="minorHAnsi"/>
          <w:sz w:val="20"/>
        </w:rPr>
        <w:t>(c)</w:t>
      </w:r>
      <w:r w:rsidR="00012924" w:rsidRPr="00AA26AC">
        <w:rPr>
          <w:rFonts w:cstheme="minorHAnsi"/>
          <w:sz w:val="20"/>
        </w:rPr>
        <w:fldChar w:fldCharType="end"/>
      </w:r>
      <w:r w:rsidR="00012924" w:rsidRPr="00AA26AC">
        <w:rPr>
          <w:rFonts w:cstheme="minorHAnsi"/>
          <w:sz w:val="20"/>
        </w:rPr>
        <w:t xml:space="preserve"> </w:t>
      </w:r>
      <w:r w:rsidR="00C75A3D" w:rsidRPr="00AA26AC">
        <w:rPr>
          <w:rFonts w:cstheme="minorHAnsi"/>
          <w:sz w:val="20"/>
        </w:rPr>
        <w:t>below</w:t>
      </w:r>
      <w:r w:rsidR="00EE68E6" w:rsidRPr="00AA26AC">
        <w:rPr>
          <w:rFonts w:cstheme="minorHAnsi"/>
          <w:sz w:val="20"/>
        </w:rPr>
        <w:t>.</w:t>
      </w:r>
    </w:p>
    <w:p w14:paraId="1829DE6D" w14:textId="4CFF5D50" w:rsidR="004B1EDC" w:rsidRPr="00AA26AC" w:rsidRDefault="001A1FAC" w:rsidP="0062578F">
      <w:pPr>
        <w:pStyle w:val="Untitledsubclause2"/>
        <w:spacing w:line="240" w:lineRule="auto"/>
        <w:rPr>
          <w:rFonts w:cstheme="minorHAnsi"/>
          <w:sz w:val="20"/>
        </w:rPr>
      </w:pPr>
      <w:bookmarkStart w:id="83" w:name="a544490"/>
      <w:bookmarkEnd w:id="82"/>
      <w:r w:rsidRPr="00AA26AC">
        <w:rPr>
          <w:rFonts w:cstheme="minorHAnsi"/>
          <w:sz w:val="20"/>
        </w:rPr>
        <w:t>The Recipient</w:t>
      </w:r>
      <w:r w:rsidR="004B1EDC" w:rsidRPr="00AA26AC">
        <w:rPr>
          <w:rFonts w:cstheme="minorHAnsi"/>
          <w:sz w:val="20"/>
        </w:rPr>
        <w:t xml:space="preserve"> may disclose the </w:t>
      </w:r>
      <w:r w:rsidRPr="00AA26AC">
        <w:rPr>
          <w:rFonts w:cstheme="minorHAnsi"/>
          <w:sz w:val="20"/>
        </w:rPr>
        <w:t>Disclosing P</w:t>
      </w:r>
      <w:r w:rsidR="004B1EDC" w:rsidRPr="00AA26AC">
        <w:rPr>
          <w:rFonts w:cstheme="minorHAnsi"/>
          <w:sz w:val="20"/>
        </w:rPr>
        <w:t xml:space="preserve">arty's </w:t>
      </w:r>
      <w:r w:rsidRPr="00AA26AC">
        <w:rPr>
          <w:rFonts w:cstheme="minorHAnsi"/>
          <w:sz w:val="20"/>
        </w:rPr>
        <w:t>C</w:t>
      </w:r>
      <w:r w:rsidR="004B1EDC" w:rsidRPr="00AA26AC">
        <w:rPr>
          <w:rFonts w:cstheme="minorHAnsi"/>
          <w:sz w:val="20"/>
        </w:rPr>
        <w:t xml:space="preserve">onfidential </w:t>
      </w:r>
      <w:r w:rsidRPr="00AA26AC">
        <w:rPr>
          <w:rFonts w:cstheme="minorHAnsi"/>
          <w:sz w:val="20"/>
        </w:rPr>
        <w:t>I</w:t>
      </w:r>
      <w:r w:rsidR="004B1EDC" w:rsidRPr="00AA26AC">
        <w:rPr>
          <w:rFonts w:cstheme="minorHAnsi"/>
          <w:sz w:val="20"/>
        </w:rPr>
        <w:t>nformation:</w:t>
      </w:r>
      <w:bookmarkEnd w:id="83"/>
    </w:p>
    <w:p w14:paraId="1946A7BC" w14:textId="24AC089C" w:rsidR="004B1EDC" w:rsidRPr="00AA26AC" w:rsidRDefault="004B1EDC" w:rsidP="0062578F">
      <w:pPr>
        <w:pStyle w:val="Untitledsubclause3"/>
        <w:spacing w:line="240" w:lineRule="auto"/>
        <w:rPr>
          <w:rFonts w:cstheme="minorHAnsi"/>
          <w:sz w:val="20"/>
        </w:rPr>
      </w:pPr>
      <w:bookmarkStart w:id="84" w:name="a922438"/>
      <w:r w:rsidRPr="00AA26AC">
        <w:rPr>
          <w:rFonts w:cstheme="minorHAnsi"/>
          <w:sz w:val="20"/>
        </w:rPr>
        <w:t xml:space="preserve">to its employees, officers, representatives, subcontractors </w:t>
      </w:r>
      <w:r w:rsidR="006F1D5E" w:rsidRPr="00AA26AC">
        <w:rPr>
          <w:rFonts w:cstheme="minorHAnsi"/>
          <w:sz w:val="20"/>
        </w:rPr>
        <w:t xml:space="preserve">(including the Agreed Subcontractors) </w:t>
      </w:r>
      <w:r w:rsidRPr="00AA26AC">
        <w:rPr>
          <w:rFonts w:cstheme="minorHAnsi"/>
          <w:sz w:val="20"/>
        </w:rPr>
        <w:t xml:space="preserve">or advisers who need to know such information for the purposes of carrying out the </w:t>
      </w:r>
      <w:r w:rsidR="001A1FAC" w:rsidRPr="00AA26AC">
        <w:rPr>
          <w:rFonts w:cstheme="minorHAnsi"/>
          <w:sz w:val="20"/>
        </w:rPr>
        <w:t>Recipient</w:t>
      </w:r>
      <w:r w:rsidRPr="00AA26AC">
        <w:rPr>
          <w:rFonts w:cstheme="minorHAnsi"/>
          <w:sz w:val="20"/>
        </w:rPr>
        <w:t xml:space="preserve">'s obligations under </w:t>
      </w:r>
      <w:r w:rsidR="001A1FAC" w:rsidRPr="00AA26AC">
        <w:rPr>
          <w:rFonts w:cstheme="minorHAnsi"/>
          <w:sz w:val="20"/>
        </w:rPr>
        <w:t>this Agreement</w:t>
      </w:r>
      <w:r w:rsidR="00C75A3D" w:rsidRPr="00AA26AC">
        <w:rPr>
          <w:rFonts w:cstheme="minorHAnsi"/>
          <w:sz w:val="20"/>
        </w:rPr>
        <w:t xml:space="preserve"> or the relevant SOW</w:t>
      </w:r>
      <w:r w:rsidRPr="00AA26AC">
        <w:rPr>
          <w:rFonts w:cstheme="minorHAnsi"/>
          <w:sz w:val="20"/>
        </w:rPr>
        <w:t xml:space="preserve">. </w:t>
      </w:r>
      <w:r w:rsidR="001A1FAC" w:rsidRPr="00AA26AC">
        <w:rPr>
          <w:rFonts w:cstheme="minorHAnsi"/>
          <w:sz w:val="20"/>
        </w:rPr>
        <w:t>The Recipient</w:t>
      </w:r>
      <w:r w:rsidRPr="00AA26AC">
        <w:rPr>
          <w:rFonts w:cstheme="minorHAnsi"/>
          <w:sz w:val="20"/>
        </w:rPr>
        <w:t xml:space="preserve"> shall ensure that its employees, officers, representatives, </w:t>
      </w:r>
      <w:proofErr w:type="gramStart"/>
      <w:r w:rsidRPr="00AA26AC">
        <w:rPr>
          <w:rFonts w:cstheme="minorHAnsi"/>
          <w:sz w:val="20"/>
        </w:rPr>
        <w:t>subcontractors</w:t>
      </w:r>
      <w:proofErr w:type="gramEnd"/>
      <w:r w:rsidRPr="00AA26AC">
        <w:rPr>
          <w:rFonts w:cstheme="minorHAnsi"/>
          <w:sz w:val="20"/>
        </w:rPr>
        <w:t xml:space="preserve"> or advisers to whom it discloses the </w:t>
      </w:r>
      <w:r w:rsidR="001A1FAC" w:rsidRPr="00AA26AC">
        <w:rPr>
          <w:rFonts w:cstheme="minorHAnsi"/>
          <w:sz w:val="20"/>
        </w:rPr>
        <w:t>Disclosing Party</w:t>
      </w:r>
      <w:r w:rsidRPr="00AA26AC">
        <w:rPr>
          <w:rFonts w:cstheme="minorHAnsi"/>
          <w:sz w:val="20"/>
        </w:rPr>
        <w:t xml:space="preserve">'s </w:t>
      </w:r>
      <w:r w:rsidR="001A1FAC" w:rsidRPr="00AA26AC">
        <w:rPr>
          <w:rFonts w:cstheme="minorHAnsi"/>
          <w:sz w:val="20"/>
        </w:rPr>
        <w:t>C</w:t>
      </w:r>
      <w:r w:rsidRPr="00AA26AC">
        <w:rPr>
          <w:rFonts w:cstheme="minorHAnsi"/>
          <w:sz w:val="20"/>
        </w:rPr>
        <w:t xml:space="preserve">onfidential </w:t>
      </w:r>
      <w:r w:rsidR="001A1FAC" w:rsidRPr="00AA26AC">
        <w:rPr>
          <w:rFonts w:cstheme="minorHAnsi"/>
          <w:sz w:val="20"/>
        </w:rPr>
        <w:t>I</w:t>
      </w:r>
      <w:r w:rsidRPr="00AA26AC">
        <w:rPr>
          <w:rFonts w:cstheme="minorHAnsi"/>
          <w:sz w:val="20"/>
        </w:rPr>
        <w:t xml:space="preserve">nformation comply with this clause </w:t>
      </w:r>
      <w:r w:rsidRPr="00AA26AC">
        <w:rPr>
          <w:rFonts w:cstheme="minorHAnsi"/>
          <w:sz w:val="20"/>
        </w:rPr>
        <w:fldChar w:fldCharType="begin"/>
      </w:r>
      <w:r w:rsidRPr="00AA26AC">
        <w:rPr>
          <w:rFonts w:cstheme="minorHAnsi"/>
          <w:sz w:val="20"/>
        </w:rPr>
        <w:instrText>REF a272592 \h \w \n</w:instrText>
      </w:r>
      <w:r w:rsidR="00D9647A" w:rsidRPr="00AA26AC">
        <w:rPr>
          <w:rFonts w:cstheme="minorHAnsi"/>
          <w:sz w:val="20"/>
        </w:rPr>
        <w:instrText xml:space="preserve"> \* MERGEFORMAT </w:instrText>
      </w:r>
      <w:r w:rsidRPr="00AA26AC">
        <w:rPr>
          <w:rFonts w:cstheme="minorHAnsi"/>
          <w:sz w:val="20"/>
        </w:rPr>
      </w:r>
      <w:r w:rsidRPr="00AA26AC">
        <w:rPr>
          <w:rFonts w:cstheme="minorHAnsi"/>
          <w:sz w:val="20"/>
        </w:rPr>
        <w:fldChar w:fldCharType="separate"/>
      </w:r>
      <w:r w:rsidR="00B64DBE">
        <w:rPr>
          <w:rFonts w:cstheme="minorHAnsi"/>
          <w:sz w:val="20"/>
        </w:rPr>
        <w:t>15.4</w:t>
      </w:r>
      <w:r w:rsidRPr="00AA26AC">
        <w:rPr>
          <w:rFonts w:cstheme="minorHAnsi"/>
          <w:sz w:val="20"/>
        </w:rPr>
        <w:fldChar w:fldCharType="end"/>
      </w:r>
      <w:r w:rsidRPr="00AA26AC">
        <w:rPr>
          <w:rFonts w:cstheme="minorHAnsi"/>
          <w:sz w:val="20"/>
        </w:rPr>
        <w:t>; and</w:t>
      </w:r>
      <w:bookmarkEnd w:id="84"/>
    </w:p>
    <w:p w14:paraId="469D8A3F" w14:textId="758FFB4E" w:rsidR="004B1EDC" w:rsidRPr="00AA26AC" w:rsidRDefault="004B1EDC" w:rsidP="0062578F">
      <w:pPr>
        <w:pStyle w:val="Untitledsubclause3"/>
        <w:spacing w:line="240" w:lineRule="auto"/>
        <w:rPr>
          <w:rFonts w:cstheme="minorHAnsi"/>
          <w:sz w:val="20"/>
        </w:rPr>
      </w:pPr>
      <w:bookmarkStart w:id="85" w:name="a679750"/>
      <w:bookmarkStart w:id="86" w:name="_Ref56082650"/>
      <w:r w:rsidRPr="00AA26AC">
        <w:rPr>
          <w:rFonts w:cstheme="minorHAnsi"/>
          <w:sz w:val="20"/>
        </w:rPr>
        <w:t>as may be required by law, a court of competent jurisdiction or any governmental or regulatory authority</w:t>
      </w:r>
      <w:r w:rsidR="00093112" w:rsidRPr="00AA26AC">
        <w:rPr>
          <w:rFonts w:cstheme="minorHAnsi"/>
          <w:sz w:val="20"/>
        </w:rPr>
        <w:t xml:space="preserve"> </w:t>
      </w:r>
      <w:proofErr w:type="gramStart"/>
      <w:r w:rsidR="00093112" w:rsidRPr="00AA26AC">
        <w:rPr>
          <w:rFonts w:cstheme="minorHAnsi"/>
          <w:sz w:val="20"/>
        </w:rPr>
        <w:t>In</w:t>
      </w:r>
      <w:proofErr w:type="gramEnd"/>
      <w:r w:rsidR="00093112" w:rsidRPr="00AA26AC">
        <w:rPr>
          <w:rFonts w:cstheme="minorHAnsi"/>
          <w:sz w:val="20"/>
        </w:rPr>
        <w:t xml:space="preserve"> such circumstances, the Recipient shall </w:t>
      </w:r>
      <w:r w:rsidR="001A1FAC" w:rsidRPr="00AA26AC">
        <w:rPr>
          <w:rFonts w:cstheme="minorHAnsi"/>
          <w:sz w:val="20"/>
        </w:rPr>
        <w:t xml:space="preserve">(provided that it is </w:t>
      </w:r>
      <w:r w:rsidR="001A1FAC" w:rsidRPr="00AA26AC">
        <w:rPr>
          <w:rFonts w:cstheme="minorHAnsi"/>
          <w:sz w:val="20"/>
        </w:rPr>
        <w:lastRenderedPageBreak/>
        <w:t xml:space="preserve">practical and lawful to do so) notify </w:t>
      </w:r>
      <w:r w:rsidR="00093112" w:rsidRPr="00AA26AC">
        <w:rPr>
          <w:rFonts w:cstheme="minorHAnsi"/>
          <w:sz w:val="20"/>
        </w:rPr>
        <w:t>the Disclosing Party</w:t>
      </w:r>
      <w:r w:rsidR="001A1FAC" w:rsidRPr="00AA26AC">
        <w:rPr>
          <w:rFonts w:cstheme="minorHAnsi"/>
          <w:sz w:val="20"/>
        </w:rPr>
        <w:t xml:space="preserve"> in writing as soon as practicable before the disclosure referred to in this </w:t>
      </w:r>
      <w:r w:rsidR="005D32D6">
        <w:rPr>
          <w:rFonts w:cstheme="minorHAnsi"/>
          <w:sz w:val="20"/>
        </w:rPr>
        <w:t>c</w:t>
      </w:r>
      <w:r w:rsidR="001A1FAC" w:rsidRPr="00AA26AC">
        <w:rPr>
          <w:rFonts w:cstheme="minorHAnsi"/>
          <w:sz w:val="20"/>
        </w:rPr>
        <w:t>lause</w:t>
      </w:r>
      <w:bookmarkEnd w:id="85"/>
      <w:r w:rsidR="00290056">
        <w:rPr>
          <w:rFonts w:cstheme="minorHAnsi"/>
          <w:sz w:val="20"/>
        </w:rPr>
        <w:t xml:space="preserve"> </w:t>
      </w:r>
      <w:r w:rsidR="00290056">
        <w:rPr>
          <w:rFonts w:cstheme="minorHAnsi"/>
          <w:sz w:val="20"/>
        </w:rPr>
        <w:fldChar w:fldCharType="begin"/>
      </w:r>
      <w:r w:rsidR="00290056">
        <w:rPr>
          <w:rFonts w:cstheme="minorHAnsi"/>
          <w:sz w:val="20"/>
        </w:rPr>
        <w:instrText xml:space="preserve"> REF _Ref56082650 \w \h </w:instrText>
      </w:r>
      <w:r w:rsidR="00290056">
        <w:rPr>
          <w:rFonts w:cstheme="minorHAnsi"/>
          <w:sz w:val="20"/>
        </w:rPr>
      </w:r>
      <w:r w:rsidR="00290056">
        <w:rPr>
          <w:rFonts w:cstheme="minorHAnsi"/>
          <w:sz w:val="20"/>
        </w:rPr>
        <w:fldChar w:fldCharType="separate"/>
      </w:r>
      <w:r w:rsidR="00B64DBE">
        <w:rPr>
          <w:rFonts w:cstheme="minorHAnsi"/>
          <w:sz w:val="20"/>
        </w:rPr>
        <w:t>15.4(b)(ii)</w:t>
      </w:r>
      <w:r w:rsidR="00290056">
        <w:rPr>
          <w:rFonts w:cstheme="minorHAnsi"/>
          <w:sz w:val="20"/>
        </w:rPr>
        <w:fldChar w:fldCharType="end"/>
      </w:r>
      <w:r w:rsidR="00C75A3D" w:rsidRPr="00AA26AC">
        <w:rPr>
          <w:rFonts w:cstheme="minorHAnsi"/>
          <w:sz w:val="20"/>
        </w:rPr>
        <w:t>.</w:t>
      </w:r>
      <w:bookmarkEnd w:id="86"/>
    </w:p>
    <w:p w14:paraId="24CD8082" w14:textId="77777777" w:rsidR="00012924" w:rsidRPr="00AA26AC" w:rsidRDefault="00E56573" w:rsidP="0062578F">
      <w:pPr>
        <w:pStyle w:val="Untitledsubclause2"/>
        <w:spacing w:line="240" w:lineRule="auto"/>
        <w:rPr>
          <w:rFonts w:cstheme="minorHAnsi"/>
          <w:sz w:val="20"/>
        </w:rPr>
      </w:pPr>
      <w:bookmarkStart w:id="87" w:name="_Ref42522273"/>
      <w:bookmarkStart w:id="88" w:name="a737836"/>
      <w:r w:rsidRPr="00AA26AC">
        <w:rPr>
          <w:rFonts w:cstheme="minorHAnsi"/>
          <w:sz w:val="20"/>
        </w:rPr>
        <w:t xml:space="preserve">Subject to terms of confidentiality no less stringent than the terms of this Agreement, </w:t>
      </w:r>
      <w:r w:rsidR="00012924" w:rsidRPr="00AA26AC">
        <w:rPr>
          <w:rFonts w:cstheme="minorHAnsi"/>
          <w:sz w:val="20"/>
        </w:rPr>
        <w:t xml:space="preserve">Supplier may disclose Confidential Information </w:t>
      </w:r>
      <w:r w:rsidR="00F04B92" w:rsidRPr="00AA26AC">
        <w:rPr>
          <w:rFonts w:cstheme="minorHAnsi"/>
          <w:sz w:val="20"/>
        </w:rPr>
        <w:t xml:space="preserve">(including the terms of this Agreement and/or the relevant SOW) </w:t>
      </w:r>
      <w:r w:rsidR="00012924" w:rsidRPr="00AA26AC">
        <w:rPr>
          <w:rFonts w:cstheme="minorHAnsi"/>
          <w:sz w:val="20"/>
        </w:rPr>
        <w:t xml:space="preserve">to the extent necessary in order to allow for effective </w:t>
      </w:r>
      <w:r w:rsidR="00364F30" w:rsidRPr="00AA26AC">
        <w:rPr>
          <w:rFonts w:cstheme="minorHAnsi"/>
          <w:sz w:val="20"/>
        </w:rPr>
        <w:t>patient and public involvement as part of its (and its subcontractors) activities</w:t>
      </w:r>
      <w:r w:rsidR="009751CE" w:rsidRPr="00AA26AC">
        <w:rPr>
          <w:rFonts w:cstheme="minorHAnsi"/>
          <w:sz w:val="20"/>
        </w:rPr>
        <w:t xml:space="preserve"> and/or </w:t>
      </w:r>
      <w:r w:rsidR="00F04B92" w:rsidRPr="00AA26AC">
        <w:rPr>
          <w:rFonts w:cstheme="minorHAnsi"/>
          <w:sz w:val="20"/>
        </w:rPr>
        <w:t xml:space="preserve">otherwise </w:t>
      </w:r>
      <w:r w:rsidR="009751CE" w:rsidRPr="00AA26AC">
        <w:rPr>
          <w:rFonts w:cstheme="minorHAnsi"/>
          <w:sz w:val="20"/>
        </w:rPr>
        <w:t>in relation to the Target Datasets.</w:t>
      </w:r>
      <w:r w:rsidR="00012924" w:rsidRPr="00AA26AC">
        <w:rPr>
          <w:rFonts w:cstheme="minorHAnsi"/>
          <w:sz w:val="20"/>
        </w:rPr>
        <w:t xml:space="preserve"> </w:t>
      </w:r>
    </w:p>
    <w:bookmarkEnd w:id="87"/>
    <w:p w14:paraId="7AC7CB19" w14:textId="77777777" w:rsidR="004B1EDC" w:rsidRPr="00AA26AC" w:rsidRDefault="001A1FAC" w:rsidP="0062578F">
      <w:pPr>
        <w:pStyle w:val="Untitledsubclause2"/>
        <w:spacing w:line="240" w:lineRule="auto"/>
        <w:rPr>
          <w:rFonts w:cstheme="minorHAnsi"/>
          <w:sz w:val="20"/>
        </w:rPr>
      </w:pPr>
      <w:r w:rsidRPr="00AA26AC">
        <w:rPr>
          <w:rFonts w:cstheme="minorHAnsi"/>
          <w:sz w:val="20"/>
        </w:rPr>
        <w:t xml:space="preserve">The Recipient </w:t>
      </w:r>
      <w:r w:rsidR="004B1EDC" w:rsidRPr="00AA26AC">
        <w:rPr>
          <w:rFonts w:cstheme="minorHAnsi"/>
          <w:sz w:val="20"/>
        </w:rPr>
        <w:t xml:space="preserve">shall </w:t>
      </w:r>
      <w:r w:rsidRPr="00AA26AC">
        <w:rPr>
          <w:rFonts w:cstheme="minorHAnsi"/>
          <w:sz w:val="20"/>
        </w:rPr>
        <w:t xml:space="preserve">not </w:t>
      </w:r>
      <w:r w:rsidR="004B1EDC" w:rsidRPr="00AA26AC">
        <w:rPr>
          <w:rFonts w:cstheme="minorHAnsi"/>
          <w:sz w:val="20"/>
        </w:rPr>
        <w:t xml:space="preserve">use the </w:t>
      </w:r>
      <w:r w:rsidRPr="00AA26AC">
        <w:rPr>
          <w:rFonts w:cstheme="minorHAnsi"/>
          <w:sz w:val="20"/>
        </w:rPr>
        <w:t>Disclosing P</w:t>
      </w:r>
      <w:r w:rsidR="004B1EDC" w:rsidRPr="00AA26AC">
        <w:rPr>
          <w:rFonts w:cstheme="minorHAnsi"/>
          <w:sz w:val="20"/>
        </w:rPr>
        <w:t xml:space="preserve">arty's </w:t>
      </w:r>
      <w:r w:rsidRPr="00AA26AC">
        <w:rPr>
          <w:rFonts w:cstheme="minorHAnsi"/>
          <w:sz w:val="20"/>
        </w:rPr>
        <w:t>C</w:t>
      </w:r>
      <w:r w:rsidR="004B1EDC" w:rsidRPr="00AA26AC">
        <w:rPr>
          <w:rFonts w:cstheme="minorHAnsi"/>
          <w:sz w:val="20"/>
        </w:rPr>
        <w:t xml:space="preserve">onfidential </w:t>
      </w:r>
      <w:r w:rsidRPr="00AA26AC">
        <w:rPr>
          <w:rFonts w:cstheme="minorHAnsi"/>
          <w:sz w:val="20"/>
        </w:rPr>
        <w:t>I</w:t>
      </w:r>
      <w:r w:rsidR="004B1EDC" w:rsidRPr="00AA26AC">
        <w:rPr>
          <w:rFonts w:cstheme="minorHAnsi"/>
          <w:sz w:val="20"/>
        </w:rPr>
        <w:t xml:space="preserve">nformation for any purpose other than to perform its obligations under </w:t>
      </w:r>
      <w:r w:rsidRPr="00AA26AC">
        <w:rPr>
          <w:rFonts w:cstheme="minorHAnsi"/>
          <w:sz w:val="20"/>
        </w:rPr>
        <w:t>this Agreement</w:t>
      </w:r>
      <w:r w:rsidR="00C75A3D" w:rsidRPr="00AA26AC">
        <w:rPr>
          <w:rFonts w:cstheme="minorHAnsi"/>
          <w:sz w:val="20"/>
        </w:rPr>
        <w:t xml:space="preserve"> or the relevant SOW</w:t>
      </w:r>
      <w:r w:rsidR="004B1EDC" w:rsidRPr="00AA26AC">
        <w:rPr>
          <w:rFonts w:cstheme="minorHAnsi"/>
          <w:sz w:val="20"/>
        </w:rPr>
        <w:t>.</w:t>
      </w:r>
      <w:bookmarkEnd w:id="88"/>
    </w:p>
    <w:p w14:paraId="5DC7700C" w14:textId="77777777" w:rsidR="00F500A0" w:rsidRPr="00AA26AC" w:rsidRDefault="00AE10BF" w:rsidP="00B64DBE">
      <w:pPr>
        <w:pStyle w:val="TitleClause"/>
        <w:numPr>
          <w:ilvl w:val="1"/>
          <w:numId w:val="32"/>
        </w:numPr>
        <w:spacing w:before="0" w:after="120" w:line="240" w:lineRule="auto"/>
        <w:rPr>
          <w:rFonts w:cstheme="minorHAnsi"/>
          <w:sz w:val="20"/>
        </w:rPr>
      </w:pPr>
      <w:bookmarkStart w:id="89" w:name="_Ref42013853"/>
      <w:bookmarkStart w:id="90" w:name="a297999"/>
      <w:r w:rsidRPr="00AA26AC">
        <w:rPr>
          <w:rFonts w:cstheme="minorHAnsi"/>
          <w:sz w:val="20"/>
        </w:rPr>
        <w:t>Publicity.</w:t>
      </w:r>
      <w:bookmarkEnd w:id="89"/>
      <w:r w:rsidRPr="00AA26AC">
        <w:rPr>
          <w:rFonts w:cstheme="minorHAnsi"/>
          <w:sz w:val="20"/>
        </w:rPr>
        <w:t xml:space="preserve"> </w:t>
      </w:r>
    </w:p>
    <w:p w14:paraId="472260D7" w14:textId="6A1862D0" w:rsidR="00D2529C" w:rsidRPr="00AA26AC" w:rsidRDefault="00F500A0" w:rsidP="0062578F">
      <w:pPr>
        <w:pStyle w:val="Untitledsubclause2"/>
        <w:spacing w:line="240" w:lineRule="auto"/>
        <w:rPr>
          <w:rFonts w:cstheme="minorHAnsi"/>
          <w:sz w:val="20"/>
        </w:rPr>
      </w:pPr>
      <w:bookmarkStart w:id="91" w:name="_Ref56082669"/>
      <w:r w:rsidRPr="00AA26AC">
        <w:rPr>
          <w:rFonts w:cstheme="minorHAnsi"/>
          <w:sz w:val="20"/>
        </w:rPr>
        <w:t xml:space="preserve">Subject to clause </w:t>
      </w:r>
      <w:r w:rsidR="00290056">
        <w:rPr>
          <w:rFonts w:cstheme="minorHAnsi"/>
          <w:sz w:val="20"/>
        </w:rPr>
        <w:fldChar w:fldCharType="begin"/>
      </w:r>
      <w:r w:rsidR="00290056">
        <w:rPr>
          <w:rFonts w:cstheme="minorHAnsi"/>
          <w:sz w:val="20"/>
        </w:rPr>
        <w:instrText xml:space="preserve"> REF _Ref57014031 \w \h </w:instrText>
      </w:r>
      <w:r w:rsidR="00290056">
        <w:rPr>
          <w:rFonts w:cstheme="minorHAnsi"/>
          <w:sz w:val="20"/>
        </w:rPr>
      </w:r>
      <w:r w:rsidR="00290056">
        <w:rPr>
          <w:rFonts w:cstheme="minorHAnsi"/>
          <w:sz w:val="20"/>
        </w:rPr>
        <w:fldChar w:fldCharType="separate"/>
      </w:r>
      <w:r w:rsidR="00B64DBE">
        <w:rPr>
          <w:rFonts w:cstheme="minorHAnsi"/>
          <w:sz w:val="20"/>
        </w:rPr>
        <w:t>15.5(b)</w:t>
      </w:r>
      <w:r w:rsidR="00290056">
        <w:rPr>
          <w:rFonts w:cstheme="minorHAnsi"/>
          <w:sz w:val="20"/>
        </w:rPr>
        <w:fldChar w:fldCharType="end"/>
      </w:r>
      <w:r w:rsidRPr="00AA26AC">
        <w:rPr>
          <w:rFonts w:cstheme="minorHAnsi"/>
          <w:sz w:val="20"/>
        </w:rPr>
        <w:t xml:space="preserve"> below, </w:t>
      </w:r>
      <w:bookmarkStart w:id="92" w:name="_Hlk55555491"/>
      <w:r w:rsidRPr="00AA26AC">
        <w:rPr>
          <w:rFonts w:cstheme="minorHAnsi"/>
          <w:sz w:val="20"/>
        </w:rPr>
        <w:t>Customer</w:t>
      </w:r>
      <w:r w:rsidR="00D2529C" w:rsidRPr="00AA26AC">
        <w:rPr>
          <w:rFonts w:cstheme="minorHAnsi"/>
          <w:sz w:val="20"/>
        </w:rPr>
        <w:t xml:space="preserve"> shall not issue any press release or other public document, or make any public statement, relating to the execution or subject matter of this Agreement or any SOW without </w:t>
      </w:r>
      <w:r w:rsidRPr="00AA26AC">
        <w:rPr>
          <w:rFonts w:cstheme="minorHAnsi"/>
          <w:sz w:val="20"/>
        </w:rPr>
        <w:t>Supplier</w:t>
      </w:r>
      <w:r w:rsidR="00D2529C" w:rsidRPr="00AA26AC">
        <w:rPr>
          <w:rFonts w:cstheme="minorHAnsi"/>
          <w:sz w:val="20"/>
        </w:rPr>
        <w:t xml:space="preserve">'s prior written consent (including as to the form, content and timing of the release, </w:t>
      </w:r>
      <w:proofErr w:type="gramStart"/>
      <w:r w:rsidR="00D2529C" w:rsidRPr="00AA26AC">
        <w:rPr>
          <w:rFonts w:cstheme="minorHAnsi"/>
          <w:sz w:val="20"/>
        </w:rPr>
        <w:t>document</w:t>
      </w:r>
      <w:proofErr w:type="gramEnd"/>
      <w:r w:rsidR="00D2529C" w:rsidRPr="00AA26AC">
        <w:rPr>
          <w:rFonts w:cstheme="minorHAnsi"/>
          <w:sz w:val="20"/>
        </w:rPr>
        <w:t xml:space="preserve"> or statement)</w:t>
      </w:r>
      <w:bookmarkEnd w:id="92"/>
      <w:r w:rsidR="00D2529C" w:rsidRPr="00AA26AC">
        <w:rPr>
          <w:rFonts w:cstheme="minorHAnsi"/>
          <w:sz w:val="20"/>
        </w:rPr>
        <w:t>.</w:t>
      </w:r>
      <w:bookmarkEnd w:id="91"/>
    </w:p>
    <w:p w14:paraId="0CE9E1D7" w14:textId="72C0B143" w:rsidR="00F500A0" w:rsidRPr="00AA26AC" w:rsidRDefault="00D15D97" w:rsidP="0062578F">
      <w:pPr>
        <w:pStyle w:val="Untitledsubclause2"/>
        <w:spacing w:line="240" w:lineRule="auto"/>
        <w:rPr>
          <w:rFonts w:cstheme="minorHAnsi"/>
          <w:sz w:val="20"/>
        </w:rPr>
      </w:pPr>
      <w:bookmarkStart w:id="93" w:name="_Ref57014031"/>
      <w:bookmarkStart w:id="94" w:name="_Ref41932504"/>
      <w:r w:rsidRPr="00AA26AC">
        <w:rPr>
          <w:rFonts w:cstheme="minorHAnsi"/>
          <w:sz w:val="20"/>
        </w:rPr>
        <w:t xml:space="preserve">In the event that a public statement is </w:t>
      </w:r>
      <w:proofErr w:type="gramStart"/>
      <w:r w:rsidRPr="00AA26AC">
        <w:rPr>
          <w:rFonts w:cstheme="minorHAnsi"/>
          <w:sz w:val="20"/>
        </w:rPr>
        <w:t>agreed</w:t>
      </w:r>
      <w:proofErr w:type="gramEnd"/>
      <w:r w:rsidRPr="00AA26AC">
        <w:rPr>
          <w:rFonts w:cstheme="minorHAnsi"/>
          <w:sz w:val="20"/>
        </w:rPr>
        <w:t xml:space="preserve"> and consent given pursuant to </w:t>
      </w:r>
      <w:r w:rsidR="005D32D6">
        <w:rPr>
          <w:rFonts w:cstheme="minorHAnsi"/>
          <w:sz w:val="20"/>
        </w:rPr>
        <w:t>c</w:t>
      </w:r>
      <w:r w:rsidRPr="00AA26AC">
        <w:rPr>
          <w:rFonts w:cstheme="minorHAnsi"/>
          <w:sz w:val="20"/>
        </w:rPr>
        <w:t>lause</w:t>
      </w:r>
      <w:r w:rsidR="005D32D6">
        <w:rPr>
          <w:rFonts w:cstheme="minorHAnsi"/>
          <w:sz w:val="20"/>
        </w:rPr>
        <w:t xml:space="preserve"> </w:t>
      </w:r>
      <w:r w:rsidR="00290056">
        <w:rPr>
          <w:rFonts w:cstheme="minorHAnsi"/>
          <w:sz w:val="20"/>
        </w:rPr>
        <w:fldChar w:fldCharType="begin"/>
      </w:r>
      <w:r w:rsidR="00290056">
        <w:rPr>
          <w:rFonts w:cstheme="minorHAnsi"/>
          <w:sz w:val="20"/>
        </w:rPr>
        <w:instrText xml:space="preserve"> REF _Ref56082669 \w \h </w:instrText>
      </w:r>
      <w:r w:rsidR="00290056">
        <w:rPr>
          <w:rFonts w:cstheme="minorHAnsi"/>
          <w:sz w:val="20"/>
        </w:rPr>
      </w:r>
      <w:r w:rsidR="00290056">
        <w:rPr>
          <w:rFonts w:cstheme="minorHAnsi"/>
          <w:sz w:val="20"/>
        </w:rPr>
        <w:fldChar w:fldCharType="separate"/>
      </w:r>
      <w:r w:rsidR="00B64DBE">
        <w:rPr>
          <w:rFonts w:cstheme="minorHAnsi"/>
          <w:sz w:val="20"/>
        </w:rPr>
        <w:t>15.5(a)</w:t>
      </w:r>
      <w:r w:rsidR="00290056">
        <w:rPr>
          <w:rFonts w:cstheme="minorHAnsi"/>
          <w:sz w:val="20"/>
        </w:rPr>
        <w:fldChar w:fldCharType="end"/>
      </w:r>
      <w:r w:rsidR="00290056">
        <w:rPr>
          <w:rFonts w:cstheme="minorHAnsi"/>
          <w:sz w:val="20"/>
        </w:rPr>
        <w:t xml:space="preserve"> </w:t>
      </w:r>
      <w:r w:rsidRPr="00AA26AC">
        <w:rPr>
          <w:rFonts w:cstheme="minorHAnsi"/>
          <w:sz w:val="20"/>
        </w:rPr>
        <w:t xml:space="preserve">above, either party may subsequently </w:t>
      </w:r>
      <w:r w:rsidR="00F500A0" w:rsidRPr="00AA26AC">
        <w:rPr>
          <w:rFonts w:cstheme="minorHAnsi"/>
          <w:sz w:val="20"/>
        </w:rPr>
        <w:t xml:space="preserve">publish </w:t>
      </w:r>
      <w:r w:rsidRPr="00AA26AC">
        <w:rPr>
          <w:rFonts w:cstheme="minorHAnsi"/>
          <w:sz w:val="20"/>
        </w:rPr>
        <w:t xml:space="preserve">such public statement </w:t>
      </w:r>
      <w:r w:rsidR="00F500A0" w:rsidRPr="00AA26AC">
        <w:rPr>
          <w:rFonts w:cstheme="minorHAnsi"/>
          <w:sz w:val="20"/>
        </w:rPr>
        <w:t xml:space="preserve">without </w:t>
      </w:r>
      <w:r w:rsidRPr="00AA26AC">
        <w:rPr>
          <w:rFonts w:cstheme="minorHAnsi"/>
          <w:sz w:val="20"/>
        </w:rPr>
        <w:t xml:space="preserve">needing to secure any further </w:t>
      </w:r>
      <w:r w:rsidR="00200EFE" w:rsidRPr="00AA26AC">
        <w:rPr>
          <w:rFonts w:cstheme="minorHAnsi"/>
          <w:sz w:val="20"/>
        </w:rPr>
        <w:t xml:space="preserve">prior written consent </w:t>
      </w:r>
      <w:r w:rsidRPr="00AA26AC">
        <w:rPr>
          <w:rFonts w:cstheme="minorHAnsi"/>
          <w:sz w:val="20"/>
        </w:rPr>
        <w:t>of the other party</w:t>
      </w:r>
      <w:r w:rsidR="00200EFE" w:rsidRPr="00AA26AC">
        <w:rPr>
          <w:rFonts w:cstheme="minorHAnsi"/>
          <w:sz w:val="20"/>
        </w:rPr>
        <w:t>.</w:t>
      </w:r>
      <w:bookmarkEnd w:id="93"/>
    </w:p>
    <w:bookmarkEnd w:id="94"/>
    <w:p w14:paraId="03899E65" w14:textId="77777777" w:rsidR="00D50ABB" w:rsidRPr="00AA26AC" w:rsidRDefault="00200EFE" w:rsidP="0062578F">
      <w:pPr>
        <w:pStyle w:val="Untitledsubclause2"/>
        <w:spacing w:line="240" w:lineRule="auto"/>
        <w:rPr>
          <w:rFonts w:cstheme="minorHAnsi"/>
          <w:sz w:val="20"/>
        </w:rPr>
      </w:pPr>
      <w:r w:rsidRPr="00AA26AC">
        <w:rPr>
          <w:rFonts w:cstheme="minorHAnsi"/>
          <w:sz w:val="20"/>
        </w:rPr>
        <w:t>Customer</w:t>
      </w:r>
      <w:r w:rsidR="00D2529C" w:rsidRPr="00AA26AC">
        <w:rPr>
          <w:rFonts w:cstheme="minorHAnsi"/>
          <w:sz w:val="20"/>
        </w:rPr>
        <w:t xml:space="preserve"> shall not use </w:t>
      </w:r>
      <w:r w:rsidRPr="00AA26AC">
        <w:rPr>
          <w:rFonts w:cstheme="minorHAnsi"/>
          <w:sz w:val="20"/>
        </w:rPr>
        <w:t>Supplier</w:t>
      </w:r>
      <w:r w:rsidR="00D2529C" w:rsidRPr="00AA26AC">
        <w:rPr>
          <w:rFonts w:cstheme="minorHAnsi"/>
          <w:sz w:val="20"/>
        </w:rPr>
        <w:t>'s</w:t>
      </w:r>
      <w:r w:rsidRPr="00AA26AC">
        <w:rPr>
          <w:rFonts w:cstheme="minorHAnsi"/>
          <w:sz w:val="20"/>
        </w:rPr>
        <w:t xml:space="preserve"> or the Hub's</w:t>
      </w:r>
      <w:r w:rsidR="00D2529C" w:rsidRPr="00AA26AC">
        <w:rPr>
          <w:rFonts w:cstheme="minorHAnsi"/>
          <w:sz w:val="20"/>
        </w:rPr>
        <w:t xml:space="preserve"> name or brand in any promotion or marketing materials without </w:t>
      </w:r>
      <w:r w:rsidRPr="00AA26AC">
        <w:rPr>
          <w:rFonts w:cstheme="minorHAnsi"/>
          <w:sz w:val="20"/>
        </w:rPr>
        <w:t>Supplier</w:t>
      </w:r>
      <w:r w:rsidR="00D2529C" w:rsidRPr="00AA26AC">
        <w:rPr>
          <w:rFonts w:cstheme="minorHAnsi"/>
          <w:sz w:val="20"/>
        </w:rPr>
        <w:t>'s prior written consent (including as to the manner of any such use)</w:t>
      </w:r>
      <w:r w:rsidRPr="00AA26AC">
        <w:rPr>
          <w:rFonts w:cstheme="minorHAnsi"/>
          <w:sz w:val="20"/>
        </w:rPr>
        <w:t>.</w:t>
      </w:r>
    </w:p>
    <w:p w14:paraId="518E3F63" w14:textId="77777777" w:rsidR="00236C99" w:rsidRPr="00AA26AC" w:rsidRDefault="001F3C6A" w:rsidP="00B64DBE">
      <w:pPr>
        <w:pStyle w:val="TitleClause"/>
        <w:numPr>
          <w:ilvl w:val="1"/>
          <w:numId w:val="32"/>
        </w:numPr>
        <w:spacing w:before="0" w:after="120" w:line="240" w:lineRule="auto"/>
        <w:rPr>
          <w:rFonts w:cstheme="minorHAnsi"/>
          <w:b w:val="0"/>
          <w:sz w:val="20"/>
        </w:rPr>
      </w:pPr>
      <w:bookmarkStart w:id="95" w:name="_Ref42013859"/>
      <w:r w:rsidRPr="00AA26AC">
        <w:rPr>
          <w:rFonts w:cstheme="minorHAnsi"/>
          <w:sz w:val="20"/>
        </w:rPr>
        <w:t>No exclusivity</w:t>
      </w:r>
      <w:r w:rsidRPr="00AA26AC">
        <w:rPr>
          <w:rFonts w:cstheme="minorHAnsi"/>
          <w:b w:val="0"/>
          <w:sz w:val="20"/>
        </w:rPr>
        <w:t xml:space="preserve">. Customer acknowledges that </w:t>
      </w:r>
      <w:r w:rsidR="00AD2414" w:rsidRPr="00AA26AC">
        <w:rPr>
          <w:rFonts w:cstheme="minorHAnsi"/>
          <w:b w:val="0"/>
          <w:sz w:val="20"/>
        </w:rPr>
        <w:t>nothing shall restrict Supplier</w:t>
      </w:r>
      <w:r w:rsidR="009F5AC5" w:rsidRPr="00AA26AC">
        <w:rPr>
          <w:rFonts w:cstheme="minorHAnsi"/>
          <w:b w:val="0"/>
          <w:sz w:val="20"/>
        </w:rPr>
        <w:t xml:space="preserve"> or another member of the Hub</w:t>
      </w:r>
      <w:r w:rsidR="00AD2414" w:rsidRPr="00AA26AC">
        <w:rPr>
          <w:rFonts w:cstheme="minorHAnsi"/>
          <w:b w:val="0"/>
          <w:sz w:val="20"/>
        </w:rPr>
        <w:t xml:space="preserve"> from providing services equivalent</w:t>
      </w:r>
      <w:r w:rsidR="00952D05" w:rsidRPr="00AA26AC">
        <w:rPr>
          <w:rFonts w:cstheme="minorHAnsi"/>
          <w:b w:val="0"/>
          <w:sz w:val="20"/>
        </w:rPr>
        <w:t xml:space="preserve"> or related</w:t>
      </w:r>
      <w:r w:rsidR="00AD2414" w:rsidRPr="00AA26AC">
        <w:rPr>
          <w:rFonts w:cstheme="minorHAnsi"/>
          <w:b w:val="0"/>
          <w:sz w:val="20"/>
        </w:rPr>
        <w:t xml:space="preserve"> to the Services to any other customer, including in relation to the Target Datasets, or from further developing the Target Datasets outside the scope of this Agreement or the relevant SOW.</w:t>
      </w:r>
      <w:bookmarkEnd w:id="95"/>
      <w:r w:rsidR="00166A17" w:rsidRPr="00AA26AC">
        <w:rPr>
          <w:rFonts w:cstheme="minorHAnsi"/>
          <w:b w:val="0"/>
          <w:sz w:val="20"/>
        </w:rPr>
        <w:t xml:space="preserve"> </w:t>
      </w:r>
    </w:p>
    <w:p w14:paraId="5922A9BB" w14:textId="77777777" w:rsidR="007B6238" w:rsidRPr="00AA26AC" w:rsidRDefault="004B1EDC" w:rsidP="00B64DBE">
      <w:pPr>
        <w:pStyle w:val="TitleClause"/>
        <w:numPr>
          <w:ilvl w:val="1"/>
          <w:numId w:val="32"/>
        </w:numPr>
        <w:spacing w:before="0" w:after="120" w:line="240" w:lineRule="auto"/>
        <w:rPr>
          <w:rFonts w:cstheme="minorHAnsi"/>
          <w:sz w:val="20"/>
        </w:rPr>
      </w:pPr>
      <w:bookmarkStart w:id="96" w:name="_Ref64382539"/>
      <w:r w:rsidRPr="00AA26AC">
        <w:rPr>
          <w:rFonts w:cstheme="minorHAnsi"/>
          <w:sz w:val="20"/>
        </w:rPr>
        <w:t>Entire agreement.</w:t>
      </w:r>
      <w:bookmarkEnd w:id="96"/>
      <w:r w:rsidRPr="00AA26AC">
        <w:rPr>
          <w:rFonts w:cstheme="minorHAnsi"/>
          <w:sz w:val="20"/>
        </w:rPr>
        <w:t xml:space="preserve"> </w:t>
      </w:r>
    </w:p>
    <w:p w14:paraId="21D652F0" w14:textId="29007E53" w:rsidR="004B1EDC" w:rsidRPr="00AA26AC" w:rsidRDefault="007B6238" w:rsidP="0062578F">
      <w:pPr>
        <w:pStyle w:val="Untitledsubclause2"/>
        <w:spacing w:line="240" w:lineRule="auto"/>
        <w:rPr>
          <w:rFonts w:cstheme="minorHAnsi"/>
          <w:sz w:val="20"/>
        </w:rPr>
      </w:pPr>
      <w:r w:rsidRPr="00AA26AC">
        <w:rPr>
          <w:rFonts w:cstheme="minorHAnsi"/>
          <w:sz w:val="20"/>
        </w:rPr>
        <w:t>This Agreement</w:t>
      </w:r>
      <w:r w:rsidR="004B1EDC" w:rsidRPr="00AA26AC">
        <w:rPr>
          <w:rFonts w:cstheme="minorHAnsi"/>
          <w:sz w:val="20"/>
        </w:rPr>
        <w:t xml:space="preserve"> </w:t>
      </w:r>
      <w:r w:rsidR="00273D95" w:rsidRPr="00AA26AC">
        <w:rPr>
          <w:rFonts w:cstheme="minorHAnsi"/>
          <w:sz w:val="20"/>
        </w:rPr>
        <w:t xml:space="preserve">or the relevant SOW (as applicable) </w:t>
      </w:r>
      <w:r w:rsidR="004B1EDC" w:rsidRPr="00AA26AC">
        <w:rPr>
          <w:rFonts w:cstheme="minorHAnsi"/>
          <w:sz w:val="20"/>
        </w:rPr>
        <w:t xml:space="preserve">constitutes the entire agreement between the parties and supersedes and extinguishes all previous agreements, promises, assurances, warranties, representations and understandings between them, whether written or oral, relating to its </w:t>
      </w:r>
      <w:r w:rsidR="00273D95" w:rsidRPr="00AA26AC">
        <w:rPr>
          <w:rFonts w:cstheme="minorHAnsi"/>
          <w:sz w:val="20"/>
        </w:rPr>
        <w:t xml:space="preserve">respective </w:t>
      </w:r>
      <w:r w:rsidR="004B1EDC" w:rsidRPr="00AA26AC">
        <w:rPr>
          <w:rFonts w:cstheme="minorHAnsi"/>
          <w:sz w:val="20"/>
        </w:rPr>
        <w:t>subject matter.</w:t>
      </w:r>
      <w:bookmarkEnd w:id="90"/>
    </w:p>
    <w:p w14:paraId="36387929" w14:textId="77777777" w:rsidR="007B6238" w:rsidRPr="00AA26AC" w:rsidRDefault="007B6238" w:rsidP="0062578F">
      <w:pPr>
        <w:pStyle w:val="Untitledsubclause2"/>
        <w:spacing w:line="240" w:lineRule="auto"/>
        <w:rPr>
          <w:rFonts w:cstheme="minorHAnsi"/>
          <w:sz w:val="20"/>
        </w:rPr>
      </w:pPr>
      <w:r w:rsidRPr="00AA26AC">
        <w:rPr>
          <w:rFonts w:cstheme="minorHAnsi"/>
          <w:sz w:val="20"/>
        </w:rPr>
        <w:t xml:space="preserve">Each party agrees that it </w:t>
      </w:r>
      <w:r w:rsidR="00F773D2" w:rsidRPr="00AA26AC">
        <w:rPr>
          <w:rFonts w:cstheme="minorHAnsi"/>
          <w:sz w:val="20"/>
        </w:rPr>
        <w:t xml:space="preserve">has not relied on, and </w:t>
      </w:r>
      <w:r w:rsidRPr="00AA26AC">
        <w:rPr>
          <w:rFonts w:cstheme="minorHAnsi"/>
          <w:sz w:val="20"/>
        </w:rPr>
        <w:t>shall have no remedies in respect</w:t>
      </w:r>
      <w:r w:rsidR="00F773D2" w:rsidRPr="00AA26AC">
        <w:rPr>
          <w:rFonts w:cstheme="minorHAnsi"/>
          <w:sz w:val="20"/>
        </w:rPr>
        <w:t>,</w:t>
      </w:r>
      <w:r w:rsidRPr="00AA26AC">
        <w:rPr>
          <w:rFonts w:cstheme="minorHAnsi"/>
          <w:sz w:val="20"/>
        </w:rPr>
        <w:t xml:space="preserve"> of any statement, representation, assurance or warranty (whether made innocently or negligently) that is not set out in this </w:t>
      </w:r>
      <w:r w:rsidR="001437AE" w:rsidRPr="00AA26AC">
        <w:rPr>
          <w:rFonts w:cstheme="minorHAnsi"/>
          <w:sz w:val="20"/>
        </w:rPr>
        <w:t>A</w:t>
      </w:r>
      <w:r w:rsidRPr="00AA26AC">
        <w:rPr>
          <w:rFonts w:cstheme="minorHAnsi"/>
          <w:sz w:val="20"/>
        </w:rPr>
        <w:t>greement</w:t>
      </w:r>
      <w:r w:rsidR="00273D95" w:rsidRPr="00AA26AC">
        <w:rPr>
          <w:rFonts w:cstheme="minorHAnsi"/>
          <w:sz w:val="20"/>
        </w:rPr>
        <w:t xml:space="preserve"> or the relevant SOW (as applicable)</w:t>
      </w:r>
      <w:r w:rsidRPr="00AA26AC">
        <w:rPr>
          <w:rFonts w:cstheme="minorHAnsi"/>
          <w:sz w:val="20"/>
        </w:rPr>
        <w:t xml:space="preserve">. Each party agrees that it shall have no claim for innocent or negligent misrepresentation or negligent misstatement based on any statement in this </w:t>
      </w:r>
      <w:r w:rsidR="001437AE" w:rsidRPr="00AA26AC">
        <w:rPr>
          <w:rFonts w:cstheme="minorHAnsi"/>
          <w:sz w:val="20"/>
        </w:rPr>
        <w:t>A</w:t>
      </w:r>
      <w:r w:rsidRPr="00AA26AC">
        <w:rPr>
          <w:rFonts w:cstheme="minorHAnsi"/>
          <w:sz w:val="20"/>
        </w:rPr>
        <w:t>greement</w:t>
      </w:r>
      <w:r w:rsidR="00273D95" w:rsidRPr="00AA26AC">
        <w:rPr>
          <w:rFonts w:cstheme="minorHAnsi"/>
          <w:sz w:val="20"/>
        </w:rPr>
        <w:t xml:space="preserve"> or the relevant SOW (as applicable)</w:t>
      </w:r>
      <w:r w:rsidR="001437AE" w:rsidRPr="00AA26AC">
        <w:rPr>
          <w:rFonts w:cstheme="minorHAnsi"/>
          <w:sz w:val="20"/>
        </w:rPr>
        <w:t>.</w:t>
      </w:r>
    </w:p>
    <w:p w14:paraId="2F8CE7AC" w14:textId="77777777" w:rsidR="004B1EDC" w:rsidRPr="00AA26AC" w:rsidRDefault="004B1EDC" w:rsidP="00B64DBE">
      <w:pPr>
        <w:pStyle w:val="TitleClause"/>
        <w:numPr>
          <w:ilvl w:val="1"/>
          <w:numId w:val="32"/>
        </w:numPr>
        <w:spacing w:before="0" w:after="120" w:line="240" w:lineRule="auto"/>
        <w:rPr>
          <w:rFonts w:cstheme="minorHAnsi"/>
          <w:b w:val="0"/>
          <w:sz w:val="20"/>
        </w:rPr>
      </w:pPr>
      <w:bookmarkStart w:id="97" w:name="a202480"/>
      <w:r w:rsidRPr="00AA26AC">
        <w:rPr>
          <w:rFonts w:cstheme="minorHAnsi"/>
          <w:sz w:val="20"/>
        </w:rPr>
        <w:t>Variation</w:t>
      </w:r>
      <w:r w:rsidRPr="00AA26AC">
        <w:rPr>
          <w:rFonts w:cstheme="minorHAnsi"/>
          <w:b w:val="0"/>
          <w:sz w:val="20"/>
        </w:rPr>
        <w:t xml:space="preserve">. Except as set out in </w:t>
      </w:r>
      <w:r w:rsidR="00605DA0" w:rsidRPr="00AA26AC">
        <w:rPr>
          <w:rFonts w:cstheme="minorHAnsi"/>
          <w:b w:val="0"/>
          <w:sz w:val="20"/>
        </w:rPr>
        <w:t>this Agreement</w:t>
      </w:r>
      <w:r w:rsidR="00C524FE" w:rsidRPr="00AA26AC">
        <w:rPr>
          <w:rFonts w:cstheme="minorHAnsi"/>
          <w:b w:val="0"/>
          <w:sz w:val="20"/>
        </w:rPr>
        <w:t xml:space="preserve"> or the relevant SOW</w:t>
      </w:r>
      <w:r w:rsidRPr="00AA26AC">
        <w:rPr>
          <w:rFonts w:cstheme="minorHAnsi"/>
          <w:b w:val="0"/>
          <w:sz w:val="20"/>
        </w:rPr>
        <w:t xml:space="preserve">, no variation of </w:t>
      </w:r>
      <w:r w:rsidR="00605DA0" w:rsidRPr="00AA26AC">
        <w:rPr>
          <w:rFonts w:cstheme="minorHAnsi"/>
          <w:b w:val="0"/>
          <w:sz w:val="20"/>
        </w:rPr>
        <w:t>this Agreement</w:t>
      </w:r>
      <w:r w:rsidR="00C524FE" w:rsidRPr="00AA26AC">
        <w:rPr>
          <w:rFonts w:cstheme="minorHAnsi"/>
          <w:b w:val="0"/>
          <w:sz w:val="20"/>
        </w:rPr>
        <w:t xml:space="preserve"> or the relevant SOW</w:t>
      </w:r>
      <w:r w:rsidR="00666A36" w:rsidRPr="00AA26AC">
        <w:rPr>
          <w:rFonts w:cstheme="minorHAnsi"/>
          <w:b w:val="0"/>
          <w:sz w:val="20"/>
        </w:rPr>
        <w:t xml:space="preserve"> </w:t>
      </w:r>
      <w:r w:rsidRPr="00AA26AC">
        <w:rPr>
          <w:rFonts w:cstheme="minorHAnsi"/>
          <w:b w:val="0"/>
          <w:sz w:val="20"/>
        </w:rPr>
        <w:t>shall be effective unless it is agreed in writing and signed by the parties or their authorised representatives.</w:t>
      </w:r>
      <w:bookmarkEnd w:id="97"/>
    </w:p>
    <w:p w14:paraId="4BA079CA" w14:textId="23BDBF88" w:rsidR="004B1EDC" w:rsidRPr="00AA26AC" w:rsidRDefault="004B1EDC" w:rsidP="00B64DBE">
      <w:pPr>
        <w:pStyle w:val="TitleClause"/>
        <w:numPr>
          <w:ilvl w:val="1"/>
          <w:numId w:val="32"/>
        </w:numPr>
        <w:spacing w:before="0" w:after="120" w:line="240" w:lineRule="auto"/>
        <w:rPr>
          <w:rFonts w:cstheme="minorHAnsi"/>
          <w:b w:val="0"/>
          <w:sz w:val="20"/>
        </w:rPr>
      </w:pPr>
      <w:bookmarkStart w:id="98" w:name="a125305"/>
      <w:r w:rsidRPr="00AA26AC">
        <w:rPr>
          <w:rFonts w:cstheme="minorHAnsi"/>
          <w:sz w:val="20"/>
        </w:rPr>
        <w:t>Waiver</w:t>
      </w:r>
      <w:r w:rsidRPr="00AA26AC">
        <w:rPr>
          <w:rFonts w:cstheme="minorHAnsi"/>
          <w:b w:val="0"/>
          <w:sz w:val="20"/>
        </w:rPr>
        <w:t xml:space="preserve">. A waiver of any right or remedy under </w:t>
      </w:r>
      <w:r w:rsidR="00666A36" w:rsidRPr="00AA26AC">
        <w:rPr>
          <w:rFonts w:cstheme="minorHAnsi"/>
          <w:b w:val="0"/>
          <w:sz w:val="20"/>
        </w:rPr>
        <w:t xml:space="preserve">this Agreement </w:t>
      </w:r>
      <w:r w:rsidR="00C524FE" w:rsidRPr="00AA26AC">
        <w:rPr>
          <w:rFonts w:cstheme="minorHAnsi"/>
          <w:b w:val="0"/>
          <w:sz w:val="20"/>
        </w:rPr>
        <w:t xml:space="preserve">or the relevant SOW </w:t>
      </w:r>
      <w:r w:rsidRPr="00AA26AC">
        <w:rPr>
          <w:rFonts w:cstheme="minorHAnsi"/>
          <w:b w:val="0"/>
          <w:sz w:val="20"/>
        </w:rPr>
        <w:t xml:space="preserve">or by law is only effective if given in writing and shall not be deemed a waiver of any subsequent right or remedy. A failure or delay by a party to exercise any right or remedy provided under </w:t>
      </w:r>
      <w:r w:rsidR="007B6238" w:rsidRPr="00AA26AC">
        <w:rPr>
          <w:rFonts w:cstheme="minorHAnsi"/>
          <w:b w:val="0"/>
          <w:sz w:val="20"/>
        </w:rPr>
        <w:t>this Agreement</w:t>
      </w:r>
      <w:r w:rsidRPr="00AA26AC">
        <w:rPr>
          <w:rFonts w:cstheme="minorHAnsi"/>
          <w:b w:val="0"/>
          <w:sz w:val="20"/>
        </w:rPr>
        <w:t xml:space="preserve"> </w:t>
      </w:r>
      <w:r w:rsidR="00C524FE" w:rsidRPr="00AA26AC">
        <w:rPr>
          <w:rFonts w:cstheme="minorHAnsi"/>
          <w:b w:val="0"/>
          <w:sz w:val="20"/>
        </w:rPr>
        <w:t xml:space="preserve">or the relevant SOW </w:t>
      </w:r>
      <w:r w:rsidRPr="00AA26AC">
        <w:rPr>
          <w:rFonts w:cstheme="minorHAnsi"/>
          <w:b w:val="0"/>
          <w:sz w:val="20"/>
        </w:rPr>
        <w:t xml:space="preserve">or by law shall not constitute a waiver of that or any other right or remedy, nor shall it prevent or restrict any further exercise of that or any other right or remedy. No single or partial exercise of any right or remedy provided under </w:t>
      </w:r>
      <w:r w:rsidR="007B6238" w:rsidRPr="00AA26AC">
        <w:rPr>
          <w:rFonts w:cstheme="minorHAnsi"/>
          <w:b w:val="0"/>
          <w:sz w:val="20"/>
        </w:rPr>
        <w:t>this Agreement</w:t>
      </w:r>
      <w:r w:rsidRPr="00AA26AC">
        <w:rPr>
          <w:rFonts w:cstheme="minorHAnsi"/>
          <w:b w:val="0"/>
          <w:sz w:val="20"/>
        </w:rPr>
        <w:t xml:space="preserve"> </w:t>
      </w:r>
      <w:r w:rsidR="00C524FE" w:rsidRPr="00AA26AC">
        <w:rPr>
          <w:rFonts w:cstheme="minorHAnsi"/>
          <w:b w:val="0"/>
          <w:sz w:val="20"/>
        </w:rPr>
        <w:t xml:space="preserve">or the relevant SOW </w:t>
      </w:r>
      <w:r w:rsidRPr="00AA26AC">
        <w:rPr>
          <w:rFonts w:cstheme="minorHAnsi"/>
          <w:b w:val="0"/>
          <w:sz w:val="20"/>
        </w:rPr>
        <w:t>or by law shall prevent or restrict the further exercise of that or any other right or remedy.</w:t>
      </w:r>
      <w:bookmarkEnd w:id="98"/>
    </w:p>
    <w:p w14:paraId="666D1F16" w14:textId="77777777" w:rsidR="007B6238" w:rsidRPr="00AA26AC" w:rsidRDefault="004B1EDC" w:rsidP="00B64DBE">
      <w:pPr>
        <w:pStyle w:val="TitleClause"/>
        <w:numPr>
          <w:ilvl w:val="1"/>
          <w:numId w:val="32"/>
        </w:numPr>
        <w:spacing w:before="0" w:after="120" w:line="240" w:lineRule="auto"/>
        <w:rPr>
          <w:rFonts w:cstheme="minorHAnsi"/>
          <w:b w:val="0"/>
          <w:sz w:val="20"/>
        </w:rPr>
      </w:pPr>
      <w:bookmarkStart w:id="99" w:name="_Ref64382570"/>
      <w:bookmarkStart w:id="100" w:name="a360349"/>
      <w:r w:rsidRPr="00AA26AC">
        <w:rPr>
          <w:rFonts w:cstheme="minorHAnsi"/>
          <w:sz w:val="20"/>
        </w:rPr>
        <w:t>Severance</w:t>
      </w:r>
      <w:r w:rsidRPr="00AA26AC">
        <w:rPr>
          <w:rFonts w:cstheme="minorHAnsi"/>
          <w:b w:val="0"/>
          <w:sz w:val="20"/>
        </w:rPr>
        <w:t>.</w:t>
      </w:r>
      <w:bookmarkEnd w:id="99"/>
      <w:r w:rsidRPr="00AA26AC">
        <w:rPr>
          <w:rFonts w:cstheme="minorHAnsi"/>
          <w:b w:val="0"/>
          <w:sz w:val="20"/>
        </w:rPr>
        <w:t xml:space="preserve"> </w:t>
      </w:r>
    </w:p>
    <w:p w14:paraId="034E6DA1" w14:textId="03120F3F" w:rsidR="004B1EDC" w:rsidRPr="00AA26AC" w:rsidRDefault="004B1EDC" w:rsidP="0062578F">
      <w:pPr>
        <w:pStyle w:val="Untitledsubclause2"/>
        <w:spacing w:line="240" w:lineRule="auto"/>
        <w:rPr>
          <w:rFonts w:cstheme="minorHAnsi"/>
          <w:b/>
          <w:sz w:val="20"/>
        </w:rPr>
      </w:pPr>
      <w:r w:rsidRPr="00AA26AC">
        <w:rPr>
          <w:rFonts w:cstheme="minorHAnsi"/>
          <w:sz w:val="20"/>
        </w:rPr>
        <w:t xml:space="preserve">If any provision or part-provision of </w:t>
      </w:r>
      <w:r w:rsidR="007B6238" w:rsidRPr="00AA26AC">
        <w:rPr>
          <w:rFonts w:cstheme="minorHAnsi"/>
          <w:sz w:val="20"/>
        </w:rPr>
        <w:t>this Agreement</w:t>
      </w:r>
      <w:r w:rsidRPr="00AA26AC">
        <w:rPr>
          <w:rFonts w:cstheme="minorHAnsi"/>
          <w:sz w:val="20"/>
        </w:rPr>
        <w:t xml:space="preserve"> </w:t>
      </w:r>
      <w:r w:rsidR="00C524FE" w:rsidRPr="00AA26AC">
        <w:rPr>
          <w:rFonts w:cstheme="minorHAnsi"/>
          <w:sz w:val="20"/>
        </w:rPr>
        <w:t xml:space="preserve">or the relevant SOW </w:t>
      </w:r>
      <w:r w:rsidRPr="00AA26AC">
        <w:rPr>
          <w:rFonts w:cstheme="minorHAnsi"/>
          <w:sz w:val="20"/>
        </w:rPr>
        <w:t xml:space="preserve">is or becomes invalid, illegal or unenforceable, it shall be deemed modified to the minimum extent necessary to make it valid, legal and enforceable. If such modification is not possible, the relevant provision or part-provision shall be deemed deleted. Any modification to or deletion </w:t>
      </w:r>
      <w:r w:rsidRPr="00AA26AC">
        <w:rPr>
          <w:rFonts w:cstheme="minorHAnsi"/>
          <w:sz w:val="20"/>
        </w:rPr>
        <w:lastRenderedPageBreak/>
        <w:t xml:space="preserve">of a provision or part-provision under this clause </w:t>
      </w:r>
      <w:r w:rsidRPr="00AA26AC">
        <w:rPr>
          <w:rFonts w:cstheme="minorHAnsi"/>
          <w:sz w:val="20"/>
        </w:rPr>
        <w:fldChar w:fldCharType="begin"/>
      </w:r>
      <w:r w:rsidRPr="00AA26AC">
        <w:rPr>
          <w:rFonts w:cstheme="minorHAnsi"/>
          <w:sz w:val="20"/>
          <w:highlight w:val="lightGray"/>
        </w:rPr>
        <w:instrText>REF a360349 \h \w \n</w:instrText>
      </w:r>
      <w:r w:rsidR="00D9647A" w:rsidRPr="00AA26AC">
        <w:rPr>
          <w:rFonts w:cstheme="minorHAnsi"/>
          <w:sz w:val="20"/>
        </w:rPr>
        <w:instrText xml:space="preserve"> \* MERGEFORMAT </w:instrText>
      </w:r>
      <w:r w:rsidRPr="00AA26AC">
        <w:rPr>
          <w:rFonts w:cstheme="minorHAnsi"/>
          <w:sz w:val="20"/>
        </w:rPr>
      </w:r>
      <w:r w:rsidRPr="00AA26AC">
        <w:rPr>
          <w:rFonts w:cstheme="minorHAnsi"/>
          <w:sz w:val="20"/>
        </w:rPr>
        <w:fldChar w:fldCharType="separate"/>
      </w:r>
      <w:r w:rsidR="00B64DBE" w:rsidRPr="00B64DBE">
        <w:rPr>
          <w:rFonts w:cstheme="minorHAnsi"/>
          <w:sz w:val="20"/>
        </w:rPr>
        <w:t>15.10</w:t>
      </w:r>
      <w:r w:rsidRPr="00AA26AC">
        <w:rPr>
          <w:rFonts w:cstheme="minorHAnsi"/>
          <w:sz w:val="20"/>
        </w:rPr>
        <w:fldChar w:fldCharType="end"/>
      </w:r>
      <w:r w:rsidRPr="00AA26AC">
        <w:rPr>
          <w:rFonts w:cstheme="minorHAnsi"/>
          <w:sz w:val="20"/>
        </w:rPr>
        <w:t xml:space="preserve"> shall not affect the validity and enforceability of the rest of </w:t>
      </w:r>
      <w:r w:rsidR="007B6238" w:rsidRPr="00AA26AC">
        <w:rPr>
          <w:rFonts w:cstheme="minorHAnsi"/>
          <w:sz w:val="20"/>
        </w:rPr>
        <w:t>this Agreement</w:t>
      </w:r>
      <w:r w:rsidR="00C524FE" w:rsidRPr="00AA26AC">
        <w:rPr>
          <w:rFonts w:cstheme="minorHAnsi"/>
          <w:sz w:val="20"/>
        </w:rPr>
        <w:t xml:space="preserve"> or the relevant SOW</w:t>
      </w:r>
      <w:r w:rsidRPr="00AA26AC">
        <w:rPr>
          <w:rFonts w:cstheme="minorHAnsi"/>
          <w:sz w:val="20"/>
        </w:rPr>
        <w:t>.</w:t>
      </w:r>
      <w:bookmarkEnd w:id="100"/>
    </w:p>
    <w:p w14:paraId="72D07CC5" w14:textId="77777777" w:rsidR="007B6238" w:rsidRPr="00AA26AC" w:rsidRDefault="007B6238" w:rsidP="0062578F">
      <w:pPr>
        <w:pStyle w:val="Untitledsubclause2"/>
        <w:spacing w:line="240" w:lineRule="auto"/>
        <w:rPr>
          <w:rFonts w:cstheme="minorHAnsi"/>
          <w:bCs/>
          <w:sz w:val="20"/>
        </w:rPr>
      </w:pPr>
      <w:r w:rsidRPr="00AA26AC">
        <w:rPr>
          <w:rFonts w:cstheme="minorHAnsi"/>
          <w:bCs/>
          <w:sz w:val="20"/>
        </w:rPr>
        <w:t xml:space="preserve">If any provision or part-provision of this Agreement </w:t>
      </w:r>
      <w:r w:rsidR="00C524FE" w:rsidRPr="00AA26AC">
        <w:rPr>
          <w:rFonts w:cstheme="minorHAnsi"/>
          <w:bCs/>
          <w:sz w:val="20"/>
        </w:rPr>
        <w:t xml:space="preserve">or the relevant SOW </w:t>
      </w:r>
      <w:r w:rsidRPr="00AA26AC">
        <w:rPr>
          <w:rFonts w:cstheme="minorHAnsi"/>
          <w:bCs/>
          <w:sz w:val="20"/>
        </w:rPr>
        <w:t>is invalid, illegal or unenforceable, the parties shall negotiate in good faith to amend such provision so that, as amended, it is legal, valid and enforceable, and, to the greatest extent possible, achieves the intended commercial result of the original provision.</w:t>
      </w:r>
    </w:p>
    <w:p w14:paraId="434F961E" w14:textId="77777777" w:rsidR="004B1EDC" w:rsidRPr="00AA26AC" w:rsidRDefault="004B1EDC" w:rsidP="00B64DBE">
      <w:pPr>
        <w:pStyle w:val="TitleClause"/>
        <w:numPr>
          <w:ilvl w:val="1"/>
          <w:numId w:val="32"/>
        </w:numPr>
        <w:spacing w:before="0" w:after="120" w:line="240" w:lineRule="auto"/>
        <w:rPr>
          <w:rFonts w:cstheme="minorHAnsi"/>
          <w:sz w:val="20"/>
        </w:rPr>
      </w:pPr>
      <w:bookmarkStart w:id="101" w:name="a137332"/>
      <w:r w:rsidRPr="00AA26AC">
        <w:rPr>
          <w:rFonts w:cstheme="minorHAnsi"/>
          <w:sz w:val="20"/>
        </w:rPr>
        <w:t>Notices.</w:t>
      </w:r>
      <w:bookmarkEnd w:id="101"/>
    </w:p>
    <w:p w14:paraId="5F3ED3BD" w14:textId="695E6C20" w:rsidR="004B1EDC" w:rsidRPr="00AA26AC" w:rsidRDefault="004B1EDC" w:rsidP="0062578F">
      <w:pPr>
        <w:pStyle w:val="Untitledsubclause2"/>
        <w:spacing w:line="240" w:lineRule="auto"/>
        <w:rPr>
          <w:rFonts w:cstheme="minorHAnsi"/>
          <w:sz w:val="20"/>
        </w:rPr>
      </w:pPr>
      <w:bookmarkStart w:id="102" w:name="a723112"/>
      <w:r w:rsidRPr="00AA26AC">
        <w:rPr>
          <w:rFonts w:cstheme="minorHAnsi"/>
          <w:sz w:val="20"/>
        </w:rPr>
        <w:t xml:space="preserve">Any notice or other communication given to a party under or in connection with </w:t>
      </w:r>
      <w:r w:rsidR="00A132FD" w:rsidRPr="00AA26AC">
        <w:rPr>
          <w:rFonts w:cstheme="minorHAnsi"/>
          <w:sz w:val="20"/>
        </w:rPr>
        <w:t>this Agreement</w:t>
      </w:r>
      <w:r w:rsidRPr="00AA26AC">
        <w:rPr>
          <w:rFonts w:cstheme="minorHAnsi"/>
          <w:sz w:val="20"/>
        </w:rPr>
        <w:t xml:space="preserve"> </w:t>
      </w:r>
      <w:r w:rsidR="00C524FE" w:rsidRPr="00AA26AC">
        <w:rPr>
          <w:rFonts w:cstheme="minorHAnsi"/>
          <w:sz w:val="20"/>
        </w:rPr>
        <w:t xml:space="preserve">or the relevant SOW </w:t>
      </w:r>
      <w:r w:rsidRPr="00AA26AC">
        <w:rPr>
          <w:rFonts w:cstheme="minorHAnsi"/>
          <w:sz w:val="20"/>
        </w:rPr>
        <w:t>shall be in writing and shall be delivered by hand</w:t>
      </w:r>
      <w:r w:rsidR="006A1E7C" w:rsidRPr="00AA26AC">
        <w:rPr>
          <w:rFonts w:cstheme="minorHAnsi"/>
          <w:sz w:val="20"/>
        </w:rPr>
        <w:t>, by email</w:t>
      </w:r>
      <w:r w:rsidRPr="00AA26AC">
        <w:rPr>
          <w:rFonts w:cstheme="minorHAnsi"/>
          <w:sz w:val="20"/>
        </w:rPr>
        <w:t xml:space="preserve"> or by pre-paid first-class post or other next working day delivery service </w:t>
      </w:r>
      <w:r w:rsidR="006A1E7C" w:rsidRPr="00AA26AC">
        <w:rPr>
          <w:rFonts w:cstheme="minorHAnsi"/>
          <w:sz w:val="20"/>
        </w:rPr>
        <w:t>at its postal or email address (as applicable) as set out in</w:t>
      </w:r>
      <w:r w:rsidR="00F773D2" w:rsidRPr="00AA26AC">
        <w:rPr>
          <w:rFonts w:cstheme="minorHAnsi"/>
          <w:sz w:val="20"/>
        </w:rPr>
        <w:t xml:space="preserve"> </w:t>
      </w:r>
      <w:r w:rsidR="000661E3" w:rsidRPr="00AA26AC">
        <w:rPr>
          <w:rFonts w:cstheme="minorHAnsi"/>
          <w:sz w:val="20"/>
        </w:rPr>
        <w:t xml:space="preserve">the </w:t>
      </w:r>
      <w:r w:rsidR="00136B1F">
        <w:rPr>
          <w:rFonts w:cstheme="minorHAnsi"/>
          <w:sz w:val="20"/>
        </w:rPr>
        <w:t xml:space="preserve">MSA </w:t>
      </w:r>
      <w:r w:rsidR="000661E3" w:rsidRPr="00AA26AC">
        <w:rPr>
          <w:rFonts w:cstheme="minorHAnsi"/>
          <w:sz w:val="20"/>
        </w:rPr>
        <w:t>Special Conditions (in respect of notices under the Agreement)</w:t>
      </w:r>
      <w:r w:rsidR="00F773D2" w:rsidRPr="00AA26AC">
        <w:rPr>
          <w:rFonts w:cstheme="minorHAnsi"/>
          <w:sz w:val="20"/>
        </w:rPr>
        <w:t xml:space="preserve"> or</w:t>
      </w:r>
      <w:r w:rsidR="006A1E7C" w:rsidRPr="00AA26AC">
        <w:rPr>
          <w:rFonts w:cstheme="minorHAnsi"/>
          <w:sz w:val="20"/>
        </w:rPr>
        <w:t xml:space="preserve"> the </w:t>
      </w:r>
      <w:r w:rsidR="009C03D4" w:rsidRPr="00AA26AC">
        <w:rPr>
          <w:rFonts w:cstheme="minorHAnsi"/>
          <w:sz w:val="20"/>
        </w:rPr>
        <w:t>applicable SOW</w:t>
      </w:r>
      <w:r w:rsidR="000661E3" w:rsidRPr="00AA26AC">
        <w:rPr>
          <w:rFonts w:cstheme="minorHAnsi"/>
          <w:sz w:val="20"/>
        </w:rPr>
        <w:t xml:space="preserve"> (in respect of notice under that SOW)</w:t>
      </w:r>
      <w:r w:rsidR="006A1E7C" w:rsidRPr="00AA26AC">
        <w:rPr>
          <w:rFonts w:cstheme="minorHAnsi"/>
          <w:sz w:val="20"/>
        </w:rPr>
        <w:t>, or such other address as may have been notified by that party for such purposes</w:t>
      </w:r>
      <w:r w:rsidRPr="00AA26AC">
        <w:rPr>
          <w:rFonts w:cstheme="minorHAnsi"/>
          <w:sz w:val="20"/>
        </w:rPr>
        <w:t>.</w:t>
      </w:r>
      <w:bookmarkEnd w:id="102"/>
    </w:p>
    <w:p w14:paraId="084DE782" w14:textId="15325FCE" w:rsidR="004B1EDC" w:rsidRPr="00AA26AC" w:rsidRDefault="004B1EDC" w:rsidP="0062578F">
      <w:pPr>
        <w:pStyle w:val="Untitledsubclause2"/>
        <w:spacing w:line="240" w:lineRule="auto"/>
        <w:rPr>
          <w:rFonts w:cstheme="minorHAnsi"/>
          <w:sz w:val="20"/>
        </w:rPr>
      </w:pPr>
      <w:bookmarkStart w:id="103" w:name="a640252"/>
      <w:r w:rsidRPr="00AA26AC">
        <w:rPr>
          <w:rFonts w:cstheme="minorHAnsi"/>
          <w:sz w:val="20"/>
        </w:rPr>
        <w:t xml:space="preserve">A notice or other communication shall be deemed to have been received: </w:t>
      </w:r>
      <w:r w:rsidR="00CC6864" w:rsidRPr="00AA26AC">
        <w:rPr>
          <w:rFonts w:cstheme="minorHAnsi"/>
          <w:sz w:val="20"/>
        </w:rPr>
        <w:t>(</w:t>
      </w:r>
      <w:proofErr w:type="spellStart"/>
      <w:r w:rsidR="00CC6864" w:rsidRPr="00AA26AC">
        <w:rPr>
          <w:rFonts w:cstheme="minorHAnsi"/>
          <w:sz w:val="20"/>
        </w:rPr>
        <w:t>i</w:t>
      </w:r>
      <w:proofErr w:type="spellEnd"/>
      <w:r w:rsidR="00CC6864" w:rsidRPr="00AA26AC">
        <w:rPr>
          <w:rFonts w:cstheme="minorHAnsi"/>
          <w:sz w:val="20"/>
        </w:rPr>
        <w:t xml:space="preserve">) </w:t>
      </w:r>
      <w:r w:rsidRPr="00AA26AC">
        <w:rPr>
          <w:rFonts w:cstheme="minorHAnsi"/>
          <w:sz w:val="20"/>
        </w:rPr>
        <w:t xml:space="preserve">if delivered by hand, on signature of a delivery receipt or at the time the notice is left at the proper address; </w:t>
      </w:r>
      <w:r w:rsidR="00CC6864" w:rsidRPr="00AA26AC">
        <w:rPr>
          <w:rFonts w:cstheme="minorHAnsi"/>
          <w:sz w:val="20"/>
        </w:rPr>
        <w:t xml:space="preserve">(ii) if sent by email, </w:t>
      </w:r>
      <w:r w:rsidR="0076416D" w:rsidRPr="00AA26AC">
        <w:rPr>
          <w:rFonts w:cstheme="minorHAnsi"/>
          <w:sz w:val="20"/>
        </w:rPr>
        <w:t>at the time and date of transmission shown on the saved sent copy kept by the sender (or</w:t>
      </w:r>
      <w:r w:rsidR="0076416D" w:rsidRPr="00AA26AC">
        <w:rPr>
          <w:rFonts w:eastAsia="Times New Roman" w:cstheme="minorHAnsi"/>
          <w:sz w:val="20"/>
          <w:lang w:eastAsia="en-GB"/>
        </w:rPr>
        <w:t xml:space="preserve"> </w:t>
      </w:r>
      <w:r w:rsidR="0076416D" w:rsidRPr="00AA26AC">
        <w:rPr>
          <w:rFonts w:cstheme="minorHAnsi"/>
          <w:sz w:val="20"/>
        </w:rPr>
        <w:t xml:space="preserve">if delivery is not in business hours, at 9.00am on the first Business Day following delivery); and (iii) </w:t>
      </w:r>
      <w:r w:rsidRPr="00AA26AC">
        <w:rPr>
          <w:rFonts w:cstheme="minorHAnsi"/>
          <w:sz w:val="20"/>
        </w:rPr>
        <w:t>if sent by pre-paid first-class post or other next working day delivery service,</w:t>
      </w:r>
      <w:r w:rsidR="005D6159" w:rsidRPr="00AA26AC">
        <w:rPr>
          <w:rFonts w:cstheme="minorHAnsi"/>
          <w:sz w:val="20"/>
        </w:rPr>
        <w:t xml:space="preserve"> at 9.00 am on the second</w:t>
      </w:r>
      <w:r w:rsidRPr="00AA26AC">
        <w:rPr>
          <w:rFonts w:cstheme="minorHAnsi"/>
          <w:sz w:val="20"/>
        </w:rPr>
        <w:t xml:space="preserve"> Business Day after po</w:t>
      </w:r>
      <w:r w:rsidR="005D6159" w:rsidRPr="00AA26AC">
        <w:rPr>
          <w:rFonts w:cstheme="minorHAnsi"/>
          <w:sz w:val="20"/>
        </w:rPr>
        <w:t>sting</w:t>
      </w:r>
      <w:r w:rsidRPr="00AA26AC">
        <w:rPr>
          <w:rFonts w:cstheme="minorHAnsi"/>
          <w:sz w:val="20"/>
        </w:rPr>
        <w:t xml:space="preserve">. In this clause </w:t>
      </w:r>
      <w:r w:rsidR="00F773D2" w:rsidRPr="00AA26AC">
        <w:rPr>
          <w:rFonts w:cstheme="minorHAnsi"/>
          <w:sz w:val="20"/>
        </w:rPr>
        <w:fldChar w:fldCharType="begin"/>
      </w:r>
      <w:r w:rsidR="00F773D2" w:rsidRPr="00AA26AC">
        <w:rPr>
          <w:rFonts w:cstheme="minorHAnsi"/>
          <w:sz w:val="20"/>
        </w:rPr>
        <w:instrText xml:space="preserve"> REF a137332 \r \h </w:instrText>
      </w:r>
      <w:r w:rsidR="00AA26AC" w:rsidRPr="00AA26AC">
        <w:rPr>
          <w:rFonts w:cstheme="minorHAnsi"/>
          <w:sz w:val="20"/>
        </w:rPr>
        <w:instrText xml:space="preserve"> \* MERGEFORMAT </w:instrText>
      </w:r>
      <w:r w:rsidR="00F773D2" w:rsidRPr="00AA26AC">
        <w:rPr>
          <w:rFonts w:cstheme="minorHAnsi"/>
          <w:sz w:val="20"/>
        </w:rPr>
      </w:r>
      <w:r w:rsidR="00F773D2" w:rsidRPr="00AA26AC">
        <w:rPr>
          <w:rFonts w:cstheme="minorHAnsi"/>
          <w:sz w:val="20"/>
        </w:rPr>
        <w:fldChar w:fldCharType="separate"/>
      </w:r>
      <w:r w:rsidR="00B64DBE">
        <w:rPr>
          <w:rFonts w:cstheme="minorHAnsi"/>
          <w:sz w:val="20"/>
        </w:rPr>
        <w:t>15.11</w:t>
      </w:r>
      <w:r w:rsidR="00F773D2" w:rsidRPr="00AA26AC">
        <w:rPr>
          <w:rFonts w:cstheme="minorHAnsi"/>
          <w:sz w:val="20"/>
        </w:rPr>
        <w:fldChar w:fldCharType="end"/>
      </w:r>
      <w:r w:rsidRPr="00AA26AC">
        <w:rPr>
          <w:rFonts w:cstheme="minorHAnsi"/>
          <w:sz w:val="20"/>
        </w:rPr>
        <w:fldChar w:fldCharType="begin"/>
      </w:r>
      <w:r w:rsidRPr="00AA26AC">
        <w:rPr>
          <w:rFonts w:cstheme="minorHAnsi"/>
          <w:sz w:val="20"/>
          <w:highlight w:val="lightGray"/>
        </w:rPr>
        <w:instrText>REF a640252 \h \w \n</w:instrText>
      </w:r>
      <w:r w:rsidR="00D9647A" w:rsidRPr="00AA26AC">
        <w:rPr>
          <w:rFonts w:cstheme="minorHAnsi"/>
          <w:sz w:val="20"/>
        </w:rPr>
        <w:instrText xml:space="preserve"> \* MERGEFORMAT </w:instrText>
      </w:r>
      <w:r w:rsidRPr="00AA26AC">
        <w:rPr>
          <w:rFonts w:cstheme="minorHAnsi"/>
          <w:sz w:val="20"/>
        </w:rPr>
      </w:r>
      <w:r w:rsidRPr="00AA26AC">
        <w:rPr>
          <w:rFonts w:cstheme="minorHAnsi"/>
          <w:sz w:val="20"/>
        </w:rPr>
        <w:fldChar w:fldCharType="separate"/>
      </w:r>
      <w:r w:rsidR="00B64DBE" w:rsidRPr="00B64DBE">
        <w:rPr>
          <w:rFonts w:cstheme="minorHAnsi"/>
          <w:sz w:val="20"/>
        </w:rPr>
        <w:t>(b)</w:t>
      </w:r>
      <w:r w:rsidRPr="00AA26AC">
        <w:rPr>
          <w:rFonts w:cstheme="minorHAnsi"/>
          <w:sz w:val="20"/>
        </w:rPr>
        <w:fldChar w:fldCharType="end"/>
      </w:r>
      <w:r w:rsidRPr="00AA26AC">
        <w:rPr>
          <w:rFonts w:cstheme="minorHAnsi"/>
          <w:sz w:val="20"/>
        </w:rPr>
        <w:t>,</w:t>
      </w:r>
      <w:r w:rsidRPr="00AA26AC">
        <w:rPr>
          <w:rFonts w:cstheme="minorHAnsi"/>
          <w:i/>
          <w:sz w:val="20"/>
        </w:rPr>
        <w:t xml:space="preserve"> </w:t>
      </w:r>
      <w:r w:rsidRPr="00AA26AC">
        <w:rPr>
          <w:rFonts w:cstheme="minorHAnsi"/>
          <w:sz w:val="20"/>
        </w:rPr>
        <w:t xml:space="preserve">business hours </w:t>
      </w:r>
      <w:proofErr w:type="gramStart"/>
      <w:r w:rsidRPr="00AA26AC">
        <w:rPr>
          <w:rFonts w:cstheme="minorHAnsi"/>
          <w:sz w:val="20"/>
        </w:rPr>
        <w:t>means</w:t>
      </w:r>
      <w:proofErr w:type="gramEnd"/>
      <w:r w:rsidRPr="00AA26AC">
        <w:rPr>
          <w:rFonts w:cstheme="minorHAnsi"/>
          <w:sz w:val="20"/>
        </w:rPr>
        <w:t xml:space="preserve"> 9.00am to 5.00pm </w:t>
      </w:r>
      <w:r w:rsidR="00A132FD" w:rsidRPr="00AA26AC">
        <w:rPr>
          <w:rFonts w:cstheme="minorHAnsi"/>
          <w:sz w:val="20"/>
        </w:rPr>
        <w:t>on a Business Day</w:t>
      </w:r>
      <w:r w:rsidRPr="00AA26AC">
        <w:rPr>
          <w:rFonts w:cstheme="minorHAnsi"/>
          <w:sz w:val="20"/>
        </w:rPr>
        <w:t>.</w:t>
      </w:r>
      <w:bookmarkEnd w:id="103"/>
    </w:p>
    <w:p w14:paraId="2FB724A5" w14:textId="608A4119" w:rsidR="004B1EDC" w:rsidRPr="00AA26AC" w:rsidRDefault="004B1EDC" w:rsidP="0062578F">
      <w:pPr>
        <w:pStyle w:val="Untitledsubclause2"/>
        <w:spacing w:line="240" w:lineRule="auto"/>
        <w:rPr>
          <w:rFonts w:cstheme="minorHAnsi"/>
          <w:sz w:val="20"/>
        </w:rPr>
      </w:pPr>
      <w:bookmarkStart w:id="104" w:name="a357673"/>
      <w:r w:rsidRPr="00AA26AC">
        <w:rPr>
          <w:rFonts w:cstheme="minorHAnsi"/>
          <w:sz w:val="20"/>
        </w:rPr>
        <w:t xml:space="preserve">This clause </w:t>
      </w:r>
      <w:r w:rsidRPr="00AA26AC">
        <w:rPr>
          <w:rFonts w:cstheme="minorHAnsi"/>
          <w:sz w:val="20"/>
        </w:rPr>
        <w:fldChar w:fldCharType="begin"/>
      </w:r>
      <w:r w:rsidRPr="00AA26AC">
        <w:rPr>
          <w:rFonts w:cstheme="minorHAnsi"/>
          <w:sz w:val="20"/>
          <w:highlight w:val="lightGray"/>
        </w:rPr>
        <w:instrText>REF a137332 \h \w \n</w:instrText>
      </w:r>
      <w:r w:rsidR="00D9647A" w:rsidRPr="00AA26AC">
        <w:rPr>
          <w:rFonts w:cstheme="minorHAnsi"/>
          <w:sz w:val="20"/>
        </w:rPr>
        <w:instrText xml:space="preserve"> \* MERGEFORMAT </w:instrText>
      </w:r>
      <w:r w:rsidRPr="00AA26AC">
        <w:rPr>
          <w:rFonts w:cstheme="minorHAnsi"/>
          <w:sz w:val="20"/>
        </w:rPr>
      </w:r>
      <w:r w:rsidRPr="00AA26AC">
        <w:rPr>
          <w:rFonts w:cstheme="minorHAnsi"/>
          <w:sz w:val="20"/>
        </w:rPr>
        <w:fldChar w:fldCharType="separate"/>
      </w:r>
      <w:r w:rsidR="00B64DBE" w:rsidRPr="00B64DBE">
        <w:rPr>
          <w:rFonts w:cstheme="minorHAnsi"/>
          <w:sz w:val="20"/>
        </w:rPr>
        <w:t>15.11</w:t>
      </w:r>
      <w:r w:rsidRPr="00AA26AC">
        <w:rPr>
          <w:rFonts w:cstheme="minorHAnsi"/>
          <w:sz w:val="20"/>
        </w:rPr>
        <w:fldChar w:fldCharType="end"/>
      </w:r>
      <w:r w:rsidRPr="00AA26AC">
        <w:rPr>
          <w:rFonts w:cstheme="minorHAnsi"/>
          <w:sz w:val="20"/>
        </w:rPr>
        <w:t xml:space="preserve"> does not apply to the service of any proceedings or other documents in any legal action or, where applicable, any other method of dispute resolution.</w:t>
      </w:r>
      <w:bookmarkEnd w:id="104"/>
    </w:p>
    <w:p w14:paraId="20058D2F" w14:textId="77777777" w:rsidR="004B564A" w:rsidRPr="00AA26AC" w:rsidRDefault="004B564A" w:rsidP="00B64DBE">
      <w:pPr>
        <w:pStyle w:val="TitleClause"/>
        <w:numPr>
          <w:ilvl w:val="1"/>
          <w:numId w:val="32"/>
        </w:numPr>
        <w:spacing w:before="0" w:after="120" w:line="240" w:lineRule="auto"/>
        <w:rPr>
          <w:rFonts w:cstheme="minorHAnsi"/>
          <w:b w:val="0"/>
          <w:sz w:val="20"/>
        </w:rPr>
      </w:pPr>
      <w:bookmarkStart w:id="105" w:name="a404365"/>
      <w:r w:rsidRPr="00AA26AC">
        <w:rPr>
          <w:rFonts w:cstheme="minorHAnsi"/>
          <w:sz w:val="20"/>
        </w:rPr>
        <w:t>No partnership or agency</w:t>
      </w:r>
      <w:r w:rsidRPr="00AA26AC">
        <w:rPr>
          <w:rFonts w:cstheme="minorHAnsi"/>
          <w:b w:val="0"/>
          <w:sz w:val="20"/>
        </w:rPr>
        <w:t xml:space="preserve">. Nothing in this Agreement </w:t>
      </w:r>
      <w:r w:rsidR="00416A6C" w:rsidRPr="00AA26AC">
        <w:rPr>
          <w:rFonts w:cstheme="minorHAnsi"/>
          <w:b w:val="0"/>
          <w:sz w:val="20"/>
        </w:rPr>
        <w:t xml:space="preserve">or </w:t>
      </w:r>
      <w:r w:rsidR="00FB0550" w:rsidRPr="00AA26AC">
        <w:rPr>
          <w:rFonts w:cstheme="minorHAnsi"/>
          <w:b w:val="0"/>
          <w:sz w:val="20"/>
        </w:rPr>
        <w:t>the relevant SOW</w:t>
      </w:r>
      <w:r w:rsidR="00416A6C" w:rsidRPr="00AA26AC">
        <w:rPr>
          <w:rFonts w:cstheme="minorHAnsi"/>
          <w:b w:val="0"/>
          <w:sz w:val="20"/>
        </w:rPr>
        <w:t xml:space="preserve"> </w:t>
      </w:r>
      <w:r w:rsidRPr="00AA26AC">
        <w:rPr>
          <w:rFonts w:cstheme="minorHAnsi"/>
          <w:b w:val="0"/>
          <w:sz w:val="20"/>
        </w:rPr>
        <w:t>is intended to, or shall be deemed to, establish any partnership or joint venture between any of the parties, constitute any party the agent of another party, or authorise any party to make or enter into any commitments for or on behalf of any other.</w:t>
      </w:r>
    </w:p>
    <w:p w14:paraId="1006033E" w14:textId="37C03C29" w:rsidR="004B1EDC" w:rsidRPr="00AA26AC" w:rsidRDefault="004B1EDC" w:rsidP="00B64DBE">
      <w:pPr>
        <w:pStyle w:val="TitleClause"/>
        <w:numPr>
          <w:ilvl w:val="1"/>
          <w:numId w:val="32"/>
        </w:numPr>
        <w:spacing w:before="0" w:after="120" w:line="240" w:lineRule="auto"/>
        <w:rPr>
          <w:rFonts w:cstheme="minorHAnsi"/>
          <w:sz w:val="20"/>
        </w:rPr>
      </w:pPr>
      <w:r w:rsidRPr="00AA26AC">
        <w:rPr>
          <w:rFonts w:cstheme="minorHAnsi"/>
          <w:sz w:val="20"/>
        </w:rPr>
        <w:t xml:space="preserve">Third party rights. </w:t>
      </w:r>
      <w:bookmarkEnd w:id="105"/>
    </w:p>
    <w:p w14:paraId="51B719B8" w14:textId="36A8CFA2" w:rsidR="004B1EDC" w:rsidRPr="00AA26AC" w:rsidRDefault="00383015" w:rsidP="0062578F">
      <w:pPr>
        <w:pStyle w:val="Untitledsubclause2"/>
        <w:spacing w:line="240" w:lineRule="auto"/>
        <w:rPr>
          <w:rFonts w:cstheme="minorHAnsi"/>
          <w:b/>
          <w:sz w:val="20"/>
        </w:rPr>
      </w:pPr>
      <w:bookmarkStart w:id="106" w:name="a602456"/>
      <w:r w:rsidRPr="00AA26AC">
        <w:rPr>
          <w:rFonts w:cstheme="minorHAnsi"/>
          <w:sz w:val="20"/>
        </w:rPr>
        <w:t>Except as set out in this Agreement</w:t>
      </w:r>
      <w:r w:rsidR="00FB0550" w:rsidRPr="00AA26AC">
        <w:rPr>
          <w:rFonts w:cstheme="minorHAnsi"/>
          <w:sz w:val="20"/>
        </w:rPr>
        <w:t xml:space="preserve"> or the relevant SOW</w:t>
      </w:r>
      <w:r w:rsidRPr="00AA26AC">
        <w:rPr>
          <w:rFonts w:cstheme="minorHAnsi"/>
          <w:sz w:val="20"/>
        </w:rPr>
        <w:t xml:space="preserve">, a person who is not a party to this Agreement </w:t>
      </w:r>
      <w:r w:rsidR="0030392E" w:rsidRPr="00AA26AC">
        <w:rPr>
          <w:rFonts w:cstheme="minorHAnsi"/>
          <w:sz w:val="20"/>
        </w:rPr>
        <w:t xml:space="preserve">or the relevant SOW </w:t>
      </w:r>
      <w:r w:rsidRPr="00AA26AC">
        <w:rPr>
          <w:rFonts w:cstheme="minorHAnsi"/>
          <w:sz w:val="20"/>
        </w:rPr>
        <w:t>may not enforce any of its provisions under the Contracts (Rights of Third Parties) Act 1999</w:t>
      </w:r>
      <w:r w:rsidR="004B1EDC" w:rsidRPr="00AA26AC">
        <w:rPr>
          <w:rFonts w:cstheme="minorHAnsi"/>
          <w:sz w:val="20"/>
        </w:rPr>
        <w:t>.</w:t>
      </w:r>
      <w:bookmarkEnd w:id="106"/>
    </w:p>
    <w:p w14:paraId="78628A85" w14:textId="77777777" w:rsidR="004B1EDC" w:rsidRPr="00AA26AC" w:rsidRDefault="004B1EDC" w:rsidP="0062578F">
      <w:pPr>
        <w:pStyle w:val="Untitledsubclause2"/>
        <w:spacing w:line="240" w:lineRule="auto"/>
        <w:rPr>
          <w:rFonts w:cstheme="minorHAnsi"/>
          <w:b/>
          <w:sz w:val="20"/>
        </w:rPr>
      </w:pPr>
      <w:bookmarkStart w:id="107" w:name="a601378"/>
      <w:r w:rsidRPr="00AA26AC">
        <w:rPr>
          <w:rFonts w:cstheme="minorHAnsi"/>
          <w:sz w:val="20"/>
        </w:rPr>
        <w:t xml:space="preserve">The rights of the parties to vary </w:t>
      </w:r>
      <w:r w:rsidR="00383015" w:rsidRPr="00AA26AC">
        <w:rPr>
          <w:rFonts w:cstheme="minorHAnsi"/>
          <w:sz w:val="20"/>
        </w:rPr>
        <w:t>this Agreement</w:t>
      </w:r>
      <w:r w:rsidRPr="00AA26AC">
        <w:rPr>
          <w:rFonts w:cstheme="minorHAnsi"/>
          <w:sz w:val="20"/>
        </w:rPr>
        <w:t xml:space="preserve"> </w:t>
      </w:r>
      <w:r w:rsidR="0030392E" w:rsidRPr="00AA26AC">
        <w:rPr>
          <w:rFonts w:cstheme="minorHAnsi"/>
          <w:sz w:val="20"/>
        </w:rPr>
        <w:t xml:space="preserve">or the relevant SOW </w:t>
      </w:r>
      <w:r w:rsidRPr="00AA26AC">
        <w:rPr>
          <w:rFonts w:cstheme="minorHAnsi"/>
          <w:sz w:val="20"/>
        </w:rPr>
        <w:t>are not subject to the consent of any other person.</w:t>
      </w:r>
      <w:bookmarkEnd w:id="107"/>
    </w:p>
    <w:p w14:paraId="776918FC" w14:textId="77777777" w:rsidR="0026603C" w:rsidRPr="00AA26AC" w:rsidRDefault="0026603C" w:rsidP="00B64DBE">
      <w:pPr>
        <w:pStyle w:val="TitleClause"/>
        <w:numPr>
          <w:ilvl w:val="1"/>
          <w:numId w:val="32"/>
        </w:numPr>
        <w:spacing w:before="0" w:after="120" w:line="240" w:lineRule="auto"/>
        <w:rPr>
          <w:rFonts w:cstheme="minorHAnsi"/>
          <w:sz w:val="20"/>
        </w:rPr>
      </w:pPr>
      <w:bookmarkStart w:id="108" w:name="a739531"/>
      <w:r w:rsidRPr="00AA26AC">
        <w:rPr>
          <w:rFonts w:cstheme="minorHAnsi"/>
          <w:sz w:val="20"/>
        </w:rPr>
        <w:t xml:space="preserve">Execution and </w:t>
      </w:r>
      <w:r w:rsidR="009A6F80" w:rsidRPr="00AA26AC">
        <w:rPr>
          <w:rFonts w:cstheme="minorHAnsi"/>
          <w:sz w:val="20"/>
        </w:rPr>
        <w:t xml:space="preserve">Counterparts. </w:t>
      </w:r>
    </w:p>
    <w:p w14:paraId="15F06161" w14:textId="77777777" w:rsidR="009A6F80" w:rsidRPr="00AA26AC" w:rsidRDefault="009A6F80" w:rsidP="0062578F">
      <w:pPr>
        <w:pStyle w:val="Untitledsubclause2"/>
        <w:spacing w:line="240" w:lineRule="auto"/>
        <w:rPr>
          <w:rFonts w:cstheme="minorHAnsi"/>
          <w:b/>
          <w:sz w:val="20"/>
        </w:rPr>
      </w:pPr>
      <w:r w:rsidRPr="00AA26AC">
        <w:rPr>
          <w:rFonts w:cstheme="minorHAnsi"/>
          <w:bCs/>
          <w:sz w:val="20"/>
        </w:rPr>
        <w:t xml:space="preserve">This Agreement </w:t>
      </w:r>
      <w:r w:rsidR="00D033F1" w:rsidRPr="00AA26AC">
        <w:rPr>
          <w:rFonts w:cstheme="minorHAnsi"/>
          <w:bCs/>
          <w:sz w:val="20"/>
        </w:rPr>
        <w:t xml:space="preserve">and each SOW </w:t>
      </w:r>
      <w:r w:rsidRPr="00AA26AC">
        <w:rPr>
          <w:rFonts w:cstheme="minorHAnsi"/>
          <w:bCs/>
          <w:sz w:val="20"/>
        </w:rPr>
        <w:t xml:space="preserve">may be entered into by the parties in any number of counterparts. Each counterpart shall, when executed and delivered, be regarded as an original, and all the counterparts shall together constitute one and the same instrument. This Agreement </w:t>
      </w:r>
      <w:r w:rsidR="00D033F1" w:rsidRPr="00AA26AC">
        <w:rPr>
          <w:rFonts w:cstheme="minorHAnsi"/>
          <w:bCs/>
          <w:sz w:val="20"/>
        </w:rPr>
        <w:t xml:space="preserve">and each SOW </w:t>
      </w:r>
      <w:r w:rsidRPr="00AA26AC">
        <w:rPr>
          <w:rFonts w:cstheme="minorHAnsi"/>
          <w:bCs/>
          <w:sz w:val="20"/>
        </w:rPr>
        <w:t>shall not take effect until it has been executed by both parties.</w:t>
      </w:r>
    </w:p>
    <w:p w14:paraId="41D47405" w14:textId="77777777" w:rsidR="0026603C" w:rsidRPr="00AA26AC" w:rsidRDefault="0026603C" w:rsidP="0062578F">
      <w:pPr>
        <w:pStyle w:val="Untitledsubclause2"/>
        <w:spacing w:line="240" w:lineRule="auto"/>
        <w:rPr>
          <w:rFonts w:cstheme="minorHAnsi"/>
          <w:sz w:val="20"/>
        </w:rPr>
      </w:pPr>
      <w:r w:rsidRPr="00AA26AC">
        <w:rPr>
          <w:rFonts w:cstheme="minorHAnsi"/>
          <w:sz w:val="20"/>
        </w:rPr>
        <w:t xml:space="preserve">Each party agrees that this Agreement </w:t>
      </w:r>
      <w:r w:rsidR="00C354D1" w:rsidRPr="00AA26AC">
        <w:rPr>
          <w:rFonts w:cstheme="minorHAnsi"/>
          <w:sz w:val="20"/>
        </w:rPr>
        <w:t>and</w:t>
      </w:r>
      <w:r w:rsidRPr="00AA26AC">
        <w:rPr>
          <w:rFonts w:cstheme="minorHAnsi"/>
          <w:sz w:val="20"/>
        </w:rPr>
        <w:t xml:space="preserve"> any SOW may be signed by electronic signature (whatever form the electronic signature takes) and that such method of signature is as conclusive of the parties' intention to be bound by this Agreement </w:t>
      </w:r>
      <w:r w:rsidR="00C354D1" w:rsidRPr="00AA26AC">
        <w:rPr>
          <w:rFonts w:cstheme="minorHAnsi"/>
          <w:sz w:val="20"/>
        </w:rPr>
        <w:t>and</w:t>
      </w:r>
      <w:r w:rsidRPr="00AA26AC">
        <w:rPr>
          <w:rFonts w:cstheme="minorHAnsi"/>
          <w:sz w:val="20"/>
        </w:rPr>
        <w:t xml:space="preserve"> any </w:t>
      </w:r>
      <w:r w:rsidR="00C354D1" w:rsidRPr="00AA26AC">
        <w:rPr>
          <w:rFonts w:cstheme="minorHAnsi"/>
          <w:sz w:val="20"/>
        </w:rPr>
        <w:t xml:space="preserve">such </w:t>
      </w:r>
      <w:r w:rsidRPr="00AA26AC">
        <w:rPr>
          <w:rFonts w:cstheme="minorHAnsi"/>
          <w:sz w:val="20"/>
        </w:rPr>
        <w:t>SOW as if signed by each party's manuscript signature.</w:t>
      </w:r>
    </w:p>
    <w:p w14:paraId="0E73BCFC" w14:textId="054D0EAC" w:rsidR="004B1EDC" w:rsidRPr="00AA26AC" w:rsidRDefault="004B1EDC" w:rsidP="00B64DBE">
      <w:pPr>
        <w:pStyle w:val="TitleClause"/>
        <w:numPr>
          <w:ilvl w:val="1"/>
          <w:numId w:val="32"/>
        </w:numPr>
        <w:spacing w:before="0" w:after="120" w:line="240" w:lineRule="auto"/>
        <w:rPr>
          <w:rFonts w:cstheme="minorHAnsi"/>
          <w:b w:val="0"/>
          <w:sz w:val="20"/>
        </w:rPr>
      </w:pPr>
      <w:bookmarkStart w:id="109" w:name="_Ref42013877"/>
      <w:r w:rsidRPr="00AA26AC">
        <w:rPr>
          <w:rFonts w:cstheme="minorHAnsi"/>
          <w:sz w:val="20"/>
        </w:rPr>
        <w:t>Governing law</w:t>
      </w:r>
      <w:r w:rsidRPr="00AA26AC">
        <w:rPr>
          <w:rFonts w:cstheme="minorHAnsi"/>
          <w:b w:val="0"/>
          <w:sz w:val="20"/>
        </w:rPr>
        <w:t xml:space="preserve">. </w:t>
      </w:r>
      <w:r w:rsidR="00383015" w:rsidRPr="00AA26AC">
        <w:rPr>
          <w:rFonts w:cstheme="minorHAnsi"/>
          <w:b w:val="0"/>
          <w:sz w:val="20"/>
        </w:rPr>
        <w:t>This Agreement</w:t>
      </w:r>
      <w:r w:rsidR="00D033F1" w:rsidRPr="00AA26AC">
        <w:rPr>
          <w:rFonts w:cstheme="minorHAnsi"/>
          <w:b w:val="0"/>
          <w:sz w:val="20"/>
        </w:rPr>
        <w:t xml:space="preserve"> and each SOW</w:t>
      </w:r>
      <w:r w:rsidRPr="00AA26AC">
        <w:rPr>
          <w:rFonts w:cstheme="minorHAnsi"/>
          <w:b w:val="0"/>
          <w:sz w:val="20"/>
        </w:rPr>
        <w:t xml:space="preserve">, and any dispute or claim (including non-contractual disputes or claims) arising out of or in connection with </w:t>
      </w:r>
      <w:r w:rsidR="00D033F1" w:rsidRPr="00AA26AC">
        <w:rPr>
          <w:rFonts w:cstheme="minorHAnsi"/>
          <w:b w:val="0"/>
          <w:sz w:val="20"/>
        </w:rPr>
        <w:t>this Agreement and each SOW</w:t>
      </w:r>
      <w:r w:rsidRPr="00AA26AC">
        <w:rPr>
          <w:rFonts w:cstheme="minorHAnsi"/>
          <w:b w:val="0"/>
          <w:sz w:val="20"/>
        </w:rPr>
        <w:t xml:space="preserve"> or its subject matter or formation shall be governed </w:t>
      </w:r>
      <w:proofErr w:type="gramStart"/>
      <w:r w:rsidRPr="00AA26AC">
        <w:rPr>
          <w:rFonts w:cstheme="minorHAnsi"/>
          <w:b w:val="0"/>
          <w:sz w:val="20"/>
        </w:rPr>
        <w:t>by, and</w:t>
      </w:r>
      <w:proofErr w:type="gramEnd"/>
      <w:r w:rsidRPr="00AA26AC">
        <w:rPr>
          <w:rFonts w:cstheme="minorHAnsi"/>
          <w:b w:val="0"/>
          <w:sz w:val="20"/>
        </w:rPr>
        <w:t xml:space="preserve"> construed in accordance with the law of England and Wales.</w:t>
      </w:r>
      <w:bookmarkEnd w:id="108"/>
      <w:bookmarkEnd w:id="109"/>
    </w:p>
    <w:p w14:paraId="0925C8DF" w14:textId="6407B09A" w:rsidR="00BA481A" w:rsidRPr="00AA26AC" w:rsidRDefault="004B1EDC" w:rsidP="00B64DBE">
      <w:pPr>
        <w:pStyle w:val="TitleClause"/>
        <w:numPr>
          <w:ilvl w:val="1"/>
          <w:numId w:val="32"/>
        </w:numPr>
        <w:spacing w:before="0" w:after="120" w:line="240" w:lineRule="auto"/>
        <w:rPr>
          <w:rFonts w:cstheme="minorHAnsi"/>
          <w:b w:val="0"/>
          <w:sz w:val="20"/>
        </w:rPr>
      </w:pPr>
      <w:bookmarkStart w:id="110" w:name="a626002"/>
      <w:r w:rsidRPr="00AA26AC">
        <w:rPr>
          <w:rFonts w:cstheme="minorHAnsi"/>
          <w:sz w:val="20"/>
        </w:rPr>
        <w:t>Jurisdiction</w:t>
      </w:r>
      <w:r w:rsidRPr="00AA26AC">
        <w:rPr>
          <w:rFonts w:cstheme="minorHAnsi"/>
          <w:b w:val="0"/>
          <w:sz w:val="20"/>
        </w:rPr>
        <w:t xml:space="preserve">. Each party irrevocably agrees that the courts of England and Wales shall have exclusive jurisdiction to settle any dispute or claim (including non-contractual disputes or claims) arising out of or in connection with </w:t>
      </w:r>
      <w:r w:rsidR="00605DA0" w:rsidRPr="00AA26AC">
        <w:rPr>
          <w:rFonts w:cstheme="minorHAnsi"/>
          <w:b w:val="0"/>
          <w:sz w:val="20"/>
        </w:rPr>
        <w:t>this Agreement</w:t>
      </w:r>
      <w:r w:rsidR="00D033F1" w:rsidRPr="00AA26AC">
        <w:rPr>
          <w:rFonts w:cstheme="minorHAnsi"/>
          <w:b w:val="0"/>
          <w:sz w:val="20"/>
        </w:rPr>
        <w:t xml:space="preserve"> and each SOW</w:t>
      </w:r>
      <w:r w:rsidRPr="00AA26AC">
        <w:rPr>
          <w:rFonts w:cstheme="minorHAnsi"/>
          <w:b w:val="0"/>
          <w:sz w:val="20"/>
        </w:rPr>
        <w:t xml:space="preserve"> or its subject matter or formation.</w:t>
      </w:r>
      <w:bookmarkEnd w:id="110"/>
    </w:p>
    <w:p w14:paraId="0997C4C5" w14:textId="77777777" w:rsidR="004B1EDC" w:rsidRPr="00AA26AC" w:rsidRDefault="00233F98" w:rsidP="0062578F">
      <w:pPr>
        <w:pStyle w:val="Paragraph"/>
        <w:spacing w:line="240" w:lineRule="auto"/>
        <w:jc w:val="center"/>
        <w:rPr>
          <w:rFonts w:cstheme="minorHAnsi"/>
          <w:b/>
          <w:bCs/>
          <w:sz w:val="20"/>
        </w:rPr>
      </w:pPr>
      <w:r w:rsidRPr="00AA26AC">
        <w:rPr>
          <w:rFonts w:cstheme="minorHAnsi"/>
          <w:b/>
          <w:bCs/>
          <w:sz w:val="20"/>
        </w:rPr>
        <w:br w:type="page"/>
      </w:r>
      <w:r w:rsidR="00D05E24" w:rsidRPr="00AA26AC">
        <w:rPr>
          <w:rFonts w:cstheme="minorHAnsi"/>
          <w:b/>
          <w:bCs/>
          <w:sz w:val="20"/>
        </w:rPr>
        <w:lastRenderedPageBreak/>
        <w:t>Schedule 1</w:t>
      </w:r>
      <w:r w:rsidR="00C766A2" w:rsidRPr="00AA26AC">
        <w:rPr>
          <w:rFonts w:cstheme="minorHAnsi"/>
          <w:b/>
          <w:bCs/>
          <w:sz w:val="20"/>
        </w:rPr>
        <w:t xml:space="preserve"> – </w:t>
      </w:r>
      <w:r w:rsidR="0043603A" w:rsidRPr="00AA26AC">
        <w:rPr>
          <w:rFonts w:cstheme="minorHAnsi"/>
          <w:b/>
          <w:bCs/>
          <w:sz w:val="20"/>
        </w:rPr>
        <w:t>Definitions and Interpretation</w:t>
      </w:r>
    </w:p>
    <w:p w14:paraId="1E645E0F" w14:textId="77777777" w:rsidR="005B09BB" w:rsidRPr="00AA26AC" w:rsidRDefault="008C1412" w:rsidP="0062578F">
      <w:pPr>
        <w:pStyle w:val="TitleClause"/>
        <w:numPr>
          <w:ilvl w:val="0"/>
          <w:numId w:val="24"/>
        </w:numPr>
        <w:spacing w:before="0" w:after="120" w:line="240" w:lineRule="auto"/>
        <w:rPr>
          <w:rFonts w:cstheme="minorHAnsi"/>
          <w:sz w:val="20"/>
        </w:rPr>
      </w:pPr>
      <w:r w:rsidRPr="00AA26AC">
        <w:rPr>
          <w:rFonts w:cstheme="minorHAnsi"/>
          <w:sz w:val="20"/>
        </w:rPr>
        <w:t xml:space="preserve">Definitions: </w:t>
      </w:r>
      <w:r w:rsidR="005B09BB" w:rsidRPr="00AA26AC">
        <w:rPr>
          <w:rFonts w:cstheme="minorHAnsi"/>
          <w:sz w:val="20"/>
        </w:rPr>
        <w:t xml:space="preserve"> </w:t>
      </w:r>
    </w:p>
    <w:p w14:paraId="0B792A89" w14:textId="77777777" w:rsidR="00305A8B" w:rsidRPr="00AA26AC" w:rsidRDefault="009711B9" w:rsidP="0062578F">
      <w:pPr>
        <w:pStyle w:val="Untitledsubclause1"/>
        <w:numPr>
          <w:ilvl w:val="1"/>
          <w:numId w:val="24"/>
        </w:numPr>
        <w:spacing w:before="0" w:line="240" w:lineRule="auto"/>
        <w:rPr>
          <w:rFonts w:cstheme="minorHAnsi"/>
          <w:sz w:val="20"/>
        </w:rPr>
      </w:pPr>
      <w:r w:rsidRPr="00AA26AC">
        <w:rPr>
          <w:rFonts w:cstheme="minorHAnsi"/>
          <w:sz w:val="20"/>
        </w:rPr>
        <w:t xml:space="preserve">The </w:t>
      </w:r>
      <w:r w:rsidR="008C1412" w:rsidRPr="00AA26AC">
        <w:rPr>
          <w:rFonts w:cstheme="minorHAnsi"/>
          <w:sz w:val="20"/>
        </w:rPr>
        <w:t xml:space="preserve">following definitions apply in the Agreement: </w:t>
      </w:r>
    </w:p>
    <w:p w14:paraId="42618F61" w14:textId="77777777" w:rsidR="00B96EBE" w:rsidRPr="00AA26AC" w:rsidRDefault="00B96EBE" w:rsidP="0062578F">
      <w:pPr>
        <w:pStyle w:val="DefinedTermPara"/>
        <w:spacing w:line="240" w:lineRule="auto"/>
        <w:rPr>
          <w:rStyle w:val="DefTerm"/>
          <w:rFonts w:asciiTheme="minorHAnsi" w:hAnsiTheme="minorHAnsi" w:cstheme="minorHAnsi"/>
          <w:sz w:val="20"/>
        </w:rPr>
      </w:pPr>
      <w:bookmarkStart w:id="111" w:name="a423356"/>
      <w:r w:rsidRPr="00AA26AC">
        <w:rPr>
          <w:rStyle w:val="DefTerm"/>
          <w:rFonts w:asciiTheme="minorHAnsi" w:hAnsiTheme="minorHAnsi" w:cstheme="minorHAnsi"/>
          <w:sz w:val="20"/>
        </w:rPr>
        <w:t xml:space="preserve">Agreed </w:t>
      </w:r>
      <w:proofErr w:type="gramStart"/>
      <w:r w:rsidRPr="00AA26AC">
        <w:rPr>
          <w:rStyle w:val="DefTerm"/>
          <w:rFonts w:asciiTheme="minorHAnsi" w:hAnsiTheme="minorHAnsi" w:cstheme="minorHAnsi"/>
          <w:sz w:val="20"/>
        </w:rPr>
        <w:t>Subcontractors</w:t>
      </w:r>
      <w:r w:rsidRPr="00AA26AC">
        <w:rPr>
          <w:rStyle w:val="DefTerm"/>
          <w:rFonts w:asciiTheme="minorHAnsi" w:hAnsiTheme="minorHAnsi" w:cstheme="minorHAnsi"/>
          <w:b w:val="0"/>
          <w:sz w:val="20"/>
        </w:rPr>
        <w:t>:</w:t>
      </w:r>
      <w:proofErr w:type="gramEnd"/>
      <w:r w:rsidRPr="00AA26AC">
        <w:rPr>
          <w:rStyle w:val="DefTerm"/>
          <w:rFonts w:asciiTheme="minorHAnsi" w:hAnsiTheme="minorHAnsi" w:cstheme="minorHAnsi"/>
          <w:b w:val="0"/>
          <w:sz w:val="20"/>
        </w:rPr>
        <w:t xml:space="preserve"> means the approved subcontractors specified in the relevant SOW. </w:t>
      </w:r>
    </w:p>
    <w:p w14:paraId="33C64C43" w14:textId="77777777" w:rsidR="008C1412" w:rsidRPr="00AA26AC" w:rsidRDefault="008C141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Applicable Laws</w:t>
      </w:r>
      <w:r w:rsidRPr="00AA26AC">
        <w:rPr>
          <w:rStyle w:val="DefTerm"/>
          <w:rFonts w:asciiTheme="minorHAnsi" w:hAnsiTheme="minorHAnsi" w:cstheme="minorHAnsi"/>
          <w:b w:val="0"/>
          <w:bCs/>
          <w:sz w:val="20"/>
        </w:rPr>
        <w:t>: all applicable laws, statutes, regulations, guidelines and codes from time to time in force.</w:t>
      </w:r>
      <w:r w:rsidRPr="00AA26AC">
        <w:rPr>
          <w:rFonts w:eastAsia="Arial" w:cstheme="minorHAnsi"/>
          <w:sz w:val="20"/>
          <w:lang w:eastAsia="en-GB"/>
        </w:rPr>
        <w:t xml:space="preserve"> </w:t>
      </w:r>
    </w:p>
    <w:p w14:paraId="59687FE1" w14:textId="77777777" w:rsidR="00A84694" w:rsidRPr="00AA26AC" w:rsidRDefault="00A84694" w:rsidP="0062578F">
      <w:pPr>
        <w:pStyle w:val="DefinedTermPara"/>
        <w:spacing w:line="240" w:lineRule="auto"/>
        <w:rPr>
          <w:rStyle w:val="DefTerm"/>
          <w:rFonts w:asciiTheme="minorHAnsi" w:hAnsiTheme="minorHAnsi" w:cstheme="minorHAnsi"/>
          <w:sz w:val="20"/>
        </w:rPr>
      </w:pPr>
      <w:r w:rsidRPr="00AA26AC">
        <w:rPr>
          <w:rFonts w:cstheme="minorHAnsi"/>
          <w:b/>
          <w:sz w:val="20"/>
        </w:rPr>
        <w:t>Background IPR</w:t>
      </w:r>
      <w:r w:rsidR="00367276" w:rsidRPr="00AA26AC">
        <w:rPr>
          <w:rFonts w:cstheme="minorHAnsi"/>
          <w:sz w:val="20"/>
        </w:rPr>
        <w:t>:</w:t>
      </w:r>
      <w:r w:rsidR="00294639" w:rsidRPr="00AA26AC">
        <w:rPr>
          <w:rFonts w:cstheme="minorHAnsi"/>
          <w:sz w:val="20"/>
        </w:rPr>
        <w:t xml:space="preserve"> means Customer Background IPR or Supplier Background IPR as applicable</w:t>
      </w:r>
      <w:r w:rsidRPr="00AA26AC">
        <w:rPr>
          <w:rFonts w:cstheme="minorHAnsi"/>
          <w:bCs/>
          <w:sz w:val="20"/>
        </w:rPr>
        <w:t>.</w:t>
      </w:r>
    </w:p>
    <w:p w14:paraId="18FEB6E7" w14:textId="77777777" w:rsidR="008C1412" w:rsidRPr="00AA26AC" w:rsidRDefault="008C141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Business Day</w:t>
      </w:r>
      <w:r w:rsidRPr="00AA26AC">
        <w:rPr>
          <w:rFonts w:cstheme="minorHAnsi"/>
          <w:sz w:val="20"/>
        </w:rPr>
        <w:t>: a day other than a Saturday, Sunday or public holiday in England, when banks in London are open for business.</w:t>
      </w:r>
      <w:bookmarkEnd w:id="111"/>
    </w:p>
    <w:p w14:paraId="7EBB7F6D" w14:textId="6EF2AAC0" w:rsidR="008C1412" w:rsidRPr="00AA26AC" w:rsidRDefault="008C1412" w:rsidP="0062578F">
      <w:pPr>
        <w:pStyle w:val="DefinedTermPara"/>
        <w:spacing w:line="240" w:lineRule="auto"/>
        <w:rPr>
          <w:rStyle w:val="DefTerm"/>
          <w:rFonts w:asciiTheme="minorHAnsi" w:hAnsiTheme="minorHAnsi" w:cstheme="minorHAnsi"/>
          <w:sz w:val="20"/>
        </w:rPr>
      </w:pPr>
      <w:bookmarkStart w:id="112" w:name="a227193"/>
      <w:r w:rsidRPr="00AA26AC">
        <w:rPr>
          <w:rStyle w:val="DefTerm"/>
          <w:rFonts w:asciiTheme="minorHAnsi" w:hAnsiTheme="minorHAnsi" w:cstheme="minorHAnsi"/>
          <w:sz w:val="20"/>
        </w:rPr>
        <w:t>Charges</w:t>
      </w:r>
      <w:r w:rsidRPr="00AA26AC">
        <w:rPr>
          <w:rFonts w:cstheme="minorHAnsi"/>
          <w:sz w:val="20"/>
        </w:rPr>
        <w:t xml:space="preserve">: the charges payable by </w:t>
      </w:r>
      <w:r w:rsidR="007B2504" w:rsidRPr="00AA26AC">
        <w:rPr>
          <w:rFonts w:cstheme="minorHAnsi"/>
          <w:sz w:val="20"/>
        </w:rPr>
        <w:t>Customer</w:t>
      </w:r>
      <w:r w:rsidRPr="00AA26AC">
        <w:rPr>
          <w:rFonts w:cstheme="minorHAnsi"/>
          <w:sz w:val="20"/>
        </w:rPr>
        <w:t xml:space="preserve"> for the supply of the Services in accordance with clause </w:t>
      </w:r>
      <w:r w:rsidRPr="00AA26AC">
        <w:rPr>
          <w:rFonts w:cstheme="minorHAnsi"/>
          <w:sz w:val="20"/>
        </w:rPr>
        <w:fldChar w:fldCharType="begin"/>
      </w:r>
      <w:r w:rsidRPr="00AA26AC">
        <w:rPr>
          <w:rFonts w:cstheme="minorHAnsi"/>
          <w:sz w:val="20"/>
        </w:rPr>
        <w:instrText xml:space="preserve">REF a1016456 \h \w \n \* MERGEFORMAT </w:instrText>
      </w:r>
      <w:r w:rsidRPr="00AA26AC">
        <w:rPr>
          <w:rFonts w:cstheme="minorHAnsi"/>
          <w:sz w:val="20"/>
        </w:rPr>
      </w:r>
      <w:r w:rsidRPr="00AA26AC">
        <w:rPr>
          <w:rFonts w:cstheme="minorHAnsi"/>
          <w:sz w:val="20"/>
        </w:rPr>
        <w:fldChar w:fldCharType="separate"/>
      </w:r>
      <w:r w:rsidR="00B64DBE">
        <w:rPr>
          <w:rFonts w:cstheme="minorHAnsi"/>
          <w:sz w:val="20"/>
        </w:rPr>
        <w:t>10</w:t>
      </w:r>
      <w:r w:rsidRPr="00AA26AC">
        <w:rPr>
          <w:rFonts w:cstheme="minorHAnsi"/>
          <w:sz w:val="20"/>
        </w:rPr>
        <w:fldChar w:fldCharType="end"/>
      </w:r>
      <w:r w:rsidRPr="00AA26AC">
        <w:rPr>
          <w:rFonts w:cstheme="minorHAnsi"/>
          <w:sz w:val="20"/>
        </w:rPr>
        <w:t xml:space="preserve">, as detailed in </w:t>
      </w:r>
      <w:r w:rsidR="00782D79" w:rsidRPr="00AA26AC">
        <w:rPr>
          <w:rFonts w:cstheme="minorHAnsi"/>
          <w:sz w:val="20"/>
        </w:rPr>
        <w:t>each SOW</w:t>
      </w:r>
      <w:r w:rsidRPr="00AA26AC">
        <w:rPr>
          <w:rFonts w:cstheme="minorHAnsi"/>
          <w:sz w:val="20"/>
        </w:rPr>
        <w:t>.</w:t>
      </w:r>
      <w:bookmarkEnd w:id="112"/>
    </w:p>
    <w:p w14:paraId="7A146BAF" w14:textId="374FA4E0" w:rsidR="008C1412" w:rsidRPr="00AA26AC" w:rsidRDefault="008C1412" w:rsidP="0062578F">
      <w:pPr>
        <w:pStyle w:val="DefinedTermPara"/>
        <w:spacing w:line="240" w:lineRule="auto"/>
        <w:rPr>
          <w:rStyle w:val="DefTerm"/>
          <w:rFonts w:asciiTheme="minorHAnsi" w:hAnsiTheme="minorHAnsi" w:cstheme="minorHAnsi"/>
          <w:sz w:val="20"/>
        </w:rPr>
      </w:pPr>
      <w:bookmarkStart w:id="113" w:name="a828333"/>
      <w:r w:rsidRPr="00AA26AC">
        <w:rPr>
          <w:rStyle w:val="DefTerm"/>
          <w:rFonts w:asciiTheme="minorHAnsi" w:hAnsiTheme="minorHAnsi" w:cstheme="minorHAnsi"/>
          <w:sz w:val="20"/>
        </w:rPr>
        <w:t>Commencement Date</w:t>
      </w:r>
      <w:r w:rsidRPr="00AA26AC">
        <w:rPr>
          <w:rFonts w:cstheme="minorHAnsi"/>
          <w:sz w:val="20"/>
        </w:rPr>
        <w:t>:</w:t>
      </w:r>
      <w:bookmarkEnd w:id="113"/>
      <w:r w:rsidRPr="00AA26AC">
        <w:rPr>
          <w:rFonts w:cstheme="minorHAnsi"/>
          <w:sz w:val="20"/>
        </w:rPr>
        <w:t xml:space="preserve"> means the </w:t>
      </w:r>
      <w:r w:rsidR="00CE77DF" w:rsidRPr="00AA26AC">
        <w:rPr>
          <w:rFonts w:cstheme="minorHAnsi"/>
          <w:sz w:val="20"/>
        </w:rPr>
        <w:t xml:space="preserve">commencement </w:t>
      </w:r>
      <w:r w:rsidRPr="00AA26AC">
        <w:rPr>
          <w:rFonts w:cstheme="minorHAnsi"/>
          <w:sz w:val="20"/>
        </w:rPr>
        <w:t xml:space="preserve">date </w:t>
      </w:r>
      <w:r w:rsidR="00CE77DF" w:rsidRPr="00AA26AC">
        <w:rPr>
          <w:rFonts w:cstheme="minorHAnsi"/>
          <w:sz w:val="20"/>
        </w:rPr>
        <w:t>specified in the</w:t>
      </w:r>
      <w:r w:rsidR="00136B1F">
        <w:rPr>
          <w:rFonts w:cstheme="minorHAnsi"/>
          <w:sz w:val="20"/>
        </w:rPr>
        <w:t xml:space="preserve"> MSA</w:t>
      </w:r>
      <w:r w:rsidR="00CE77DF" w:rsidRPr="00AA26AC">
        <w:rPr>
          <w:rFonts w:cstheme="minorHAnsi"/>
          <w:sz w:val="20"/>
        </w:rPr>
        <w:t xml:space="preserve"> Special Conditions</w:t>
      </w:r>
      <w:r w:rsidRPr="00AA26AC">
        <w:rPr>
          <w:rFonts w:cstheme="minorHAnsi"/>
          <w:sz w:val="20"/>
        </w:rPr>
        <w:t>.</w:t>
      </w:r>
    </w:p>
    <w:p w14:paraId="7C7418C6" w14:textId="77777777" w:rsidR="008C1412" w:rsidRPr="00AA26AC" w:rsidRDefault="008C1412" w:rsidP="0062578F">
      <w:pPr>
        <w:pStyle w:val="DefinedTermPara"/>
        <w:spacing w:line="240" w:lineRule="auto"/>
        <w:rPr>
          <w:rStyle w:val="DefTerm"/>
          <w:rFonts w:asciiTheme="minorHAnsi" w:hAnsiTheme="minorHAnsi" w:cstheme="minorHAnsi"/>
          <w:sz w:val="20"/>
        </w:rPr>
      </w:pPr>
      <w:bookmarkStart w:id="114" w:name="a801203"/>
      <w:r w:rsidRPr="00AA26AC">
        <w:rPr>
          <w:rStyle w:val="DefTerm"/>
          <w:rFonts w:asciiTheme="minorHAnsi" w:hAnsiTheme="minorHAnsi" w:cstheme="minorHAnsi"/>
          <w:sz w:val="20"/>
        </w:rPr>
        <w:t>Confidential Information</w:t>
      </w:r>
      <w:r w:rsidRPr="00AA26AC">
        <w:rPr>
          <w:rStyle w:val="DefTerm"/>
          <w:rFonts w:asciiTheme="minorHAnsi" w:hAnsiTheme="minorHAnsi" w:cstheme="minorHAnsi"/>
          <w:b w:val="0"/>
          <w:bCs/>
          <w:sz w:val="20"/>
        </w:rPr>
        <w:t>: means in relation to a party (the "</w:t>
      </w:r>
      <w:r w:rsidRPr="00AA26AC">
        <w:rPr>
          <w:rStyle w:val="DefTerm"/>
          <w:rFonts w:asciiTheme="minorHAnsi" w:hAnsiTheme="minorHAnsi" w:cstheme="minorHAnsi"/>
          <w:bCs/>
          <w:sz w:val="20"/>
        </w:rPr>
        <w:t>Disclosing Party</w:t>
      </w:r>
      <w:r w:rsidRPr="00AA26AC">
        <w:rPr>
          <w:rStyle w:val="DefTerm"/>
          <w:rFonts w:asciiTheme="minorHAnsi" w:hAnsiTheme="minorHAnsi" w:cstheme="minorHAnsi"/>
          <w:b w:val="0"/>
          <w:bCs/>
          <w:sz w:val="20"/>
        </w:rPr>
        <w:t>") all confidential information (however recorded, preserved or disclosed and whether or not marked as "confidential") which relates to the Disclosing Party, or to its employees, officers, customers or suppliers and which is directly or indirectly disclosed by or on behalf of the Disclosing Party to the other party (the "</w:t>
      </w:r>
      <w:r w:rsidRPr="00AA26AC">
        <w:rPr>
          <w:rStyle w:val="DefTerm"/>
          <w:rFonts w:asciiTheme="minorHAnsi" w:hAnsiTheme="minorHAnsi" w:cstheme="minorHAnsi"/>
          <w:bCs/>
          <w:sz w:val="20"/>
        </w:rPr>
        <w:t>Recipient</w:t>
      </w:r>
      <w:r w:rsidRPr="00AA26AC">
        <w:rPr>
          <w:rStyle w:val="DefTerm"/>
          <w:rFonts w:asciiTheme="minorHAnsi" w:hAnsiTheme="minorHAnsi" w:cstheme="minorHAnsi"/>
          <w:b w:val="0"/>
          <w:bCs/>
          <w:sz w:val="20"/>
        </w:rPr>
        <w:t>") under or in connection with this Agreement</w:t>
      </w:r>
      <w:r w:rsidR="0071148D" w:rsidRPr="00AA26AC">
        <w:rPr>
          <w:rStyle w:val="DefTerm"/>
          <w:rFonts w:asciiTheme="minorHAnsi" w:hAnsiTheme="minorHAnsi" w:cstheme="minorHAnsi"/>
          <w:b w:val="0"/>
          <w:bCs/>
          <w:sz w:val="20"/>
        </w:rPr>
        <w:t xml:space="preserve"> and/or the relevant SOW</w:t>
      </w:r>
      <w:r w:rsidRPr="00AA26AC">
        <w:rPr>
          <w:rStyle w:val="DefTerm"/>
          <w:rFonts w:asciiTheme="minorHAnsi" w:hAnsiTheme="minorHAnsi" w:cstheme="minorHAnsi"/>
          <w:b w:val="0"/>
          <w:bCs/>
          <w:sz w:val="20"/>
        </w:rPr>
        <w:t xml:space="preserve"> (or which is learnt or acquired by the Recipient in connection with this Agreement</w:t>
      </w:r>
      <w:r w:rsidR="00F773D2" w:rsidRPr="00AA26AC">
        <w:rPr>
          <w:rStyle w:val="DefTerm"/>
          <w:rFonts w:asciiTheme="minorHAnsi" w:hAnsiTheme="minorHAnsi" w:cstheme="minorHAnsi"/>
          <w:b w:val="0"/>
          <w:bCs/>
          <w:sz w:val="20"/>
        </w:rPr>
        <w:t xml:space="preserve"> and/or the relevant SOW</w:t>
      </w:r>
      <w:r w:rsidRPr="00AA26AC">
        <w:rPr>
          <w:rStyle w:val="DefTerm"/>
          <w:rFonts w:asciiTheme="minorHAnsi" w:hAnsiTheme="minorHAnsi" w:cstheme="minorHAnsi"/>
          <w:b w:val="0"/>
          <w:bCs/>
          <w:sz w:val="20"/>
        </w:rPr>
        <w:t xml:space="preserve">), whether before or after the Commencement Date, including: </w:t>
      </w:r>
    </w:p>
    <w:p w14:paraId="0CE75C0B" w14:textId="77777777" w:rsidR="008C1412" w:rsidRPr="00AA26AC" w:rsidRDefault="008C1412" w:rsidP="0062578F">
      <w:pPr>
        <w:pStyle w:val="DefinedTermPara"/>
        <w:spacing w:line="240" w:lineRule="auto"/>
        <w:rPr>
          <w:rStyle w:val="DefTerm"/>
          <w:rFonts w:asciiTheme="minorHAnsi" w:hAnsiTheme="minorHAnsi" w:cstheme="minorHAnsi"/>
          <w:b w:val="0"/>
          <w:sz w:val="20"/>
        </w:rPr>
      </w:pPr>
      <w:r w:rsidRPr="00AA26AC">
        <w:rPr>
          <w:rStyle w:val="DefTerm"/>
          <w:rFonts w:asciiTheme="minorHAnsi" w:hAnsiTheme="minorHAnsi" w:cstheme="minorHAnsi"/>
          <w:b w:val="0"/>
          <w:sz w:val="20"/>
        </w:rPr>
        <w:t xml:space="preserve">(a) </w:t>
      </w:r>
      <w:r w:rsidRPr="00AA26AC">
        <w:rPr>
          <w:rStyle w:val="DefTerm"/>
          <w:rFonts w:asciiTheme="minorHAnsi" w:hAnsiTheme="minorHAnsi" w:cstheme="minorHAnsi"/>
          <w:b w:val="0"/>
          <w:sz w:val="20"/>
        </w:rPr>
        <w:tab/>
        <w:t>the terms of this Agreement</w:t>
      </w:r>
      <w:r w:rsidR="0071148D" w:rsidRPr="00AA26AC">
        <w:rPr>
          <w:rStyle w:val="DefTerm"/>
          <w:rFonts w:asciiTheme="minorHAnsi" w:hAnsiTheme="minorHAnsi" w:cstheme="minorHAnsi"/>
          <w:b w:val="0"/>
          <w:sz w:val="20"/>
        </w:rPr>
        <w:t xml:space="preserve"> and/or the relevant SOW</w:t>
      </w:r>
      <w:r w:rsidRPr="00AA26AC">
        <w:rPr>
          <w:rStyle w:val="DefTerm"/>
          <w:rFonts w:asciiTheme="minorHAnsi" w:hAnsiTheme="minorHAnsi" w:cstheme="minorHAnsi"/>
          <w:b w:val="0"/>
          <w:sz w:val="20"/>
        </w:rPr>
        <w:t xml:space="preserve">; and </w:t>
      </w:r>
    </w:p>
    <w:p w14:paraId="22C2CC11" w14:textId="77777777" w:rsidR="008C1412" w:rsidRPr="00AA26AC" w:rsidRDefault="008C1412" w:rsidP="0062578F">
      <w:pPr>
        <w:pStyle w:val="DefinedTermPara"/>
        <w:numPr>
          <w:ilvl w:val="0"/>
          <w:numId w:val="0"/>
        </w:numPr>
        <w:spacing w:line="240" w:lineRule="auto"/>
        <w:ind w:left="1418" w:hanging="709"/>
        <w:rPr>
          <w:rStyle w:val="DefTerm"/>
          <w:rFonts w:asciiTheme="minorHAnsi" w:hAnsiTheme="minorHAnsi" w:cstheme="minorHAnsi"/>
          <w:b w:val="0"/>
          <w:sz w:val="20"/>
        </w:rPr>
      </w:pPr>
      <w:r w:rsidRPr="00AA26AC">
        <w:rPr>
          <w:rStyle w:val="DefTerm"/>
          <w:rFonts w:asciiTheme="minorHAnsi" w:hAnsiTheme="minorHAnsi" w:cstheme="minorHAnsi"/>
          <w:b w:val="0"/>
          <w:sz w:val="20"/>
        </w:rPr>
        <w:t xml:space="preserve">(b) </w:t>
      </w:r>
      <w:r w:rsidRPr="00AA26AC">
        <w:rPr>
          <w:rStyle w:val="DefTerm"/>
          <w:rFonts w:asciiTheme="minorHAnsi" w:hAnsiTheme="minorHAnsi" w:cstheme="minorHAnsi"/>
          <w:b w:val="0"/>
          <w:sz w:val="20"/>
        </w:rPr>
        <w:tab/>
        <w:t xml:space="preserve">any information that would be regarded as confidential by a reasonable business person </w:t>
      </w:r>
      <w:r w:rsidR="00442060" w:rsidRPr="00AA26AC">
        <w:rPr>
          <w:rStyle w:val="DefTerm"/>
          <w:rFonts w:asciiTheme="minorHAnsi" w:hAnsiTheme="minorHAnsi" w:cstheme="minorHAnsi"/>
          <w:b w:val="0"/>
          <w:sz w:val="20"/>
        </w:rPr>
        <w:t xml:space="preserve">which may include information </w:t>
      </w:r>
      <w:r w:rsidRPr="00AA26AC">
        <w:rPr>
          <w:rStyle w:val="DefTerm"/>
          <w:rFonts w:asciiTheme="minorHAnsi" w:hAnsiTheme="minorHAnsi" w:cstheme="minorHAnsi"/>
          <w:b w:val="0"/>
          <w:sz w:val="20"/>
        </w:rPr>
        <w:t>relating to: (</w:t>
      </w:r>
      <w:proofErr w:type="spellStart"/>
      <w:r w:rsidRPr="00AA26AC">
        <w:rPr>
          <w:rStyle w:val="DefTerm"/>
          <w:rFonts w:asciiTheme="minorHAnsi" w:hAnsiTheme="minorHAnsi" w:cstheme="minorHAnsi"/>
          <w:b w:val="0"/>
          <w:sz w:val="20"/>
        </w:rPr>
        <w:t>i</w:t>
      </w:r>
      <w:proofErr w:type="spellEnd"/>
      <w:r w:rsidRPr="00AA26AC">
        <w:rPr>
          <w:rStyle w:val="DefTerm"/>
          <w:rFonts w:asciiTheme="minorHAnsi" w:hAnsiTheme="minorHAnsi" w:cstheme="minorHAnsi"/>
          <w:b w:val="0"/>
          <w:sz w:val="20"/>
        </w:rPr>
        <w:t xml:space="preserve">) the business, affairs, customers, clients, suppliers, plans, intentions, or </w:t>
      </w:r>
      <w:r w:rsidR="00442060" w:rsidRPr="00AA26AC">
        <w:rPr>
          <w:rStyle w:val="DefTerm"/>
          <w:rFonts w:asciiTheme="minorHAnsi" w:hAnsiTheme="minorHAnsi" w:cstheme="minorHAnsi"/>
          <w:b w:val="0"/>
          <w:sz w:val="20"/>
        </w:rPr>
        <w:t xml:space="preserve">commercial, financial or </w:t>
      </w:r>
      <w:r w:rsidRPr="00AA26AC">
        <w:rPr>
          <w:rStyle w:val="DefTerm"/>
          <w:rFonts w:asciiTheme="minorHAnsi" w:hAnsiTheme="minorHAnsi" w:cstheme="minorHAnsi"/>
          <w:b w:val="0"/>
          <w:sz w:val="20"/>
        </w:rPr>
        <w:t>market opportunities of the Disclosing Party; and (ii) the operations, processes, product information</w:t>
      </w:r>
      <w:r w:rsidR="00442060" w:rsidRPr="00AA26AC">
        <w:rPr>
          <w:rStyle w:val="DefTerm"/>
          <w:rFonts w:asciiTheme="minorHAnsi" w:hAnsiTheme="minorHAnsi" w:cstheme="minorHAnsi"/>
          <w:b w:val="0"/>
          <w:sz w:val="20"/>
        </w:rPr>
        <w:t xml:space="preserve"> and specifications</w:t>
      </w:r>
      <w:r w:rsidRPr="00AA26AC">
        <w:rPr>
          <w:rStyle w:val="DefTerm"/>
          <w:rFonts w:asciiTheme="minorHAnsi" w:hAnsiTheme="minorHAnsi" w:cstheme="minorHAnsi"/>
          <w:b w:val="0"/>
          <w:sz w:val="20"/>
        </w:rPr>
        <w:t xml:space="preserve">, know-how, designs, trade secrets or software of the Disclosing Party; </w:t>
      </w:r>
    </w:p>
    <w:p w14:paraId="261B7940" w14:textId="77777777" w:rsidR="008C1412" w:rsidRPr="00AA26AC" w:rsidRDefault="008C1412" w:rsidP="0062578F">
      <w:pPr>
        <w:pStyle w:val="DefinedTermPara"/>
        <w:spacing w:line="240" w:lineRule="auto"/>
        <w:rPr>
          <w:rStyle w:val="DefTerm"/>
          <w:rFonts w:asciiTheme="minorHAnsi" w:hAnsiTheme="minorHAnsi" w:cstheme="minorHAnsi"/>
          <w:b w:val="0"/>
          <w:sz w:val="20"/>
        </w:rPr>
      </w:pPr>
      <w:r w:rsidRPr="00AA26AC">
        <w:rPr>
          <w:rStyle w:val="DefTerm"/>
          <w:rFonts w:asciiTheme="minorHAnsi" w:hAnsiTheme="minorHAnsi" w:cstheme="minorHAnsi"/>
          <w:b w:val="0"/>
          <w:sz w:val="20"/>
        </w:rPr>
        <w:t>but not including any information that:</w:t>
      </w:r>
    </w:p>
    <w:p w14:paraId="07075443" w14:textId="77777777" w:rsidR="008C1412" w:rsidRPr="00AA26AC" w:rsidRDefault="008C1412" w:rsidP="0062578F">
      <w:pPr>
        <w:pStyle w:val="DefinedTermPara"/>
        <w:numPr>
          <w:ilvl w:val="0"/>
          <w:numId w:val="0"/>
        </w:numPr>
        <w:spacing w:line="240" w:lineRule="auto"/>
        <w:ind w:left="1418" w:hanging="720"/>
        <w:rPr>
          <w:rStyle w:val="DefTerm"/>
          <w:rFonts w:asciiTheme="minorHAnsi" w:hAnsiTheme="minorHAnsi" w:cstheme="minorHAnsi"/>
          <w:b w:val="0"/>
          <w:sz w:val="20"/>
        </w:rPr>
      </w:pPr>
      <w:r w:rsidRPr="00AA26AC">
        <w:rPr>
          <w:rStyle w:val="DefTerm"/>
          <w:rFonts w:asciiTheme="minorHAnsi" w:hAnsiTheme="minorHAnsi" w:cstheme="minorHAnsi"/>
          <w:b w:val="0"/>
          <w:sz w:val="20"/>
        </w:rPr>
        <w:t>(a)</w:t>
      </w:r>
      <w:r w:rsidRPr="00AA26AC">
        <w:rPr>
          <w:rStyle w:val="DefTerm"/>
          <w:rFonts w:asciiTheme="minorHAnsi" w:hAnsiTheme="minorHAnsi" w:cstheme="minorHAnsi"/>
          <w:b w:val="0"/>
          <w:sz w:val="20"/>
        </w:rPr>
        <w:tab/>
        <w:t>is or becomes generally available to the public other than as a result of its disclosure by the Recipient in breach of this Agreement</w:t>
      </w:r>
      <w:r w:rsidR="0071148D" w:rsidRPr="00AA26AC">
        <w:rPr>
          <w:rStyle w:val="DefTerm"/>
          <w:rFonts w:asciiTheme="minorHAnsi" w:hAnsiTheme="minorHAnsi" w:cstheme="minorHAnsi"/>
          <w:b w:val="0"/>
          <w:sz w:val="20"/>
        </w:rPr>
        <w:t xml:space="preserve"> or the relevant SOW</w:t>
      </w:r>
      <w:r w:rsidRPr="00AA26AC">
        <w:rPr>
          <w:rStyle w:val="DefTerm"/>
          <w:rFonts w:asciiTheme="minorHAnsi" w:hAnsiTheme="minorHAnsi" w:cstheme="minorHAnsi"/>
          <w:b w:val="0"/>
          <w:sz w:val="20"/>
        </w:rPr>
        <w:t xml:space="preserve"> or of any other undertaking of confidentiality addressed to the Disclosing Party; </w:t>
      </w:r>
    </w:p>
    <w:p w14:paraId="3F3830CF" w14:textId="77777777" w:rsidR="008C1412" w:rsidRPr="00AA26AC" w:rsidRDefault="008C1412" w:rsidP="0062578F">
      <w:pPr>
        <w:pStyle w:val="DefinedTermNumber"/>
        <w:numPr>
          <w:ilvl w:val="0"/>
          <w:numId w:val="0"/>
        </w:numPr>
        <w:spacing w:line="240" w:lineRule="auto"/>
        <w:ind w:left="1418" w:hanging="709"/>
        <w:rPr>
          <w:rStyle w:val="DefTerm"/>
          <w:rFonts w:asciiTheme="minorHAnsi" w:hAnsiTheme="minorHAnsi" w:cstheme="minorHAnsi"/>
          <w:b w:val="0"/>
          <w:sz w:val="20"/>
        </w:rPr>
      </w:pPr>
      <w:r w:rsidRPr="00AA26AC">
        <w:rPr>
          <w:rStyle w:val="DefTerm"/>
          <w:rFonts w:asciiTheme="minorHAnsi" w:hAnsiTheme="minorHAnsi" w:cstheme="minorHAnsi"/>
          <w:b w:val="0"/>
          <w:sz w:val="20"/>
        </w:rPr>
        <w:t>(b)</w:t>
      </w:r>
      <w:r w:rsidRPr="00AA26AC">
        <w:rPr>
          <w:rStyle w:val="DefTerm"/>
          <w:rFonts w:asciiTheme="minorHAnsi" w:hAnsiTheme="minorHAnsi" w:cstheme="minorHAnsi"/>
          <w:b w:val="0"/>
          <w:sz w:val="20"/>
        </w:rPr>
        <w:tab/>
        <w:t>was lawfully in the possession of the Recipient before the information was disclosed to it by t</w:t>
      </w:r>
      <w:r w:rsidR="008C77A8" w:rsidRPr="00AA26AC">
        <w:rPr>
          <w:rStyle w:val="DefTerm"/>
          <w:rFonts w:asciiTheme="minorHAnsi" w:hAnsiTheme="minorHAnsi" w:cstheme="minorHAnsi"/>
          <w:b w:val="0"/>
          <w:sz w:val="20"/>
        </w:rPr>
        <w:t xml:space="preserve">he Disclosing Party; </w:t>
      </w:r>
    </w:p>
    <w:p w14:paraId="69B53DF4" w14:textId="77777777" w:rsidR="008C1412" w:rsidRPr="00AA26AC" w:rsidRDefault="008C1412" w:rsidP="0062578F">
      <w:pPr>
        <w:pStyle w:val="DefinedTermPara"/>
        <w:numPr>
          <w:ilvl w:val="0"/>
          <w:numId w:val="0"/>
        </w:numPr>
        <w:spacing w:line="240" w:lineRule="auto"/>
        <w:ind w:left="1418" w:hanging="720"/>
        <w:rPr>
          <w:rStyle w:val="DefTerm"/>
          <w:rFonts w:asciiTheme="minorHAnsi" w:hAnsiTheme="minorHAnsi" w:cstheme="minorHAnsi"/>
          <w:b w:val="0"/>
          <w:sz w:val="20"/>
        </w:rPr>
      </w:pPr>
      <w:r w:rsidRPr="00AA26AC">
        <w:rPr>
          <w:rStyle w:val="DefTerm"/>
          <w:rFonts w:asciiTheme="minorHAnsi" w:hAnsiTheme="minorHAnsi" w:cstheme="minorHAnsi"/>
          <w:b w:val="0"/>
          <w:sz w:val="20"/>
        </w:rPr>
        <w:t>(c)</w:t>
      </w:r>
      <w:r w:rsidRPr="00AA26AC">
        <w:rPr>
          <w:rStyle w:val="DefTerm"/>
          <w:rFonts w:asciiTheme="minorHAnsi" w:hAnsiTheme="minorHAnsi" w:cstheme="minorHAnsi"/>
          <w:b w:val="0"/>
          <w:sz w:val="20"/>
        </w:rPr>
        <w:tab/>
        <w:t>information which the Recipient can show by its written records was developed or created independently by or on behalf of the Recipient; or</w:t>
      </w:r>
    </w:p>
    <w:p w14:paraId="6916A1CA" w14:textId="77777777" w:rsidR="008C1412" w:rsidRPr="00AA26AC" w:rsidRDefault="00F773D2" w:rsidP="0062578F">
      <w:pPr>
        <w:pStyle w:val="DefinedTermPara"/>
        <w:spacing w:line="240" w:lineRule="auto"/>
        <w:rPr>
          <w:rStyle w:val="DefTerm"/>
          <w:rFonts w:asciiTheme="minorHAnsi" w:hAnsiTheme="minorHAnsi" w:cstheme="minorHAnsi"/>
          <w:b w:val="0"/>
          <w:sz w:val="20"/>
        </w:rPr>
      </w:pPr>
      <w:r w:rsidRPr="00AA26AC">
        <w:rPr>
          <w:rStyle w:val="DefTerm"/>
          <w:rFonts w:asciiTheme="minorHAnsi" w:hAnsiTheme="minorHAnsi" w:cstheme="minorHAnsi"/>
          <w:b w:val="0"/>
          <w:sz w:val="20"/>
        </w:rPr>
        <w:t>(d)</w:t>
      </w:r>
      <w:r w:rsidRPr="00AA26AC">
        <w:rPr>
          <w:rStyle w:val="DefTerm"/>
          <w:rFonts w:asciiTheme="minorHAnsi" w:hAnsiTheme="minorHAnsi" w:cstheme="minorHAnsi"/>
          <w:b w:val="0"/>
          <w:sz w:val="20"/>
        </w:rPr>
        <w:tab/>
      </w:r>
      <w:r w:rsidR="008C1412" w:rsidRPr="00AA26AC">
        <w:rPr>
          <w:rStyle w:val="DefTerm"/>
          <w:rFonts w:asciiTheme="minorHAnsi" w:hAnsiTheme="minorHAnsi" w:cstheme="minorHAnsi"/>
          <w:b w:val="0"/>
          <w:sz w:val="20"/>
        </w:rPr>
        <w:t>the parties agree in writing is not confidential.</w:t>
      </w:r>
    </w:p>
    <w:p w14:paraId="2449AEA8" w14:textId="3CA6D1E0" w:rsidR="0083310A" w:rsidRPr="00AA26AC" w:rsidRDefault="0083310A" w:rsidP="0062578F">
      <w:pPr>
        <w:pStyle w:val="DefinedTermPara"/>
        <w:spacing w:line="240" w:lineRule="auto"/>
        <w:rPr>
          <w:rStyle w:val="DefTerm"/>
          <w:rFonts w:asciiTheme="minorHAnsi" w:hAnsiTheme="minorHAnsi" w:cstheme="minorHAnsi"/>
          <w:sz w:val="20"/>
        </w:rPr>
      </w:pPr>
      <w:bookmarkStart w:id="115" w:name="a468530"/>
      <w:bookmarkEnd w:id="114"/>
      <w:r w:rsidRPr="00AA26AC">
        <w:rPr>
          <w:rStyle w:val="DefTerm"/>
          <w:rFonts w:asciiTheme="minorHAnsi" w:hAnsiTheme="minorHAnsi" w:cstheme="minorHAnsi"/>
          <w:sz w:val="20"/>
        </w:rPr>
        <w:t>Customer</w:t>
      </w:r>
      <w:r w:rsidRPr="00AA26AC">
        <w:rPr>
          <w:rStyle w:val="DefTerm"/>
          <w:rFonts w:asciiTheme="minorHAnsi" w:hAnsiTheme="minorHAnsi" w:cstheme="minorHAnsi"/>
          <w:b w:val="0"/>
          <w:sz w:val="20"/>
        </w:rPr>
        <w:t xml:space="preserve">: the customer identified in the </w:t>
      </w:r>
      <w:r w:rsidR="00136B1F">
        <w:rPr>
          <w:rStyle w:val="DefTerm"/>
          <w:rFonts w:asciiTheme="minorHAnsi" w:hAnsiTheme="minorHAnsi" w:cstheme="minorHAnsi"/>
          <w:b w:val="0"/>
          <w:sz w:val="20"/>
        </w:rPr>
        <w:t xml:space="preserve">MSA </w:t>
      </w:r>
      <w:r w:rsidRPr="00AA26AC">
        <w:rPr>
          <w:rStyle w:val="DefTerm"/>
          <w:rFonts w:asciiTheme="minorHAnsi" w:hAnsiTheme="minorHAnsi" w:cstheme="minorHAnsi"/>
          <w:b w:val="0"/>
          <w:sz w:val="20"/>
        </w:rPr>
        <w:t>Special Conditions.</w:t>
      </w:r>
      <w:r w:rsidRPr="00AA26AC">
        <w:rPr>
          <w:rStyle w:val="DefTerm"/>
          <w:rFonts w:asciiTheme="minorHAnsi" w:hAnsiTheme="minorHAnsi" w:cstheme="minorHAnsi"/>
          <w:sz w:val="20"/>
        </w:rPr>
        <w:t xml:space="preserve"> </w:t>
      </w:r>
    </w:p>
    <w:p w14:paraId="39BE2891" w14:textId="77777777" w:rsidR="00367276" w:rsidRPr="00AA26AC" w:rsidRDefault="00367276"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Customer Background IPR</w:t>
      </w:r>
      <w:r w:rsidRPr="00AA26AC">
        <w:rPr>
          <w:rStyle w:val="DefTerm"/>
          <w:rFonts w:asciiTheme="minorHAnsi" w:hAnsiTheme="minorHAnsi" w:cstheme="minorHAnsi"/>
          <w:b w:val="0"/>
          <w:sz w:val="20"/>
        </w:rPr>
        <w:t>:</w:t>
      </w:r>
      <w:r w:rsidRPr="00AA26AC">
        <w:rPr>
          <w:rStyle w:val="DefTerm"/>
          <w:rFonts w:asciiTheme="minorHAnsi" w:hAnsiTheme="minorHAnsi" w:cstheme="minorHAnsi"/>
          <w:sz w:val="20"/>
        </w:rPr>
        <w:t xml:space="preserve"> </w:t>
      </w:r>
      <w:r w:rsidR="00294639" w:rsidRPr="00AA26AC">
        <w:rPr>
          <w:rStyle w:val="DefTerm"/>
          <w:rFonts w:asciiTheme="minorHAnsi" w:hAnsiTheme="minorHAnsi" w:cstheme="minorHAnsi"/>
          <w:b w:val="0"/>
          <w:sz w:val="20"/>
        </w:rPr>
        <w:t>means all Intellectual Property Rights owned by or licensed to Customer before the SOW Commencement Date and/or Intellectual Property Rights created by Customer independently of the relevant SOW</w:t>
      </w:r>
      <w:r w:rsidRPr="00AA26AC">
        <w:rPr>
          <w:rStyle w:val="DefTerm"/>
          <w:rFonts w:asciiTheme="minorHAnsi" w:hAnsiTheme="minorHAnsi" w:cstheme="minorHAnsi"/>
          <w:b w:val="0"/>
          <w:sz w:val="20"/>
        </w:rPr>
        <w:t>.</w:t>
      </w:r>
    </w:p>
    <w:p w14:paraId="4F270BBB" w14:textId="77777777" w:rsidR="00341FB6" w:rsidRPr="00AA26AC" w:rsidRDefault="00341FB6"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Customer Dependencies</w:t>
      </w:r>
      <w:r w:rsidR="00367276" w:rsidRPr="00AA26AC">
        <w:rPr>
          <w:rStyle w:val="DefTerm"/>
          <w:rFonts w:asciiTheme="minorHAnsi" w:hAnsiTheme="minorHAnsi" w:cstheme="minorHAnsi"/>
          <w:sz w:val="20"/>
        </w:rPr>
        <w:t>:</w:t>
      </w:r>
      <w:r w:rsidRPr="00AA26AC">
        <w:rPr>
          <w:rStyle w:val="DefTerm"/>
          <w:rFonts w:asciiTheme="minorHAnsi" w:hAnsiTheme="minorHAnsi" w:cstheme="minorHAnsi"/>
          <w:sz w:val="20"/>
        </w:rPr>
        <w:t xml:space="preserve"> </w:t>
      </w:r>
      <w:r w:rsidRPr="00AA26AC">
        <w:rPr>
          <w:rStyle w:val="DefTerm"/>
          <w:rFonts w:asciiTheme="minorHAnsi" w:hAnsiTheme="minorHAnsi" w:cstheme="minorHAnsi"/>
          <w:b w:val="0"/>
          <w:sz w:val="20"/>
        </w:rPr>
        <w:t xml:space="preserve">means the Customer responsibilities </w:t>
      </w:r>
      <w:r w:rsidR="00F773D2" w:rsidRPr="00AA26AC">
        <w:rPr>
          <w:rStyle w:val="DefTerm"/>
          <w:rFonts w:asciiTheme="minorHAnsi" w:hAnsiTheme="minorHAnsi" w:cstheme="minorHAnsi"/>
          <w:b w:val="0"/>
          <w:sz w:val="20"/>
        </w:rPr>
        <w:t xml:space="preserve">and dependencies </w:t>
      </w:r>
      <w:r w:rsidRPr="00AA26AC">
        <w:rPr>
          <w:rStyle w:val="DefTerm"/>
          <w:rFonts w:asciiTheme="minorHAnsi" w:hAnsiTheme="minorHAnsi" w:cstheme="minorHAnsi"/>
          <w:b w:val="0"/>
          <w:sz w:val="20"/>
        </w:rPr>
        <w:t>set out in the applicable SOW.</w:t>
      </w:r>
    </w:p>
    <w:p w14:paraId="27F9E299" w14:textId="1ECECC00" w:rsidR="006832E5" w:rsidRPr="00AA26AC" w:rsidRDefault="006832E5"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Customer MSA Liability Cap</w:t>
      </w:r>
      <w:r w:rsidRPr="00AA26AC">
        <w:rPr>
          <w:rStyle w:val="DefTerm"/>
          <w:rFonts w:asciiTheme="minorHAnsi" w:hAnsiTheme="minorHAnsi" w:cstheme="minorHAnsi"/>
          <w:b w:val="0"/>
          <w:sz w:val="20"/>
        </w:rPr>
        <w:t>:</w:t>
      </w:r>
      <w:r w:rsidRPr="00AA26AC">
        <w:rPr>
          <w:rStyle w:val="DefTerm"/>
          <w:rFonts w:asciiTheme="minorHAnsi" w:hAnsiTheme="minorHAnsi" w:cstheme="minorHAnsi"/>
          <w:sz w:val="20"/>
        </w:rPr>
        <w:t xml:space="preserve"> </w:t>
      </w:r>
      <w:r w:rsidRPr="00AA26AC">
        <w:rPr>
          <w:rStyle w:val="DefTerm"/>
          <w:rFonts w:asciiTheme="minorHAnsi" w:hAnsiTheme="minorHAnsi" w:cstheme="minorHAnsi"/>
          <w:b w:val="0"/>
          <w:sz w:val="20"/>
        </w:rPr>
        <w:t xml:space="preserve">means Customer's liability cap under the MSA as set out in the </w:t>
      </w:r>
      <w:r w:rsidR="00A45FF6">
        <w:rPr>
          <w:rStyle w:val="DefTerm"/>
          <w:rFonts w:asciiTheme="minorHAnsi" w:hAnsiTheme="minorHAnsi" w:cstheme="minorHAnsi"/>
          <w:b w:val="0"/>
          <w:sz w:val="20"/>
        </w:rPr>
        <w:t>MSA Special Conditions</w:t>
      </w:r>
      <w:r w:rsidRPr="00AA26AC">
        <w:rPr>
          <w:rStyle w:val="DefTerm"/>
          <w:rFonts w:asciiTheme="minorHAnsi" w:hAnsiTheme="minorHAnsi" w:cstheme="minorHAnsi"/>
          <w:b w:val="0"/>
          <w:sz w:val="20"/>
        </w:rPr>
        <w:t>.</w:t>
      </w:r>
    </w:p>
    <w:p w14:paraId="3876BD02" w14:textId="0249FA7E" w:rsidR="006832E5" w:rsidRPr="000D25C4" w:rsidRDefault="006832E5"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Customer SOW Liability Cap</w:t>
      </w:r>
      <w:r w:rsidRPr="00AA26AC">
        <w:rPr>
          <w:rStyle w:val="DefTerm"/>
          <w:rFonts w:asciiTheme="minorHAnsi" w:hAnsiTheme="minorHAnsi" w:cstheme="minorHAnsi"/>
          <w:b w:val="0"/>
          <w:sz w:val="20"/>
        </w:rPr>
        <w:t>:</w:t>
      </w:r>
      <w:r w:rsidR="00B037BC" w:rsidRPr="00AA26AC">
        <w:rPr>
          <w:rStyle w:val="DefTerm"/>
          <w:rFonts w:asciiTheme="minorHAnsi" w:hAnsiTheme="minorHAnsi" w:cstheme="minorHAnsi"/>
          <w:b w:val="0"/>
          <w:sz w:val="20"/>
        </w:rPr>
        <w:t xml:space="preserve"> means Customer's liability cap under the applicable SOW as set out in the relevant SOW.</w:t>
      </w:r>
      <w:r w:rsidRPr="00AA26AC">
        <w:rPr>
          <w:rStyle w:val="DefTerm"/>
          <w:rFonts w:asciiTheme="minorHAnsi" w:hAnsiTheme="minorHAnsi" w:cstheme="minorHAnsi"/>
          <w:b w:val="0"/>
          <w:sz w:val="20"/>
        </w:rPr>
        <w:t xml:space="preserve"> </w:t>
      </w:r>
    </w:p>
    <w:p w14:paraId="41EECC71" w14:textId="7792502E" w:rsidR="000D25C4" w:rsidRPr="00656776" w:rsidRDefault="000D25C4" w:rsidP="000D25C4">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 xml:space="preserve">Customer SOW </w:t>
      </w:r>
      <w:r>
        <w:rPr>
          <w:rStyle w:val="DefTerm"/>
          <w:rFonts w:asciiTheme="minorHAnsi" w:hAnsiTheme="minorHAnsi" w:cstheme="minorHAnsi"/>
          <w:sz w:val="20"/>
        </w:rPr>
        <w:t xml:space="preserve">Data Protection </w:t>
      </w:r>
      <w:r w:rsidRPr="00AA26AC">
        <w:rPr>
          <w:rStyle w:val="DefTerm"/>
          <w:rFonts w:asciiTheme="minorHAnsi" w:hAnsiTheme="minorHAnsi" w:cstheme="minorHAnsi"/>
          <w:sz w:val="20"/>
        </w:rPr>
        <w:t>Liability Cap</w:t>
      </w:r>
      <w:r w:rsidRPr="00AA26AC">
        <w:rPr>
          <w:rStyle w:val="DefTerm"/>
          <w:rFonts w:asciiTheme="minorHAnsi" w:hAnsiTheme="minorHAnsi" w:cstheme="minorHAnsi"/>
          <w:b w:val="0"/>
          <w:sz w:val="20"/>
        </w:rPr>
        <w:t xml:space="preserve">: means Customer's liability cap </w:t>
      </w:r>
      <w:r>
        <w:rPr>
          <w:rStyle w:val="DefTerm"/>
          <w:rFonts w:asciiTheme="minorHAnsi" w:hAnsiTheme="minorHAnsi" w:cstheme="minorHAnsi"/>
          <w:b w:val="0"/>
          <w:sz w:val="20"/>
        </w:rPr>
        <w:t xml:space="preserve">in relation to the indemnity given pursuant to clause </w:t>
      </w:r>
      <w:r>
        <w:rPr>
          <w:rStyle w:val="DefTerm"/>
          <w:rFonts w:asciiTheme="minorHAnsi" w:hAnsiTheme="minorHAnsi" w:cstheme="minorHAnsi"/>
          <w:b w:val="0"/>
          <w:sz w:val="20"/>
        </w:rPr>
        <w:fldChar w:fldCharType="begin"/>
      </w:r>
      <w:r>
        <w:rPr>
          <w:rStyle w:val="DefTerm"/>
          <w:rFonts w:asciiTheme="minorHAnsi" w:hAnsiTheme="minorHAnsi" w:cstheme="minorHAnsi"/>
          <w:b w:val="0"/>
          <w:sz w:val="20"/>
        </w:rPr>
        <w:instrText xml:space="preserve"> REF _Ref55813164 \r \h </w:instrText>
      </w:r>
      <w:r>
        <w:rPr>
          <w:rStyle w:val="DefTerm"/>
          <w:rFonts w:asciiTheme="minorHAnsi" w:hAnsiTheme="minorHAnsi" w:cstheme="minorHAnsi"/>
          <w:b w:val="0"/>
          <w:sz w:val="20"/>
        </w:rPr>
      </w:r>
      <w:r>
        <w:rPr>
          <w:rStyle w:val="DefTerm"/>
          <w:rFonts w:asciiTheme="minorHAnsi" w:hAnsiTheme="minorHAnsi" w:cstheme="minorHAnsi"/>
          <w:b w:val="0"/>
          <w:sz w:val="20"/>
        </w:rPr>
        <w:fldChar w:fldCharType="separate"/>
      </w:r>
      <w:r w:rsidR="00B64DBE">
        <w:rPr>
          <w:rStyle w:val="DefTerm"/>
          <w:rFonts w:asciiTheme="minorHAnsi" w:hAnsiTheme="minorHAnsi" w:cstheme="minorHAnsi"/>
          <w:b w:val="0"/>
          <w:sz w:val="20"/>
        </w:rPr>
        <w:t>14.5</w:t>
      </w:r>
      <w:r>
        <w:rPr>
          <w:rStyle w:val="DefTerm"/>
          <w:rFonts w:asciiTheme="minorHAnsi" w:hAnsiTheme="minorHAnsi" w:cstheme="minorHAnsi"/>
          <w:b w:val="0"/>
          <w:sz w:val="20"/>
        </w:rPr>
        <w:fldChar w:fldCharType="end"/>
      </w:r>
      <w:r>
        <w:rPr>
          <w:rStyle w:val="DefTerm"/>
          <w:rFonts w:asciiTheme="minorHAnsi" w:hAnsiTheme="minorHAnsi" w:cstheme="minorHAnsi"/>
          <w:b w:val="0"/>
          <w:sz w:val="20"/>
        </w:rPr>
        <w:t xml:space="preserve"> </w:t>
      </w:r>
      <w:r w:rsidRPr="00AA26AC">
        <w:rPr>
          <w:rStyle w:val="DefTerm"/>
          <w:rFonts w:asciiTheme="minorHAnsi" w:hAnsiTheme="minorHAnsi" w:cstheme="minorHAnsi"/>
          <w:b w:val="0"/>
          <w:sz w:val="20"/>
        </w:rPr>
        <w:t>under the applicable SOW</w:t>
      </w:r>
      <w:r w:rsidR="005D32D6">
        <w:rPr>
          <w:rStyle w:val="DefTerm"/>
          <w:rFonts w:asciiTheme="minorHAnsi" w:hAnsiTheme="minorHAnsi" w:cstheme="minorHAnsi"/>
          <w:b w:val="0"/>
          <w:sz w:val="20"/>
        </w:rPr>
        <w:t>,</w:t>
      </w:r>
      <w:r w:rsidRPr="00AA26AC">
        <w:rPr>
          <w:rStyle w:val="DefTerm"/>
          <w:rFonts w:asciiTheme="minorHAnsi" w:hAnsiTheme="minorHAnsi" w:cstheme="minorHAnsi"/>
          <w:b w:val="0"/>
          <w:sz w:val="20"/>
        </w:rPr>
        <w:t xml:space="preserve"> as set out in the</w:t>
      </w:r>
      <w:r w:rsidR="005D32D6">
        <w:rPr>
          <w:rStyle w:val="DefTerm"/>
          <w:rFonts w:asciiTheme="minorHAnsi" w:hAnsiTheme="minorHAnsi" w:cstheme="minorHAnsi"/>
          <w:b w:val="0"/>
          <w:sz w:val="20"/>
        </w:rPr>
        <w:t xml:space="preserve"> </w:t>
      </w:r>
      <w:r w:rsidRPr="00AA26AC">
        <w:rPr>
          <w:rStyle w:val="DefTerm"/>
          <w:rFonts w:asciiTheme="minorHAnsi" w:hAnsiTheme="minorHAnsi" w:cstheme="minorHAnsi"/>
          <w:b w:val="0"/>
          <w:sz w:val="20"/>
        </w:rPr>
        <w:t xml:space="preserve">relevant SOW. </w:t>
      </w:r>
    </w:p>
    <w:p w14:paraId="3E3DBCC2" w14:textId="77777777" w:rsidR="00774305" w:rsidRPr="00AA26AC" w:rsidRDefault="00774305"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lastRenderedPageBreak/>
        <w:t>Dataset Personal Data</w:t>
      </w:r>
      <w:r w:rsidRPr="00AA26AC">
        <w:rPr>
          <w:rStyle w:val="DefTerm"/>
          <w:rFonts w:asciiTheme="minorHAnsi" w:hAnsiTheme="minorHAnsi" w:cstheme="minorHAnsi"/>
          <w:b w:val="0"/>
          <w:sz w:val="20"/>
        </w:rPr>
        <w:t>: means personal data comprised in or derived from Target Datasets.</w:t>
      </w:r>
    </w:p>
    <w:p w14:paraId="617F3FCF" w14:textId="2AED60F5" w:rsidR="00670DF3" w:rsidRPr="00AA26AC" w:rsidRDefault="00670DF3"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Data Protection Legislation</w:t>
      </w:r>
      <w:r w:rsidRPr="00AA26AC">
        <w:rPr>
          <w:rStyle w:val="DefTerm"/>
          <w:rFonts w:asciiTheme="minorHAnsi" w:hAnsiTheme="minorHAnsi" w:cstheme="minorHAnsi"/>
          <w:b w:val="0"/>
          <w:sz w:val="20"/>
        </w:rPr>
        <w:t xml:space="preserve">: means the GDPR, the UK Data Protection Act 2018, Directive 2002/58/EC and any legislation and/or regulation implementing or made pursuant to them, or which amends, replaces, re-enacts or consolidates any of them, and all other </w:t>
      </w:r>
      <w:r w:rsidR="00290056">
        <w:rPr>
          <w:rStyle w:val="DefTerm"/>
          <w:rFonts w:asciiTheme="minorHAnsi" w:hAnsiTheme="minorHAnsi" w:cstheme="minorHAnsi"/>
          <w:b w:val="0"/>
          <w:sz w:val="20"/>
        </w:rPr>
        <w:t>A</w:t>
      </w:r>
      <w:r w:rsidRPr="00AA26AC">
        <w:rPr>
          <w:rStyle w:val="DefTerm"/>
          <w:rFonts w:asciiTheme="minorHAnsi" w:hAnsiTheme="minorHAnsi" w:cstheme="minorHAnsi"/>
          <w:b w:val="0"/>
          <w:sz w:val="20"/>
        </w:rPr>
        <w:t xml:space="preserve">pplicable </w:t>
      </w:r>
      <w:r w:rsidR="00290056">
        <w:rPr>
          <w:rStyle w:val="DefTerm"/>
          <w:rFonts w:asciiTheme="minorHAnsi" w:hAnsiTheme="minorHAnsi" w:cstheme="minorHAnsi"/>
          <w:b w:val="0"/>
          <w:sz w:val="20"/>
        </w:rPr>
        <w:t>L</w:t>
      </w:r>
      <w:r w:rsidRPr="00AA26AC">
        <w:rPr>
          <w:rStyle w:val="DefTerm"/>
          <w:rFonts w:asciiTheme="minorHAnsi" w:hAnsiTheme="minorHAnsi" w:cstheme="minorHAnsi"/>
          <w:b w:val="0"/>
          <w:sz w:val="20"/>
        </w:rPr>
        <w:t>aws relating to processing of personal data and privacy that may exist in any relevant jurisdiction, including, where applicable, the guidance and codes of practice issued by supervisory authorities.</w:t>
      </w:r>
      <w:r w:rsidR="003B5D88" w:rsidRPr="00AA26AC">
        <w:rPr>
          <w:rStyle w:val="DefTerm"/>
          <w:rFonts w:asciiTheme="minorHAnsi" w:hAnsiTheme="minorHAnsi" w:cstheme="minorHAnsi"/>
          <w:b w:val="0"/>
          <w:sz w:val="20"/>
        </w:rPr>
        <w:t xml:space="preserve">  </w:t>
      </w:r>
      <w:r w:rsidR="003B5D88" w:rsidRPr="00AA26AC">
        <w:rPr>
          <w:rFonts w:eastAsia="Arial" w:cstheme="minorHAnsi"/>
          <w:sz w:val="20"/>
        </w:rPr>
        <w:t>"</w:t>
      </w:r>
      <w:r w:rsidR="003B5D88" w:rsidRPr="00AA26AC">
        <w:rPr>
          <w:rFonts w:eastAsia="Arial" w:cstheme="minorHAnsi"/>
          <w:b/>
          <w:sz w:val="20"/>
        </w:rPr>
        <w:t>Controller</w:t>
      </w:r>
      <w:r w:rsidR="003B5D88" w:rsidRPr="00AA26AC">
        <w:rPr>
          <w:rFonts w:eastAsia="Arial" w:cstheme="minorHAnsi"/>
          <w:sz w:val="20"/>
        </w:rPr>
        <w:t>", "</w:t>
      </w:r>
      <w:r w:rsidR="003B5D88" w:rsidRPr="00AA26AC">
        <w:rPr>
          <w:rFonts w:eastAsia="Arial" w:cstheme="minorHAnsi"/>
          <w:b/>
          <w:sz w:val="20"/>
        </w:rPr>
        <w:t>Processor</w:t>
      </w:r>
      <w:r w:rsidR="003B5D88" w:rsidRPr="00AA26AC">
        <w:rPr>
          <w:rFonts w:eastAsia="Arial" w:cstheme="minorHAnsi"/>
          <w:sz w:val="20"/>
        </w:rPr>
        <w:t>", "</w:t>
      </w:r>
      <w:r w:rsidR="003B5D88" w:rsidRPr="00AA26AC">
        <w:rPr>
          <w:rFonts w:eastAsia="Arial" w:cstheme="minorHAnsi"/>
          <w:b/>
          <w:sz w:val="20"/>
        </w:rPr>
        <w:t>Data Subject</w:t>
      </w:r>
      <w:r w:rsidR="003B5D88" w:rsidRPr="00AA26AC">
        <w:rPr>
          <w:rFonts w:eastAsia="Arial" w:cstheme="minorHAnsi"/>
          <w:sz w:val="20"/>
        </w:rPr>
        <w:t>", "</w:t>
      </w:r>
      <w:r w:rsidR="003B5D88" w:rsidRPr="00AA26AC">
        <w:rPr>
          <w:rFonts w:eastAsia="Arial" w:cstheme="minorHAnsi"/>
          <w:b/>
          <w:sz w:val="20"/>
        </w:rPr>
        <w:t>Personal Data</w:t>
      </w:r>
      <w:r w:rsidR="003B5D88" w:rsidRPr="00AA26AC">
        <w:rPr>
          <w:rFonts w:eastAsia="Arial" w:cstheme="minorHAnsi"/>
          <w:sz w:val="20"/>
        </w:rPr>
        <w:t>", "</w:t>
      </w:r>
      <w:r w:rsidR="003B5D88" w:rsidRPr="00AA26AC">
        <w:rPr>
          <w:rFonts w:eastAsia="Arial" w:cstheme="minorHAnsi"/>
          <w:b/>
          <w:sz w:val="20"/>
        </w:rPr>
        <w:t>Processing</w:t>
      </w:r>
      <w:r w:rsidR="003B5D88" w:rsidRPr="00AA26AC">
        <w:rPr>
          <w:rFonts w:eastAsia="Arial" w:cstheme="minorHAnsi"/>
          <w:sz w:val="20"/>
        </w:rPr>
        <w:t>" and "</w:t>
      </w:r>
      <w:r w:rsidR="003B5D88" w:rsidRPr="00AA26AC">
        <w:rPr>
          <w:rFonts w:eastAsia="Arial" w:cstheme="minorHAnsi"/>
          <w:b/>
          <w:sz w:val="20"/>
        </w:rPr>
        <w:t>Appropriate Technical and Organisational Measures</w:t>
      </w:r>
      <w:r w:rsidR="003B5D88" w:rsidRPr="00AA26AC">
        <w:rPr>
          <w:rFonts w:eastAsia="Arial" w:cstheme="minorHAnsi"/>
          <w:sz w:val="20"/>
        </w:rPr>
        <w:t>" shall be interpreted in accordance with applicable Data Protection Legislation in the relevant jurisdiction.</w:t>
      </w:r>
    </w:p>
    <w:p w14:paraId="1DD52109" w14:textId="7AF0953C" w:rsidR="006A3CA2" w:rsidRPr="00BC2A9C" w:rsidRDefault="006A3CA2" w:rsidP="0062578F">
      <w:pPr>
        <w:pStyle w:val="DefinedTermPara"/>
        <w:spacing w:line="240" w:lineRule="auto"/>
        <w:rPr>
          <w:rStyle w:val="DefTerm"/>
          <w:rFonts w:asciiTheme="minorHAnsi" w:hAnsiTheme="minorHAnsi" w:cstheme="minorHAnsi"/>
          <w:color w:val="auto"/>
          <w:sz w:val="20"/>
        </w:rPr>
      </w:pPr>
      <w:r>
        <w:rPr>
          <w:rStyle w:val="DefTerm"/>
          <w:rFonts w:asciiTheme="minorHAnsi" w:hAnsiTheme="minorHAnsi" w:cstheme="minorHAnsi"/>
          <w:color w:val="auto"/>
          <w:sz w:val="20"/>
        </w:rPr>
        <w:t>Data Protection P</w:t>
      </w:r>
      <w:r w:rsidR="00BC2A9C">
        <w:rPr>
          <w:rStyle w:val="DefTerm"/>
          <w:rFonts w:asciiTheme="minorHAnsi" w:hAnsiTheme="minorHAnsi" w:cstheme="minorHAnsi"/>
          <w:color w:val="auto"/>
          <w:sz w:val="20"/>
        </w:rPr>
        <w:t>rovisions</w:t>
      </w:r>
      <w:r w:rsidR="00BC2A9C">
        <w:rPr>
          <w:rStyle w:val="DefTerm"/>
          <w:rFonts w:asciiTheme="minorHAnsi" w:hAnsiTheme="minorHAnsi" w:cstheme="minorHAnsi"/>
          <w:b w:val="0"/>
          <w:bCs/>
          <w:color w:val="auto"/>
          <w:sz w:val="20"/>
        </w:rPr>
        <w:t xml:space="preserve">: means the data protection provisions relevant to this Agreement or the applicable SOW, including clause </w:t>
      </w:r>
      <w:r w:rsidR="00BC2A9C">
        <w:rPr>
          <w:rStyle w:val="DefTerm"/>
          <w:rFonts w:asciiTheme="minorHAnsi" w:hAnsiTheme="minorHAnsi" w:cstheme="minorHAnsi"/>
          <w:b w:val="0"/>
          <w:bCs/>
          <w:color w:val="auto"/>
          <w:sz w:val="20"/>
        </w:rPr>
        <w:fldChar w:fldCharType="begin"/>
      </w:r>
      <w:r w:rsidR="00BC2A9C">
        <w:rPr>
          <w:rStyle w:val="DefTerm"/>
          <w:rFonts w:asciiTheme="minorHAnsi" w:hAnsiTheme="minorHAnsi" w:cstheme="minorHAnsi"/>
          <w:b w:val="0"/>
          <w:bCs/>
          <w:color w:val="auto"/>
          <w:sz w:val="20"/>
        </w:rPr>
        <w:instrText xml:space="preserve"> REF _Ref41919194 \r \h </w:instrText>
      </w:r>
      <w:r w:rsidR="00BC2A9C">
        <w:rPr>
          <w:rStyle w:val="DefTerm"/>
          <w:rFonts w:asciiTheme="minorHAnsi" w:hAnsiTheme="minorHAnsi" w:cstheme="minorHAnsi"/>
          <w:b w:val="0"/>
          <w:bCs/>
          <w:color w:val="auto"/>
          <w:sz w:val="20"/>
        </w:rPr>
      </w:r>
      <w:r w:rsidR="00BC2A9C">
        <w:rPr>
          <w:rStyle w:val="DefTerm"/>
          <w:rFonts w:asciiTheme="minorHAnsi" w:hAnsiTheme="minorHAnsi" w:cstheme="minorHAnsi"/>
          <w:b w:val="0"/>
          <w:bCs/>
          <w:color w:val="auto"/>
          <w:sz w:val="20"/>
        </w:rPr>
        <w:fldChar w:fldCharType="separate"/>
      </w:r>
      <w:r w:rsidR="00B64DBE">
        <w:rPr>
          <w:rStyle w:val="DefTerm"/>
          <w:rFonts w:asciiTheme="minorHAnsi" w:hAnsiTheme="minorHAnsi" w:cstheme="minorHAnsi"/>
          <w:b w:val="0"/>
          <w:bCs/>
          <w:color w:val="auto"/>
          <w:sz w:val="20"/>
        </w:rPr>
        <w:t>13</w:t>
      </w:r>
      <w:r w:rsidR="00BC2A9C">
        <w:rPr>
          <w:rStyle w:val="DefTerm"/>
          <w:rFonts w:asciiTheme="minorHAnsi" w:hAnsiTheme="minorHAnsi" w:cstheme="minorHAnsi"/>
          <w:b w:val="0"/>
          <w:bCs/>
          <w:color w:val="auto"/>
          <w:sz w:val="20"/>
        </w:rPr>
        <w:fldChar w:fldCharType="end"/>
      </w:r>
      <w:r w:rsidR="00BC2A9C">
        <w:rPr>
          <w:rStyle w:val="DefTerm"/>
          <w:rFonts w:asciiTheme="minorHAnsi" w:hAnsiTheme="minorHAnsi" w:cstheme="minorHAnsi"/>
          <w:b w:val="0"/>
          <w:bCs/>
          <w:color w:val="auto"/>
          <w:sz w:val="20"/>
        </w:rPr>
        <w:t xml:space="preserve"> and </w:t>
      </w:r>
      <w:bookmarkStart w:id="116" w:name="_Hlk64383045"/>
      <w:r w:rsidR="00BC2A9C">
        <w:rPr>
          <w:rStyle w:val="DefTerm"/>
          <w:rFonts w:asciiTheme="minorHAnsi" w:hAnsiTheme="minorHAnsi" w:cstheme="minorHAnsi"/>
          <w:b w:val="0"/>
          <w:bCs/>
          <w:color w:val="auto"/>
          <w:sz w:val="20"/>
        </w:rPr>
        <w:t>any data protection provisions set out in the applicable SOW (including any Appendix to such SOW)</w:t>
      </w:r>
      <w:bookmarkEnd w:id="116"/>
      <w:r w:rsidR="00BC2A9C">
        <w:rPr>
          <w:rStyle w:val="DefTerm"/>
          <w:rFonts w:asciiTheme="minorHAnsi" w:hAnsiTheme="minorHAnsi" w:cstheme="minorHAnsi"/>
          <w:b w:val="0"/>
          <w:bCs/>
          <w:color w:val="auto"/>
          <w:sz w:val="20"/>
        </w:rPr>
        <w:t>.</w:t>
      </w:r>
    </w:p>
    <w:p w14:paraId="69BFC02A" w14:textId="5B3F1352" w:rsidR="008C1412" w:rsidRPr="00AA26AC" w:rsidRDefault="008C1412" w:rsidP="0062578F">
      <w:pPr>
        <w:pStyle w:val="DefinedTermPara"/>
        <w:spacing w:line="240" w:lineRule="auto"/>
        <w:rPr>
          <w:rFonts w:eastAsia="Arial" w:cstheme="minorHAnsi"/>
          <w:b/>
          <w:sz w:val="20"/>
        </w:rPr>
      </w:pPr>
      <w:r w:rsidRPr="00AA26AC">
        <w:rPr>
          <w:rStyle w:val="DefTerm"/>
          <w:rFonts w:asciiTheme="minorHAnsi" w:hAnsiTheme="minorHAnsi" w:cstheme="minorHAnsi"/>
          <w:sz w:val="20"/>
        </w:rPr>
        <w:t>Deliverables</w:t>
      </w:r>
      <w:r w:rsidRPr="00AA26AC">
        <w:rPr>
          <w:rFonts w:cstheme="minorHAnsi"/>
          <w:sz w:val="20"/>
        </w:rPr>
        <w:t xml:space="preserve">: all documents, products and materials developed by </w:t>
      </w:r>
      <w:r w:rsidR="0057066B" w:rsidRPr="00AA26AC">
        <w:rPr>
          <w:rFonts w:cstheme="minorHAnsi"/>
          <w:sz w:val="20"/>
        </w:rPr>
        <w:t>Supplier</w:t>
      </w:r>
      <w:r w:rsidRPr="00AA26AC">
        <w:rPr>
          <w:rFonts w:cstheme="minorHAnsi"/>
          <w:sz w:val="20"/>
        </w:rPr>
        <w:t xml:space="preserve"> or its agents, contractors and employees as part of or in relation to the Services in any form or media, including drawings, maps, plans, diagrams, designs, pictures, computer programs, data, specifications and reports (including drafts), including as specified in the </w:t>
      </w:r>
      <w:r w:rsidR="00F773D2" w:rsidRPr="00AA26AC">
        <w:rPr>
          <w:rFonts w:cstheme="minorHAnsi"/>
          <w:sz w:val="20"/>
        </w:rPr>
        <w:t>applicable</w:t>
      </w:r>
      <w:r w:rsidR="00782D79" w:rsidRPr="00AA26AC">
        <w:rPr>
          <w:rFonts w:cstheme="minorHAnsi"/>
          <w:sz w:val="20"/>
        </w:rPr>
        <w:t xml:space="preserve"> SOW</w:t>
      </w:r>
      <w:r w:rsidRPr="00AA26AC">
        <w:rPr>
          <w:rFonts w:cstheme="minorHAnsi"/>
          <w:sz w:val="20"/>
        </w:rPr>
        <w:t>.</w:t>
      </w:r>
      <w:bookmarkEnd w:id="115"/>
    </w:p>
    <w:p w14:paraId="189C043B" w14:textId="3C317F4F" w:rsidR="005E7F21" w:rsidRDefault="005E7F21" w:rsidP="0062578F">
      <w:pPr>
        <w:pStyle w:val="DefinedTermPara"/>
        <w:spacing w:line="240" w:lineRule="auto"/>
        <w:rPr>
          <w:rStyle w:val="DefTerm"/>
          <w:rFonts w:asciiTheme="minorHAnsi" w:hAnsiTheme="minorHAnsi" w:cstheme="minorHAnsi"/>
          <w:sz w:val="20"/>
        </w:rPr>
      </w:pPr>
      <w:r w:rsidRPr="005E7F21">
        <w:rPr>
          <w:rStyle w:val="DefTerm"/>
          <w:rFonts w:asciiTheme="minorHAnsi" w:hAnsiTheme="minorHAnsi" w:cstheme="minorHAnsi"/>
          <w:sz w:val="20"/>
        </w:rPr>
        <w:t>Derivative Work Licence Date</w:t>
      </w:r>
      <w:r>
        <w:rPr>
          <w:rStyle w:val="DefTerm"/>
          <w:rFonts w:asciiTheme="minorHAnsi" w:hAnsiTheme="minorHAnsi" w:cstheme="minorHAnsi"/>
          <w:b w:val="0"/>
          <w:bCs/>
          <w:sz w:val="20"/>
        </w:rPr>
        <w:t>: means the dat</w:t>
      </w:r>
      <w:r w:rsidR="007D7C81">
        <w:rPr>
          <w:rStyle w:val="DefTerm"/>
          <w:rFonts w:asciiTheme="minorHAnsi" w:hAnsiTheme="minorHAnsi" w:cstheme="minorHAnsi"/>
          <w:b w:val="0"/>
          <w:bCs/>
          <w:sz w:val="20"/>
        </w:rPr>
        <w:t>e</w:t>
      </w:r>
      <w:r>
        <w:rPr>
          <w:rStyle w:val="DefTerm"/>
          <w:rFonts w:asciiTheme="minorHAnsi" w:hAnsiTheme="minorHAnsi" w:cstheme="minorHAnsi"/>
          <w:b w:val="0"/>
          <w:bCs/>
          <w:sz w:val="20"/>
        </w:rPr>
        <w:t xml:space="preserve"> specified in the relevant SOW.</w:t>
      </w:r>
    </w:p>
    <w:p w14:paraId="7C3BEE89" w14:textId="130742D8" w:rsidR="00F773D2" w:rsidRPr="00AA26AC" w:rsidRDefault="00F773D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Disclosing Party</w:t>
      </w:r>
      <w:r w:rsidRPr="00AA26AC">
        <w:rPr>
          <w:rStyle w:val="DefTerm"/>
          <w:rFonts w:asciiTheme="minorHAnsi" w:hAnsiTheme="minorHAnsi" w:cstheme="minorHAnsi"/>
          <w:b w:val="0"/>
          <w:bCs/>
          <w:sz w:val="20"/>
        </w:rPr>
        <w:t>: has the meaning given in the definition of 'Confidential Information</w:t>
      </w:r>
      <w:proofErr w:type="gramStart"/>
      <w:r w:rsidRPr="00AA26AC">
        <w:rPr>
          <w:rStyle w:val="DefTerm"/>
          <w:rFonts w:asciiTheme="minorHAnsi" w:hAnsiTheme="minorHAnsi" w:cstheme="minorHAnsi"/>
          <w:b w:val="0"/>
          <w:bCs/>
          <w:sz w:val="20"/>
        </w:rPr>
        <w:t>'.</w:t>
      </w:r>
      <w:proofErr w:type="gramEnd"/>
    </w:p>
    <w:p w14:paraId="223AF176" w14:textId="77777777" w:rsidR="008C1412" w:rsidRPr="00AA26AC" w:rsidRDefault="008C141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Force Majeure Event</w:t>
      </w:r>
      <w:r w:rsidRPr="00AA26AC">
        <w:rPr>
          <w:rStyle w:val="DefTerm"/>
          <w:rFonts w:asciiTheme="minorHAnsi" w:hAnsiTheme="minorHAnsi" w:cstheme="minorHAnsi"/>
          <w:b w:val="0"/>
          <w:bCs/>
          <w:sz w:val="20"/>
        </w:rPr>
        <w:t>: means any cause or circumstance not within a party’s reasonable control.</w:t>
      </w:r>
    </w:p>
    <w:p w14:paraId="4A4E00BA" w14:textId="77777777" w:rsidR="00670DF3" w:rsidRPr="00AA26AC" w:rsidRDefault="00670DF3" w:rsidP="0062578F">
      <w:pPr>
        <w:pStyle w:val="DefinedTermPara"/>
        <w:spacing w:line="240" w:lineRule="auto"/>
        <w:rPr>
          <w:rStyle w:val="DefTerm"/>
          <w:rFonts w:asciiTheme="minorHAnsi" w:hAnsiTheme="minorHAnsi" w:cstheme="minorHAnsi"/>
          <w:sz w:val="20"/>
        </w:rPr>
      </w:pPr>
      <w:bookmarkStart w:id="117" w:name="a157995"/>
      <w:r w:rsidRPr="00AA26AC">
        <w:rPr>
          <w:rStyle w:val="DefTerm"/>
          <w:rFonts w:asciiTheme="minorHAnsi" w:hAnsiTheme="minorHAnsi" w:cstheme="minorHAnsi"/>
          <w:sz w:val="20"/>
        </w:rPr>
        <w:t>GDPR</w:t>
      </w:r>
      <w:r w:rsidRPr="00AA26AC">
        <w:rPr>
          <w:rStyle w:val="DefTerm"/>
          <w:rFonts w:asciiTheme="minorHAnsi" w:hAnsiTheme="minorHAnsi" w:cstheme="minorHAnsi"/>
          <w:b w:val="0"/>
          <w:sz w:val="20"/>
        </w:rPr>
        <w:t>: means, in each case to the extent applicable to the processing activities: (</w:t>
      </w:r>
      <w:proofErr w:type="spellStart"/>
      <w:r w:rsidRPr="00AA26AC">
        <w:rPr>
          <w:rStyle w:val="DefTerm"/>
          <w:rFonts w:asciiTheme="minorHAnsi" w:hAnsiTheme="minorHAnsi" w:cstheme="minorHAnsi"/>
          <w:b w:val="0"/>
          <w:sz w:val="20"/>
        </w:rPr>
        <w:t>i</w:t>
      </w:r>
      <w:proofErr w:type="spellEnd"/>
      <w:r w:rsidRPr="00AA26AC">
        <w:rPr>
          <w:rStyle w:val="DefTerm"/>
          <w:rFonts w:asciiTheme="minorHAnsi" w:hAnsiTheme="minorHAnsi" w:cstheme="minorHAnsi"/>
          <w:b w:val="0"/>
          <w:sz w:val="20"/>
        </w:rPr>
        <w:t>) Regulation (EU) 2016/679; and (ii) any legislation equivalent to, or replacing, Regulation (EU) 2016/679 as a result of any legislation arising out of the withdrawal of the UK from the European Union.</w:t>
      </w:r>
    </w:p>
    <w:p w14:paraId="37E1B051" w14:textId="6A040EB3" w:rsidR="004A4B78" w:rsidRDefault="004A4B78" w:rsidP="0062578F">
      <w:pPr>
        <w:pStyle w:val="DefinedTermPara"/>
        <w:spacing w:line="240" w:lineRule="auto"/>
        <w:rPr>
          <w:rStyle w:val="DefTerm"/>
          <w:rFonts w:asciiTheme="minorHAnsi" w:hAnsiTheme="minorHAnsi" w:cstheme="minorHAnsi"/>
          <w:sz w:val="20"/>
        </w:rPr>
      </w:pPr>
      <w:r>
        <w:rPr>
          <w:rStyle w:val="DefTerm"/>
          <w:rFonts w:asciiTheme="minorHAnsi" w:hAnsiTheme="minorHAnsi" w:cstheme="minorHAnsi"/>
          <w:sz w:val="20"/>
        </w:rPr>
        <w:t>General Conditions</w:t>
      </w:r>
      <w:r>
        <w:rPr>
          <w:rStyle w:val="DefTerm"/>
          <w:rFonts w:asciiTheme="minorHAnsi" w:hAnsiTheme="minorHAnsi" w:cstheme="minorHAnsi"/>
          <w:b w:val="0"/>
          <w:bCs/>
          <w:sz w:val="20"/>
        </w:rPr>
        <w:t xml:space="preserve">: means clauses </w:t>
      </w:r>
      <w:r w:rsidR="004837F3">
        <w:rPr>
          <w:rStyle w:val="DefTerm"/>
          <w:rFonts w:asciiTheme="minorHAnsi" w:hAnsiTheme="minorHAnsi" w:cstheme="minorHAnsi"/>
          <w:b w:val="0"/>
          <w:bCs/>
          <w:sz w:val="20"/>
        </w:rPr>
        <w:fldChar w:fldCharType="begin"/>
      </w:r>
      <w:r w:rsidR="004837F3">
        <w:rPr>
          <w:rStyle w:val="DefTerm"/>
          <w:rFonts w:asciiTheme="minorHAnsi" w:hAnsiTheme="minorHAnsi" w:cstheme="minorHAnsi"/>
          <w:b w:val="0"/>
          <w:bCs/>
          <w:sz w:val="20"/>
        </w:rPr>
        <w:instrText xml:space="preserve"> REF _Ref42013818 \r \h </w:instrText>
      </w:r>
      <w:r w:rsidR="004837F3">
        <w:rPr>
          <w:rStyle w:val="DefTerm"/>
          <w:rFonts w:asciiTheme="minorHAnsi" w:hAnsiTheme="minorHAnsi" w:cstheme="minorHAnsi"/>
          <w:b w:val="0"/>
          <w:bCs/>
          <w:sz w:val="20"/>
        </w:rPr>
      </w:r>
      <w:r w:rsidR="004837F3">
        <w:rPr>
          <w:rStyle w:val="DefTerm"/>
          <w:rFonts w:asciiTheme="minorHAnsi" w:hAnsiTheme="minorHAnsi" w:cstheme="minorHAnsi"/>
          <w:b w:val="0"/>
          <w:bCs/>
          <w:sz w:val="20"/>
        </w:rPr>
        <w:fldChar w:fldCharType="separate"/>
      </w:r>
      <w:r w:rsidR="00B64DBE">
        <w:rPr>
          <w:rStyle w:val="DefTerm"/>
          <w:rFonts w:asciiTheme="minorHAnsi" w:hAnsiTheme="minorHAnsi" w:cstheme="minorHAnsi"/>
          <w:b w:val="0"/>
          <w:bCs/>
          <w:sz w:val="20"/>
        </w:rPr>
        <w:t>1</w:t>
      </w:r>
      <w:r w:rsidR="004837F3">
        <w:rPr>
          <w:rStyle w:val="DefTerm"/>
          <w:rFonts w:asciiTheme="minorHAnsi" w:hAnsiTheme="minorHAnsi" w:cstheme="minorHAnsi"/>
          <w:b w:val="0"/>
          <w:bCs/>
          <w:sz w:val="20"/>
        </w:rPr>
        <w:fldChar w:fldCharType="end"/>
      </w:r>
      <w:r>
        <w:rPr>
          <w:rStyle w:val="DefTerm"/>
          <w:rFonts w:asciiTheme="minorHAnsi" w:hAnsiTheme="minorHAnsi" w:cstheme="minorHAnsi"/>
          <w:b w:val="0"/>
          <w:bCs/>
          <w:sz w:val="20"/>
        </w:rPr>
        <w:t xml:space="preserve"> to </w:t>
      </w:r>
      <w:r w:rsidR="004837F3">
        <w:rPr>
          <w:rStyle w:val="DefTerm"/>
          <w:rFonts w:asciiTheme="minorHAnsi" w:hAnsiTheme="minorHAnsi" w:cstheme="minorHAnsi"/>
          <w:b w:val="0"/>
          <w:bCs/>
          <w:sz w:val="20"/>
        </w:rPr>
        <w:fldChar w:fldCharType="begin"/>
      </w:r>
      <w:r w:rsidR="004837F3">
        <w:rPr>
          <w:rStyle w:val="DefTerm"/>
          <w:rFonts w:asciiTheme="minorHAnsi" w:hAnsiTheme="minorHAnsi" w:cstheme="minorHAnsi"/>
          <w:b w:val="0"/>
          <w:bCs/>
          <w:sz w:val="20"/>
        </w:rPr>
        <w:instrText xml:space="preserve"> REF _Ref56082738 \r \h </w:instrText>
      </w:r>
      <w:r w:rsidR="004837F3">
        <w:rPr>
          <w:rStyle w:val="DefTerm"/>
          <w:rFonts w:asciiTheme="minorHAnsi" w:hAnsiTheme="minorHAnsi" w:cstheme="minorHAnsi"/>
          <w:b w:val="0"/>
          <w:bCs/>
          <w:sz w:val="20"/>
        </w:rPr>
      </w:r>
      <w:r w:rsidR="004837F3">
        <w:rPr>
          <w:rStyle w:val="DefTerm"/>
          <w:rFonts w:asciiTheme="minorHAnsi" w:hAnsiTheme="minorHAnsi" w:cstheme="minorHAnsi"/>
          <w:b w:val="0"/>
          <w:bCs/>
          <w:sz w:val="20"/>
        </w:rPr>
        <w:fldChar w:fldCharType="separate"/>
      </w:r>
      <w:r w:rsidR="00B64DBE">
        <w:rPr>
          <w:rStyle w:val="DefTerm"/>
          <w:rFonts w:asciiTheme="minorHAnsi" w:hAnsiTheme="minorHAnsi" w:cstheme="minorHAnsi"/>
          <w:b w:val="0"/>
          <w:bCs/>
          <w:sz w:val="20"/>
        </w:rPr>
        <w:t>15</w:t>
      </w:r>
      <w:r w:rsidR="004837F3">
        <w:rPr>
          <w:rStyle w:val="DefTerm"/>
          <w:rFonts w:asciiTheme="minorHAnsi" w:hAnsiTheme="minorHAnsi" w:cstheme="minorHAnsi"/>
          <w:b w:val="0"/>
          <w:bCs/>
          <w:sz w:val="20"/>
        </w:rPr>
        <w:fldChar w:fldCharType="end"/>
      </w:r>
      <w:r>
        <w:rPr>
          <w:rStyle w:val="DefTerm"/>
          <w:rFonts w:asciiTheme="minorHAnsi" w:hAnsiTheme="minorHAnsi" w:cstheme="minorHAnsi"/>
          <w:b w:val="0"/>
          <w:bCs/>
          <w:sz w:val="20"/>
        </w:rPr>
        <w:t xml:space="preserve"> and the Schedules of the MSA.</w:t>
      </w:r>
    </w:p>
    <w:p w14:paraId="2D7EB6A3" w14:textId="2A9B1DBE" w:rsidR="00770039" w:rsidRPr="00AA26AC" w:rsidRDefault="00770039"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HDR UK Development Principles</w:t>
      </w:r>
      <w:r w:rsidRPr="00AA26AC">
        <w:rPr>
          <w:rStyle w:val="DefTerm"/>
          <w:rFonts w:asciiTheme="minorHAnsi" w:hAnsiTheme="minorHAnsi" w:cstheme="minorHAnsi"/>
          <w:b w:val="0"/>
          <w:sz w:val="20"/>
        </w:rPr>
        <w:t xml:space="preserve">: the Health Data Research UK Development Principles and Principles of Participation published by Health Data Research UK from time to time, currently available at </w:t>
      </w:r>
      <w:hyperlink r:id="rId12" w:history="1">
        <w:r w:rsidRPr="00AA26AC">
          <w:rPr>
            <w:rStyle w:val="Hyperlink"/>
            <w:rFonts w:asciiTheme="minorHAnsi" w:hAnsiTheme="minorHAnsi" w:cstheme="minorHAnsi"/>
            <w:sz w:val="20"/>
          </w:rPr>
          <w:t>https://www.hdruk.ac.uk/about/governance/policies/development-principles/</w:t>
        </w:r>
      </w:hyperlink>
      <w:r w:rsidRPr="00AA26AC">
        <w:rPr>
          <w:rStyle w:val="DefTerm"/>
          <w:rFonts w:asciiTheme="minorHAnsi" w:hAnsiTheme="minorHAnsi" w:cstheme="minorHAnsi"/>
          <w:b w:val="0"/>
          <w:sz w:val="20"/>
        </w:rPr>
        <w:t>.</w:t>
      </w:r>
    </w:p>
    <w:p w14:paraId="71316799" w14:textId="5F44A621" w:rsidR="0083310A" w:rsidRPr="00AA26AC" w:rsidRDefault="0083310A"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Hub</w:t>
      </w:r>
      <w:r w:rsidRPr="00AA26AC">
        <w:rPr>
          <w:rStyle w:val="DefTerm"/>
          <w:rFonts w:asciiTheme="minorHAnsi" w:hAnsiTheme="minorHAnsi" w:cstheme="minorHAnsi"/>
          <w:b w:val="0"/>
          <w:sz w:val="20"/>
        </w:rPr>
        <w:t xml:space="preserve">: the Health Data Research Hub identified in the </w:t>
      </w:r>
      <w:r w:rsidR="00136B1F">
        <w:rPr>
          <w:rStyle w:val="DefTerm"/>
          <w:rFonts w:asciiTheme="minorHAnsi" w:hAnsiTheme="minorHAnsi" w:cstheme="minorHAnsi"/>
          <w:b w:val="0"/>
          <w:sz w:val="20"/>
        </w:rPr>
        <w:t xml:space="preserve">MSA </w:t>
      </w:r>
      <w:r w:rsidRPr="00AA26AC">
        <w:rPr>
          <w:rStyle w:val="DefTerm"/>
          <w:rFonts w:asciiTheme="minorHAnsi" w:hAnsiTheme="minorHAnsi" w:cstheme="minorHAnsi"/>
          <w:b w:val="0"/>
          <w:sz w:val="20"/>
        </w:rPr>
        <w:t>Special Conditions.</w:t>
      </w:r>
      <w:r w:rsidRPr="00AA26AC">
        <w:rPr>
          <w:rStyle w:val="DefTerm"/>
          <w:rFonts w:asciiTheme="minorHAnsi" w:hAnsiTheme="minorHAnsi" w:cstheme="minorHAnsi"/>
          <w:sz w:val="20"/>
        </w:rPr>
        <w:t xml:space="preserve"> </w:t>
      </w:r>
    </w:p>
    <w:p w14:paraId="0F60575D" w14:textId="77777777" w:rsidR="00AE5311" w:rsidRPr="00AA26AC" w:rsidRDefault="00AE5311"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Insolvency Event</w:t>
      </w:r>
      <w:r w:rsidRPr="00AA26AC">
        <w:rPr>
          <w:rStyle w:val="DefTerm"/>
          <w:rFonts w:asciiTheme="minorHAnsi" w:hAnsiTheme="minorHAnsi" w:cstheme="minorHAnsi"/>
          <w:b w:val="0"/>
          <w:sz w:val="20"/>
        </w:rPr>
        <w:t>: means in respect of each party</w:t>
      </w:r>
      <w:r w:rsidR="00A83D00" w:rsidRPr="00AA26AC">
        <w:rPr>
          <w:rStyle w:val="DefTerm"/>
          <w:rFonts w:asciiTheme="minorHAnsi" w:hAnsiTheme="minorHAnsi" w:cstheme="minorHAnsi"/>
          <w:b w:val="0"/>
          <w:sz w:val="20"/>
        </w:rPr>
        <w:t xml:space="preserve"> (and in the case of Supplier, in respect of itself and/or its Agreed Subcontractors)</w:t>
      </w:r>
      <w:r w:rsidRPr="00AA26AC">
        <w:rPr>
          <w:rStyle w:val="DefTerm"/>
          <w:rFonts w:asciiTheme="minorHAnsi" w:hAnsiTheme="minorHAnsi" w:cstheme="minorHAnsi"/>
          <w:b w:val="0"/>
          <w:sz w:val="20"/>
        </w:rPr>
        <w:t>: (a) that party becomes unable to pay its debts (within the meaning of sections 123(1)(a) or 123(2) of the Insolvency Act 1986), admits its inability to pay its debts or becomes insolvent; (b) a petition is presented, an order made or a resolution passed for the liquidation (otherwise than for the purposes of a solvent amalgamation or reconstruction), administration, bankruptcy or dissolution of that party; (c) an administrative or other receiver, manager, trustee, liquidator, administrator or similar person or officer is appointed to that party and/or over all or any part of the assets of that party; (d) that party enters into or proposes any composition or arrangement concerning its debts with its creditors (or any class of its creditors) generally, provided that any winding up petition which is frivolous or vexatious and is discharged, stayed or dismissed within 30 days of commencement shall not be included in the above, and Insolvency Event shall be construed accordingly;</w:t>
      </w:r>
      <w:r w:rsidR="00F773D2" w:rsidRPr="00AA26AC">
        <w:rPr>
          <w:rStyle w:val="DefTerm"/>
          <w:rFonts w:asciiTheme="minorHAnsi" w:hAnsiTheme="minorHAnsi" w:cstheme="minorHAnsi"/>
          <w:b w:val="0"/>
          <w:sz w:val="20"/>
        </w:rPr>
        <w:t xml:space="preserve"> or (e) anything equivalent to any of the events or circumstances stated in (a) to (d) inclusive occurs in any applicable jurisdiction.</w:t>
      </w:r>
      <w:r w:rsidR="00A83D00" w:rsidRPr="00AA26AC">
        <w:rPr>
          <w:rStyle w:val="DefTerm"/>
          <w:rFonts w:asciiTheme="minorHAnsi" w:hAnsiTheme="minorHAnsi" w:cstheme="minorHAnsi"/>
          <w:b w:val="0"/>
          <w:sz w:val="20"/>
        </w:rPr>
        <w:t xml:space="preserve"> </w:t>
      </w:r>
    </w:p>
    <w:p w14:paraId="7E044B25" w14:textId="77777777" w:rsidR="008C1412" w:rsidRPr="00AA26AC" w:rsidRDefault="008C1412" w:rsidP="0062578F">
      <w:pPr>
        <w:pStyle w:val="DefinedTermPara"/>
        <w:spacing w:line="240" w:lineRule="auto"/>
        <w:rPr>
          <w:rFonts w:eastAsia="Arial" w:cstheme="minorHAnsi"/>
          <w:b/>
          <w:sz w:val="20"/>
        </w:rPr>
      </w:pPr>
      <w:r w:rsidRPr="00AA26AC">
        <w:rPr>
          <w:rStyle w:val="DefTerm"/>
          <w:rFonts w:asciiTheme="minorHAnsi" w:hAnsiTheme="minorHAnsi" w:cstheme="minorHAnsi"/>
          <w:sz w:val="20"/>
        </w:rPr>
        <w:t xml:space="preserve">Intellectual Property Rights </w:t>
      </w:r>
      <w:r w:rsidRPr="00AA26AC">
        <w:rPr>
          <w:rStyle w:val="DefTerm"/>
          <w:rFonts w:asciiTheme="minorHAnsi" w:hAnsiTheme="minorHAnsi" w:cstheme="minorHAnsi"/>
          <w:b w:val="0"/>
          <w:bCs/>
          <w:sz w:val="20"/>
        </w:rPr>
        <w:t xml:space="preserve">or </w:t>
      </w:r>
      <w:r w:rsidRPr="00AA26AC">
        <w:rPr>
          <w:rStyle w:val="DefTerm"/>
          <w:rFonts w:asciiTheme="minorHAnsi" w:hAnsiTheme="minorHAnsi" w:cstheme="minorHAnsi"/>
          <w:sz w:val="20"/>
        </w:rPr>
        <w:t>IPRs</w:t>
      </w:r>
      <w:r w:rsidRPr="00AA26AC">
        <w:rPr>
          <w:rFonts w:cstheme="minorHAnsi"/>
          <w:sz w:val="20"/>
        </w:rPr>
        <w:t xml:space="preserve">: (a) patents, rights to inventions, designs, copyright and related rights, database rights, </w:t>
      </w:r>
      <w:proofErr w:type="spellStart"/>
      <w:r w:rsidRPr="00AA26AC">
        <w:rPr>
          <w:rFonts w:cstheme="minorHAnsi"/>
          <w:sz w:val="20"/>
        </w:rPr>
        <w:t>trade marks</w:t>
      </w:r>
      <w:proofErr w:type="spellEnd"/>
      <w:r w:rsidRPr="00AA26AC">
        <w:rPr>
          <w:rFonts w:cstheme="minorHAnsi"/>
          <w:sz w:val="20"/>
        </w:rPr>
        <w:t xml:space="preserve"> and trade names, rights in get-up and related goodwill and the right to sue for passing off or unfair competition (in each case whether registered, registerable or unregistered); (b) proprietary rights in domain names; (c) rights to use, and protect the confidentiality of, trade secrets, know-how and Confidential Information; (d) applications, and rights to apply for and be granted registrations, including extensions and renewals of, such rights; and (e) all other rights of a similar nature or having an equivalent effect anywhere in the world.</w:t>
      </w:r>
    </w:p>
    <w:p w14:paraId="21827E5E" w14:textId="3BF9D9F3" w:rsidR="007F241A" w:rsidRDefault="007F241A" w:rsidP="0062578F">
      <w:pPr>
        <w:pStyle w:val="DefinedTermPara"/>
        <w:spacing w:line="240" w:lineRule="auto"/>
        <w:rPr>
          <w:rFonts w:eastAsia="Arial" w:cstheme="minorHAnsi"/>
          <w:b/>
          <w:sz w:val="20"/>
        </w:rPr>
      </w:pPr>
      <w:bookmarkStart w:id="118" w:name="a333361"/>
      <w:bookmarkEnd w:id="117"/>
      <w:r>
        <w:rPr>
          <w:rFonts w:eastAsia="Arial" w:cstheme="minorHAnsi"/>
          <w:b/>
          <w:sz w:val="20"/>
        </w:rPr>
        <w:t>Losses</w:t>
      </w:r>
      <w:r>
        <w:rPr>
          <w:rFonts w:eastAsia="Arial" w:cstheme="minorHAnsi"/>
          <w:bCs/>
          <w:sz w:val="20"/>
        </w:rPr>
        <w:t xml:space="preserve">: </w:t>
      </w:r>
      <w:r w:rsidRPr="007F241A">
        <w:rPr>
          <w:rFonts w:eastAsia="Arial" w:cstheme="minorHAnsi"/>
          <w:bCs/>
          <w:sz w:val="20"/>
        </w:rPr>
        <w:t>means any loss, damage, liability, charge, fine, penalty, expense, outgoing or cost (including all legal and other professional costs on a full indemnity basis) of any nature or kind</w:t>
      </w:r>
      <w:r>
        <w:rPr>
          <w:rFonts w:eastAsia="Arial" w:cstheme="minorHAnsi"/>
          <w:bCs/>
          <w:sz w:val="20"/>
        </w:rPr>
        <w:t>;</w:t>
      </w:r>
    </w:p>
    <w:p w14:paraId="75A923AE" w14:textId="26AE5FEC" w:rsidR="00136B1F" w:rsidRDefault="00136B1F" w:rsidP="0062578F">
      <w:pPr>
        <w:pStyle w:val="DefinedTermPara"/>
        <w:spacing w:line="240" w:lineRule="auto"/>
        <w:rPr>
          <w:rFonts w:eastAsia="Arial" w:cstheme="minorHAnsi"/>
          <w:b/>
          <w:sz w:val="20"/>
        </w:rPr>
      </w:pPr>
      <w:r>
        <w:rPr>
          <w:rFonts w:eastAsia="Arial" w:cstheme="minorHAnsi"/>
          <w:b/>
          <w:sz w:val="20"/>
        </w:rPr>
        <w:t>MSA Special Conditions</w:t>
      </w:r>
      <w:r>
        <w:rPr>
          <w:rFonts w:eastAsia="Arial" w:cstheme="minorHAnsi"/>
          <w:bCs/>
          <w:sz w:val="20"/>
        </w:rPr>
        <w:t>: means the special conditions identified at the start of the MSA.</w:t>
      </w:r>
    </w:p>
    <w:p w14:paraId="1B1D96C4" w14:textId="3335963E" w:rsidR="00044ECC" w:rsidRDefault="00044ECC" w:rsidP="0062578F">
      <w:pPr>
        <w:pStyle w:val="DefinedTermPara"/>
        <w:spacing w:line="240" w:lineRule="auto"/>
        <w:rPr>
          <w:rFonts w:eastAsia="Arial" w:cstheme="minorHAnsi"/>
          <w:b/>
          <w:sz w:val="20"/>
        </w:rPr>
      </w:pPr>
      <w:r w:rsidRPr="00044ECC">
        <w:rPr>
          <w:rFonts w:eastAsia="Arial" w:cstheme="minorHAnsi"/>
          <w:b/>
          <w:sz w:val="20"/>
        </w:rPr>
        <w:lastRenderedPageBreak/>
        <w:t>Net Sales Price</w:t>
      </w:r>
      <w:r>
        <w:rPr>
          <w:rFonts w:eastAsia="Arial" w:cstheme="minorHAnsi"/>
          <w:b/>
          <w:sz w:val="20"/>
        </w:rPr>
        <w:t>:</w:t>
      </w:r>
      <w:r w:rsidRPr="00044ECC">
        <w:rPr>
          <w:rFonts w:eastAsia="Arial" w:cstheme="minorHAnsi"/>
          <w:b/>
          <w:sz w:val="20"/>
        </w:rPr>
        <w:t xml:space="preserve"> </w:t>
      </w:r>
      <w:r w:rsidRPr="00044ECC">
        <w:rPr>
          <w:rFonts w:eastAsia="Arial" w:cstheme="minorHAnsi"/>
          <w:bCs/>
          <w:sz w:val="20"/>
        </w:rPr>
        <w:t xml:space="preserve">the actual price invoiced by </w:t>
      </w:r>
      <w:r>
        <w:rPr>
          <w:rFonts w:eastAsia="Arial" w:cstheme="minorHAnsi"/>
          <w:bCs/>
          <w:sz w:val="20"/>
        </w:rPr>
        <w:t>Customer</w:t>
      </w:r>
      <w:r w:rsidRPr="00044ECC">
        <w:rPr>
          <w:rFonts w:eastAsia="Arial" w:cstheme="minorHAnsi"/>
          <w:bCs/>
          <w:sz w:val="20"/>
        </w:rPr>
        <w:t xml:space="preserve"> to a customer for the sale or supply of a </w:t>
      </w:r>
      <w:r>
        <w:rPr>
          <w:rFonts w:eastAsia="Arial" w:cstheme="minorHAnsi"/>
          <w:bCs/>
          <w:sz w:val="20"/>
        </w:rPr>
        <w:t>Deliverable or Derivative Work</w:t>
      </w:r>
      <w:r w:rsidRPr="00044ECC">
        <w:rPr>
          <w:rFonts w:eastAsia="Arial" w:cstheme="minorHAnsi"/>
          <w:bCs/>
          <w:sz w:val="20"/>
        </w:rPr>
        <w:t xml:space="preserve">, less (to the extent identified on an invoice) any costs of packaging, insurance, transport, delivery, VAT, duties or levies to the extent charged by </w:t>
      </w:r>
      <w:r>
        <w:rPr>
          <w:rFonts w:eastAsia="Arial" w:cstheme="minorHAnsi"/>
          <w:bCs/>
          <w:sz w:val="20"/>
        </w:rPr>
        <w:t>Customer</w:t>
      </w:r>
      <w:r w:rsidRPr="00044ECC">
        <w:rPr>
          <w:rFonts w:eastAsia="Arial" w:cstheme="minorHAnsi"/>
          <w:bCs/>
          <w:sz w:val="20"/>
        </w:rPr>
        <w:t xml:space="preserve"> to the relevant customer, but not including any commission, cash discounts, rebates or other allowances.</w:t>
      </w:r>
    </w:p>
    <w:p w14:paraId="05C3CBC6" w14:textId="27E9A161" w:rsidR="00F773D2" w:rsidRPr="0085673B" w:rsidRDefault="00F773D2" w:rsidP="0062578F">
      <w:pPr>
        <w:pStyle w:val="DefinedTermPara"/>
        <w:spacing w:line="240" w:lineRule="auto"/>
        <w:rPr>
          <w:rFonts w:eastAsia="Arial" w:cstheme="minorHAnsi"/>
          <w:b/>
          <w:sz w:val="20"/>
        </w:rPr>
      </w:pPr>
      <w:r w:rsidRPr="00AA26AC">
        <w:rPr>
          <w:rFonts w:eastAsia="Arial" w:cstheme="minorHAnsi"/>
          <w:b/>
          <w:sz w:val="20"/>
        </w:rPr>
        <w:t>Recipient</w:t>
      </w:r>
      <w:r w:rsidRPr="00AA26AC">
        <w:rPr>
          <w:rFonts w:eastAsia="Arial" w:cstheme="minorHAnsi"/>
          <w:bCs/>
          <w:sz w:val="20"/>
        </w:rPr>
        <w:t>: has the meaning given in the definition of 'Confidential Information'.</w:t>
      </w:r>
    </w:p>
    <w:p w14:paraId="48E0DE6E" w14:textId="00B90D5A" w:rsidR="0085673B" w:rsidRPr="0085673B" w:rsidRDefault="0085673B" w:rsidP="0085673B">
      <w:pPr>
        <w:pStyle w:val="DefinedTermPara"/>
        <w:spacing w:line="240" w:lineRule="auto"/>
        <w:rPr>
          <w:rFonts w:eastAsia="Arial" w:cstheme="minorHAnsi"/>
          <w:b/>
          <w:color w:val="000000"/>
          <w:sz w:val="20"/>
        </w:rPr>
      </w:pPr>
      <w:r>
        <w:rPr>
          <w:rStyle w:val="DefTerm"/>
          <w:rFonts w:asciiTheme="minorHAnsi" w:hAnsiTheme="minorHAnsi" w:cstheme="minorHAnsi"/>
          <w:sz w:val="20"/>
        </w:rPr>
        <w:t>Royalty Payment</w:t>
      </w:r>
      <w:r w:rsidRPr="00AA26AC">
        <w:rPr>
          <w:rStyle w:val="DefTerm"/>
          <w:rFonts w:asciiTheme="minorHAnsi" w:hAnsiTheme="minorHAnsi" w:cstheme="minorHAnsi"/>
          <w:sz w:val="20"/>
        </w:rPr>
        <w:t>s</w:t>
      </w:r>
      <w:r w:rsidRPr="00AA26AC">
        <w:rPr>
          <w:rFonts w:cstheme="minorHAnsi"/>
          <w:sz w:val="20"/>
        </w:rPr>
        <w:t xml:space="preserve">: the </w:t>
      </w:r>
      <w:r>
        <w:rPr>
          <w:rFonts w:cstheme="minorHAnsi"/>
          <w:sz w:val="20"/>
        </w:rPr>
        <w:t>royalty payments</w:t>
      </w:r>
      <w:r w:rsidRPr="00AA26AC">
        <w:rPr>
          <w:rFonts w:cstheme="minorHAnsi"/>
          <w:sz w:val="20"/>
        </w:rPr>
        <w:t xml:space="preserve"> payable by Customer in accordance with clause </w:t>
      </w:r>
      <w:r>
        <w:rPr>
          <w:rFonts w:cstheme="minorHAnsi"/>
          <w:sz w:val="20"/>
        </w:rPr>
        <w:fldChar w:fldCharType="begin"/>
      </w:r>
      <w:r>
        <w:rPr>
          <w:rFonts w:cstheme="minorHAnsi"/>
          <w:sz w:val="20"/>
        </w:rPr>
        <w:instrText xml:space="preserve"> REF a838919 \r \h </w:instrText>
      </w:r>
      <w:r>
        <w:rPr>
          <w:rFonts w:cstheme="minorHAnsi"/>
          <w:sz w:val="20"/>
        </w:rPr>
      </w:r>
      <w:r>
        <w:rPr>
          <w:rFonts w:cstheme="minorHAnsi"/>
          <w:sz w:val="20"/>
        </w:rPr>
        <w:fldChar w:fldCharType="separate"/>
      </w:r>
      <w:r>
        <w:rPr>
          <w:rFonts w:cstheme="minorHAnsi"/>
          <w:sz w:val="20"/>
        </w:rPr>
        <w:t>11</w:t>
      </w:r>
      <w:r>
        <w:rPr>
          <w:rFonts w:cstheme="minorHAnsi"/>
          <w:sz w:val="20"/>
        </w:rPr>
        <w:fldChar w:fldCharType="end"/>
      </w:r>
      <w:r w:rsidRPr="00AA26AC">
        <w:rPr>
          <w:rFonts w:cstheme="minorHAnsi"/>
          <w:sz w:val="20"/>
        </w:rPr>
        <w:t>, as detailed in each SOW.</w:t>
      </w:r>
    </w:p>
    <w:p w14:paraId="436D0BD3" w14:textId="0C00352A" w:rsidR="00F773D2" w:rsidRPr="00AA26AC" w:rsidRDefault="00F773D2" w:rsidP="0062578F">
      <w:pPr>
        <w:pStyle w:val="DefinedTermPara"/>
        <w:widowControl w:val="0"/>
        <w:spacing w:line="240" w:lineRule="auto"/>
        <w:rPr>
          <w:rStyle w:val="DefTerm"/>
          <w:rFonts w:asciiTheme="minorHAnsi" w:hAnsiTheme="minorHAnsi" w:cstheme="minorHAnsi"/>
          <w:sz w:val="20"/>
        </w:rPr>
      </w:pPr>
      <w:r w:rsidRPr="00AA26AC">
        <w:rPr>
          <w:rFonts w:cstheme="minorHAnsi"/>
          <w:b/>
          <w:bCs/>
          <w:sz w:val="20"/>
        </w:rPr>
        <w:t>SOW</w:t>
      </w:r>
      <w:r w:rsidRPr="00AA26AC">
        <w:rPr>
          <w:rFonts w:cstheme="minorHAnsi"/>
          <w:sz w:val="20"/>
        </w:rPr>
        <w:t xml:space="preserve">: a statement of work under this Agreement, as agreed by the parties in accordance with clause </w:t>
      </w:r>
      <w:r w:rsidR="004837F3">
        <w:rPr>
          <w:rFonts w:cstheme="minorHAnsi"/>
          <w:sz w:val="20"/>
        </w:rPr>
        <w:fldChar w:fldCharType="begin"/>
      </w:r>
      <w:r w:rsidR="004837F3">
        <w:rPr>
          <w:rFonts w:cstheme="minorHAnsi"/>
          <w:sz w:val="20"/>
        </w:rPr>
        <w:instrText xml:space="preserve"> REF _Ref41920835 \r \h </w:instrText>
      </w:r>
      <w:r w:rsidR="004837F3">
        <w:rPr>
          <w:rFonts w:cstheme="minorHAnsi"/>
          <w:sz w:val="20"/>
        </w:rPr>
      </w:r>
      <w:r w:rsidR="004837F3">
        <w:rPr>
          <w:rFonts w:cstheme="minorHAnsi"/>
          <w:sz w:val="20"/>
        </w:rPr>
        <w:fldChar w:fldCharType="separate"/>
      </w:r>
      <w:r w:rsidR="00B64DBE">
        <w:rPr>
          <w:rFonts w:cstheme="minorHAnsi"/>
          <w:sz w:val="20"/>
        </w:rPr>
        <w:t>3</w:t>
      </w:r>
      <w:r w:rsidR="004837F3">
        <w:rPr>
          <w:rFonts w:cstheme="minorHAnsi"/>
          <w:sz w:val="20"/>
        </w:rPr>
        <w:fldChar w:fldCharType="end"/>
      </w:r>
      <w:r w:rsidRPr="00AA26AC">
        <w:rPr>
          <w:rFonts w:cstheme="minorHAnsi"/>
          <w:sz w:val="20"/>
        </w:rPr>
        <w:t>.</w:t>
      </w:r>
    </w:p>
    <w:p w14:paraId="496B6D87" w14:textId="77777777" w:rsidR="00291A92" w:rsidRPr="00AA26AC" w:rsidRDefault="00291A92" w:rsidP="0062578F">
      <w:pPr>
        <w:pStyle w:val="DefinedTermPara"/>
        <w:widowControl w:val="0"/>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SOW Commencement Date</w:t>
      </w:r>
      <w:r w:rsidRPr="00AA26AC">
        <w:rPr>
          <w:rStyle w:val="DefTerm"/>
          <w:rFonts w:asciiTheme="minorHAnsi" w:hAnsiTheme="minorHAnsi" w:cstheme="minorHAnsi"/>
          <w:b w:val="0"/>
          <w:sz w:val="20"/>
        </w:rPr>
        <w:t>:</w:t>
      </w:r>
      <w:r w:rsidRPr="00AA26AC">
        <w:rPr>
          <w:rStyle w:val="DefTerm"/>
          <w:rFonts w:asciiTheme="minorHAnsi" w:hAnsiTheme="minorHAnsi" w:cstheme="minorHAnsi"/>
          <w:sz w:val="20"/>
        </w:rPr>
        <w:t xml:space="preserve"> </w:t>
      </w:r>
      <w:r w:rsidRPr="00AA26AC">
        <w:rPr>
          <w:rStyle w:val="DefTerm"/>
          <w:rFonts w:asciiTheme="minorHAnsi" w:hAnsiTheme="minorHAnsi" w:cstheme="minorHAnsi"/>
          <w:b w:val="0"/>
          <w:sz w:val="20"/>
        </w:rPr>
        <w:t xml:space="preserve">means the </w:t>
      </w:r>
      <w:r w:rsidR="00F773D2" w:rsidRPr="00AA26AC">
        <w:rPr>
          <w:rStyle w:val="DefTerm"/>
          <w:rFonts w:asciiTheme="minorHAnsi" w:hAnsiTheme="minorHAnsi" w:cstheme="minorHAnsi"/>
          <w:b w:val="0"/>
          <w:sz w:val="20"/>
        </w:rPr>
        <w:t xml:space="preserve">SOW commencement </w:t>
      </w:r>
      <w:r w:rsidRPr="00AA26AC">
        <w:rPr>
          <w:rStyle w:val="DefTerm"/>
          <w:rFonts w:asciiTheme="minorHAnsi" w:hAnsiTheme="minorHAnsi" w:cstheme="minorHAnsi"/>
          <w:b w:val="0"/>
          <w:sz w:val="20"/>
        </w:rPr>
        <w:t>date specified in the applicable SOW.</w:t>
      </w:r>
    </w:p>
    <w:p w14:paraId="39559FA5" w14:textId="63864484" w:rsidR="00AA3195" w:rsidRPr="00AA26AC" w:rsidRDefault="00AA3195"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SOW Term</w:t>
      </w:r>
      <w:r w:rsidRPr="00AA26AC">
        <w:rPr>
          <w:rStyle w:val="DefTerm"/>
          <w:rFonts w:asciiTheme="minorHAnsi" w:hAnsiTheme="minorHAnsi" w:cstheme="minorHAnsi"/>
          <w:b w:val="0"/>
          <w:sz w:val="20"/>
        </w:rPr>
        <w:t xml:space="preserve">: has the meaning given to it in clause </w:t>
      </w:r>
      <w:r w:rsidRPr="00AA26AC">
        <w:rPr>
          <w:rStyle w:val="DefTerm"/>
          <w:rFonts w:asciiTheme="minorHAnsi" w:hAnsiTheme="minorHAnsi" w:cstheme="minorHAnsi"/>
          <w:b w:val="0"/>
          <w:sz w:val="20"/>
        </w:rPr>
        <w:fldChar w:fldCharType="begin"/>
      </w:r>
      <w:r w:rsidRPr="00AA26AC">
        <w:rPr>
          <w:rStyle w:val="DefTerm"/>
          <w:rFonts w:asciiTheme="minorHAnsi" w:hAnsiTheme="minorHAnsi" w:cstheme="minorHAnsi"/>
          <w:b w:val="0"/>
          <w:sz w:val="20"/>
        </w:rPr>
        <w:instrText xml:space="preserve"> REF _Ref41913501 \r \h </w:instrText>
      </w:r>
      <w:r w:rsidR="00B07621" w:rsidRPr="00AA26AC">
        <w:rPr>
          <w:rStyle w:val="DefTerm"/>
          <w:rFonts w:asciiTheme="minorHAnsi" w:hAnsiTheme="minorHAnsi" w:cstheme="minorHAnsi"/>
          <w:b w:val="0"/>
          <w:sz w:val="20"/>
        </w:rPr>
        <w:instrText xml:space="preserve"> \* MERGEFORMAT </w:instrText>
      </w:r>
      <w:r w:rsidRPr="00AA26AC">
        <w:rPr>
          <w:rStyle w:val="DefTerm"/>
          <w:rFonts w:asciiTheme="minorHAnsi" w:hAnsiTheme="minorHAnsi" w:cstheme="minorHAnsi"/>
          <w:b w:val="0"/>
          <w:sz w:val="20"/>
        </w:rPr>
      </w:r>
      <w:r w:rsidRPr="00AA26AC">
        <w:rPr>
          <w:rStyle w:val="DefTerm"/>
          <w:rFonts w:asciiTheme="minorHAnsi" w:hAnsiTheme="minorHAnsi" w:cstheme="minorHAnsi"/>
          <w:b w:val="0"/>
          <w:sz w:val="20"/>
        </w:rPr>
        <w:fldChar w:fldCharType="separate"/>
      </w:r>
      <w:r w:rsidR="00B64DBE">
        <w:rPr>
          <w:rStyle w:val="DefTerm"/>
          <w:rFonts w:asciiTheme="minorHAnsi" w:hAnsiTheme="minorHAnsi" w:cstheme="minorHAnsi"/>
          <w:b w:val="0"/>
          <w:sz w:val="20"/>
        </w:rPr>
        <w:t>6.1</w:t>
      </w:r>
      <w:r w:rsidRPr="00AA26AC">
        <w:rPr>
          <w:rStyle w:val="DefTerm"/>
          <w:rFonts w:asciiTheme="minorHAnsi" w:hAnsiTheme="minorHAnsi" w:cstheme="minorHAnsi"/>
          <w:b w:val="0"/>
          <w:sz w:val="20"/>
        </w:rPr>
        <w:fldChar w:fldCharType="end"/>
      </w:r>
      <w:r w:rsidRPr="00AA26AC">
        <w:rPr>
          <w:rStyle w:val="DefTerm"/>
          <w:rFonts w:asciiTheme="minorHAnsi" w:hAnsiTheme="minorHAnsi" w:cstheme="minorHAnsi"/>
          <w:b w:val="0"/>
          <w:sz w:val="20"/>
        </w:rPr>
        <w:t>.</w:t>
      </w:r>
    </w:p>
    <w:p w14:paraId="24DA6159" w14:textId="77777777" w:rsidR="008C1412" w:rsidRPr="00AA26AC" w:rsidRDefault="008C1412" w:rsidP="0062578F">
      <w:pPr>
        <w:pStyle w:val="DefinedTermPara"/>
        <w:spacing w:line="240" w:lineRule="auto"/>
        <w:rPr>
          <w:rFonts w:eastAsia="Arial" w:cstheme="minorHAnsi"/>
          <w:b/>
          <w:sz w:val="20"/>
        </w:rPr>
      </w:pPr>
      <w:r w:rsidRPr="00AA26AC">
        <w:rPr>
          <w:rStyle w:val="DefTerm"/>
          <w:rFonts w:asciiTheme="minorHAnsi" w:hAnsiTheme="minorHAnsi" w:cstheme="minorHAnsi"/>
          <w:sz w:val="20"/>
        </w:rPr>
        <w:t>Services</w:t>
      </w:r>
      <w:r w:rsidRPr="00AA26AC">
        <w:rPr>
          <w:rFonts w:cstheme="minorHAnsi"/>
          <w:sz w:val="20"/>
        </w:rPr>
        <w:t xml:space="preserve">: the services, including any Deliverables, to be provided by Supplier under this Agreement, as detailed in the </w:t>
      </w:r>
      <w:r w:rsidR="00782D79" w:rsidRPr="00AA26AC">
        <w:rPr>
          <w:rFonts w:cstheme="minorHAnsi"/>
          <w:sz w:val="20"/>
        </w:rPr>
        <w:t>applicable SOW</w:t>
      </w:r>
      <w:r w:rsidRPr="00AA26AC">
        <w:rPr>
          <w:rFonts w:cstheme="minorHAnsi"/>
          <w:sz w:val="20"/>
        </w:rPr>
        <w:t>.</w:t>
      </w:r>
      <w:bookmarkEnd w:id="118"/>
    </w:p>
    <w:p w14:paraId="68D55617" w14:textId="011DAE9B" w:rsidR="0083310A" w:rsidRPr="00AA26AC" w:rsidRDefault="0083310A"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Supplier</w:t>
      </w:r>
      <w:r w:rsidRPr="00AA26AC">
        <w:rPr>
          <w:rStyle w:val="DefTerm"/>
          <w:rFonts w:asciiTheme="minorHAnsi" w:hAnsiTheme="minorHAnsi" w:cstheme="minorHAnsi"/>
          <w:b w:val="0"/>
          <w:sz w:val="20"/>
        </w:rPr>
        <w:t xml:space="preserve">: the supplier identified in the </w:t>
      </w:r>
      <w:r w:rsidR="00136B1F">
        <w:rPr>
          <w:rStyle w:val="DefTerm"/>
          <w:rFonts w:asciiTheme="minorHAnsi" w:hAnsiTheme="minorHAnsi" w:cstheme="minorHAnsi"/>
          <w:b w:val="0"/>
          <w:sz w:val="20"/>
        </w:rPr>
        <w:t xml:space="preserve">MSA </w:t>
      </w:r>
      <w:r w:rsidRPr="00AA26AC">
        <w:rPr>
          <w:rStyle w:val="DefTerm"/>
          <w:rFonts w:asciiTheme="minorHAnsi" w:hAnsiTheme="minorHAnsi" w:cstheme="minorHAnsi"/>
          <w:b w:val="0"/>
          <w:sz w:val="20"/>
        </w:rPr>
        <w:t>Special Conditions.</w:t>
      </w:r>
      <w:r w:rsidRPr="00AA26AC">
        <w:rPr>
          <w:rStyle w:val="DefTerm"/>
          <w:rFonts w:asciiTheme="minorHAnsi" w:hAnsiTheme="minorHAnsi" w:cstheme="minorHAnsi"/>
          <w:sz w:val="20"/>
        </w:rPr>
        <w:t xml:space="preserve"> </w:t>
      </w:r>
    </w:p>
    <w:p w14:paraId="5B54AA7D" w14:textId="58FDA000" w:rsidR="009855CB" w:rsidRPr="00AA26AC" w:rsidRDefault="009855CB"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Supplier Background IPR</w:t>
      </w:r>
      <w:r w:rsidRPr="00AA26AC">
        <w:rPr>
          <w:rStyle w:val="DefTerm"/>
          <w:rFonts w:asciiTheme="minorHAnsi" w:hAnsiTheme="minorHAnsi" w:cstheme="minorHAnsi"/>
          <w:b w:val="0"/>
          <w:sz w:val="20"/>
        </w:rPr>
        <w:t>:</w:t>
      </w:r>
      <w:r w:rsidRPr="00AA26AC">
        <w:rPr>
          <w:rStyle w:val="DefTerm"/>
          <w:rFonts w:asciiTheme="minorHAnsi" w:hAnsiTheme="minorHAnsi" w:cstheme="minorHAnsi"/>
          <w:sz w:val="20"/>
        </w:rPr>
        <w:t xml:space="preserve"> </w:t>
      </w:r>
      <w:r w:rsidR="003D1CD2" w:rsidRPr="00AA26AC">
        <w:rPr>
          <w:rStyle w:val="DefTerm"/>
          <w:rFonts w:asciiTheme="minorHAnsi" w:hAnsiTheme="minorHAnsi" w:cstheme="minorHAnsi"/>
          <w:b w:val="0"/>
          <w:sz w:val="20"/>
        </w:rPr>
        <w:t xml:space="preserve">means </w:t>
      </w:r>
      <w:r w:rsidR="00AF6C95" w:rsidRPr="00AA26AC">
        <w:rPr>
          <w:rStyle w:val="DefTerm"/>
          <w:rFonts w:asciiTheme="minorHAnsi" w:hAnsiTheme="minorHAnsi" w:cstheme="minorHAnsi"/>
          <w:b w:val="0"/>
          <w:sz w:val="20"/>
        </w:rPr>
        <w:t>(</w:t>
      </w:r>
      <w:proofErr w:type="spellStart"/>
      <w:r w:rsidR="00AF6C95" w:rsidRPr="00AA26AC">
        <w:rPr>
          <w:rStyle w:val="DefTerm"/>
          <w:rFonts w:asciiTheme="minorHAnsi" w:hAnsiTheme="minorHAnsi" w:cstheme="minorHAnsi"/>
          <w:b w:val="0"/>
          <w:sz w:val="20"/>
        </w:rPr>
        <w:t>i</w:t>
      </w:r>
      <w:proofErr w:type="spellEnd"/>
      <w:r w:rsidR="00AF6C95" w:rsidRPr="00AA26AC">
        <w:rPr>
          <w:rStyle w:val="DefTerm"/>
          <w:rFonts w:asciiTheme="minorHAnsi" w:hAnsiTheme="minorHAnsi" w:cstheme="minorHAnsi"/>
          <w:b w:val="0"/>
          <w:sz w:val="20"/>
        </w:rPr>
        <w:t xml:space="preserve">) </w:t>
      </w:r>
      <w:r w:rsidR="003D1CD2" w:rsidRPr="00AA26AC">
        <w:rPr>
          <w:rStyle w:val="DefTerm"/>
          <w:rFonts w:asciiTheme="minorHAnsi" w:hAnsiTheme="minorHAnsi" w:cstheme="minorHAnsi"/>
          <w:b w:val="0"/>
          <w:sz w:val="20"/>
        </w:rPr>
        <w:t>all Intellectual Property Rights owned by or licensed to Supplier before the SOW Commencement Date</w:t>
      </w:r>
      <w:r w:rsidR="009749A6" w:rsidRPr="00AA26AC">
        <w:rPr>
          <w:rStyle w:val="DefTerm"/>
          <w:rFonts w:asciiTheme="minorHAnsi" w:hAnsiTheme="minorHAnsi" w:cstheme="minorHAnsi"/>
          <w:b w:val="0"/>
          <w:sz w:val="20"/>
        </w:rPr>
        <w:t xml:space="preserve"> including any Target Dataset IPRs</w:t>
      </w:r>
      <w:r w:rsidR="00AF6C95" w:rsidRPr="00AA26AC">
        <w:rPr>
          <w:rStyle w:val="DefTerm"/>
          <w:rFonts w:asciiTheme="minorHAnsi" w:hAnsiTheme="minorHAnsi" w:cstheme="minorHAnsi"/>
          <w:b w:val="0"/>
          <w:sz w:val="20"/>
        </w:rPr>
        <w:t xml:space="preserve">, (ii) all </w:t>
      </w:r>
      <w:r w:rsidR="003D1CD2" w:rsidRPr="00AA26AC">
        <w:rPr>
          <w:rStyle w:val="DefTerm"/>
          <w:rFonts w:asciiTheme="minorHAnsi" w:hAnsiTheme="minorHAnsi" w:cstheme="minorHAnsi"/>
          <w:b w:val="0"/>
          <w:sz w:val="20"/>
        </w:rPr>
        <w:t>Intellectual Property Rights created by Supplier independently of the relevant SOW</w:t>
      </w:r>
      <w:r w:rsidR="00AF6C95" w:rsidRPr="00AA26AC">
        <w:rPr>
          <w:rStyle w:val="DefTerm"/>
          <w:rFonts w:asciiTheme="minorHAnsi" w:hAnsiTheme="minorHAnsi" w:cstheme="minorHAnsi"/>
          <w:b w:val="0"/>
          <w:sz w:val="20"/>
        </w:rPr>
        <w:t>, and (iii) all Intellectual Property Rights created by Supplier or its subcontractors in relation to the provision of the Services including methods of data curation and analysis</w:t>
      </w:r>
      <w:r w:rsidR="003D1CD2" w:rsidRPr="00AA26AC">
        <w:rPr>
          <w:rStyle w:val="DefTerm"/>
          <w:rFonts w:asciiTheme="minorHAnsi" w:hAnsiTheme="minorHAnsi" w:cstheme="minorHAnsi"/>
          <w:b w:val="0"/>
          <w:sz w:val="20"/>
        </w:rPr>
        <w:t>.</w:t>
      </w:r>
    </w:p>
    <w:p w14:paraId="5A1D5A18" w14:textId="737A522A" w:rsidR="00611262" w:rsidRPr="00AA26AC" w:rsidRDefault="0061126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Supplier MSA Liability Cap</w:t>
      </w:r>
      <w:r w:rsidRPr="00AA26AC">
        <w:rPr>
          <w:rStyle w:val="DefTerm"/>
          <w:rFonts w:asciiTheme="minorHAnsi" w:hAnsiTheme="minorHAnsi" w:cstheme="minorHAnsi"/>
          <w:b w:val="0"/>
          <w:sz w:val="20"/>
        </w:rPr>
        <w:t>:</w:t>
      </w:r>
      <w:r w:rsidRPr="00AA26AC">
        <w:rPr>
          <w:rStyle w:val="DefTerm"/>
          <w:rFonts w:asciiTheme="minorHAnsi" w:hAnsiTheme="minorHAnsi" w:cstheme="minorHAnsi"/>
          <w:sz w:val="20"/>
        </w:rPr>
        <w:t xml:space="preserve"> </w:t>
      </w:r>
      <w:r w:rsidRPr="00AA26AC">
        <w:rPr>
          <w:rStyle w:val="DefTerm"/>
          <w:rFonts w:asciiTheme="minorHAnsi" w:hAnsiTheme="minorHAnsi" w:cstheme="minorHAnsi"/>
          <w:b w:val="0"/>
          <w:sz w:val="20"/>
        </w:rPr>
        <w:t xml:space="preserve">means Supplier's liability cap under the MSA as set out in the </w:t>
      </w:r>
      <w:r w:rsidR="00136B1F">
        <w:rPr>
          <w:rStyle w:val="DefTerm"/>
          <w:rFonts w:asciiTheme="minorHAnsi" w:hAnsiTheme="minorHAnsi" w:cstheme="minorHAnsi"/>
          <w:b w:val="0"/>
          <w:sz w:val="20"/>
        </w:rPr>
        <w:t xml:space="preserve">MSA </w:t>
      </w:r>
      <w:r w:rsidRPr="00AA26AC">
        <w:rPr>
          <w:rStyle w:val="DefTerm"/>
          <w:rFonts w:asciiTheme="minorHAnsi" w:hAnsiTheme="minorHAnsi" w:cstheme="minorHAnsi"/>
          <w:b w:val="0"/>
          <w:sz w:val="20"/>
        </w:rPr>
        <w:t>Spec</w:t>
      </w:r>
      <w:r w:rsidR="00A528C0" w:rsidRPr="00AA26AC">
        <w:rPr>
          <w:rStyle w:val="DefTerm"/>
          <w:rFonts w:asciiTheme="minorHAnsi" w:hAnsiTheme="minorHAnsi" w:cstheme="minorHAnsi"/>
          <w:b w:val="0"/>
          <w:sz w:val="20"/>
        </w:rPr>
        <w:t>ial</w:t>
      </w:r>
      <w:r w:rsidRPr="00AA26AC">
        <w:rPr>
          <w:rStyle w:val="DefTerm"/>
          <w:rFonts w:asciiTheme="minorHAnsi" w:hAnsiTheme="minorHAnsi" w:cstheme="minorHAnsi"/>
          <w:b w:val="0"/>
          <w:sz w:val="20"/>
        </w:rPr>
        <w:t xml:space="preserve"> Conditions.</w:t>
      </w:r>
    </w:p>
    <w:p w14:paraId="33163F02" w14:textId="4421017A" w:rsidR="00611262" w:rsidRPr="000D25C4" w:rsidRDefault="0061126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Supplier SOW Liability Cap</w:t>
      </w:r>
      <w:r w:rsidRPr="00AA26AC">
        <w:rPr>
          <w:rStyle w:val="DefTerm"/>
          <w:rFonts w:asciiTheme="minorHAnsi" w:hAnsiTheme="minorHAnsi" w:cstheme="minorHAnsi"/>
          <w:b w:val="0"/>
          <w:sz w:val="20"/>
        </w:rPr>
        <w:t>: means Supplier's liability cap under the applicable SOW as set out in the relevant SOW.</w:t>
      </w:r>
    </w:p>
    <w:p w14:paraId="2C4C39A4" w14:textId="21398CBA" w:rsidR="000D25C4" w:rsidRPr="00656776" w:rsidRDefault="000D25C4" w:rsidP="000D25C4">
      <w:pPr>
        <w:pStyle w:val="DefinedTermPara"/>
        <w:spacing w:line="240" w:lineRule="auto"/>
        <w:rPr>
          <w:rStyle w:val="DefTerm"/>
          <w:rFonts w:asciiTheme="minorHAnsi" w:hAnsiTheme="minorHAnsi" w:cstheme="minorHAnsi"/>
          <w:sz w:val="20"/>
        </w:rPr>
      </w:pPr>
      <w:r>
        <w:rPr>
          <w:rStyle w:val="DefTerm"/>
          <w:rFonts w:asciiTheme="minorHAnsi" w:hAnsiTheme="minorHAnsi" w:cstheme="minorHAnsi"/>
          <w:sz w:val="20"/>
        </w:rPr>
        <w:t>Supplier</w:t>
      </w:r>
      <w:r w:rsidRPr="00AA26AC">
        <w:rPr>
          <w:rStyle w:val="DefTerm"/>
          <w:rFonts w:asciiTheme="minorHAnsi" w:hAnsiTheme="minorHAnsi" w:cstheme="minorHAnsi"/>
          <w:sz w:val="20"/>
        </w:rPr>
        <w:t xml:space="preserve"> SOW </w:t>
      </w:r>
      <w:r>
        <w:rPr>
          <w:rStyle w:val="DefTerm"/>
          <w:rFonts w:asciiTheme="minorHAnsi" w:hAnsiTheme="minorHAnsi" w:cstheme="minorHAnsi"/>
          <w:sz w:val="20"/>
        </w:rPr>
        <w:t xml:space="preserve">Data Protection </w:t>
      </w:r>
      <w:r w:rsidRPr="00AA26AC">
        <w:rPr>
          <w:rStyle w:val="DefTerm"/>
          <w:rFonts w:asciiTheme="minorHAnsi" w:hAnsiTheme="minorHAnsi" w:cstheme="minorHAnsi"/>
          <w:sz w:val="20"/>
        </w:rPr>
        <w:t>Liability Cap</w:t>
      </w:r>
      <w:r w:rsidRPr="00AA26AC">
        <w:rPr>
          <w:rStyle w:val="DefTerm"/>
          <w:rFonts w:asciiTheme="minorHAnsi" w:hAnsiTheme="minorHAnsi" w:cstheme="minorHAnsi"/>
          <w:b w:val="0"/>
          <w:sz w:val="20"/>
        </w:rPr>
        <w:t xml:space="preserve">: means </w:t>
      </w:r>
      <w:r>
        <w:rPr>
          <w:rStyle w:val="DefTerm"/>
          <w:rFonts w:asciiTheme="minorHAnsi" w:hAnsiTheme="minorHAnsi" w:cstheme="minorHAnsi"/>
          <w:b w:val="0"/>
          <w:sz w:val="20"/>
        </w:rPr>
        <w:t>Supplier</w:t>
      </w:r>
      <w:r w:rsidRPr="00AA26AC">
        <w:rPr>
          <w:rStyle w:val="DefTerm"/>
          <w:rFonts w:asciiTheme="minorHAnsi" w:hAnsiTheme="minorHAnsi" w:cstheme="minorHAnsi"/>
          <w:b w:val="0"/>
          <w:sz w:val="20"/>
        </w:rPr>
        <w:t xml:space="preserve">'s liability cap </w:t>
      </w:r>
      <w:r>
        <w:rPr>
          <w:rStyle w:val="DefTerm"/>
          <w:rFonts w:asciiTheme="minorHAnsi" w:hAnsiTheme="minorHAnsi" w:cstheme="minorHAnsi"/>
          <w:b w:val="0"/>
          <w:sz w:val="20"/>
        </w:rPr>
        <w:t xml:space="preserve">in relation to the indemnity given pursuant to clause </w:t>
      </w:r>
      <w:r>
        <w:rPr>
          <w:rStyle w:val="DefTerm"/>
          <w:rFonts w:asciiTheme="minorHAnsi" w:hAnsiTheme="minorHAnsi" w:cstheme="minorHAnsi"/>
          <w:b w:val="0"/>
          <w:sz w:val="20"/>
        </w:rPr>
        <w:fldChar w:fldCharType="begin"/>
      </w:r>
      <w:r>
        <w:rPr>
          <w:rStyle w:val="DefTerm"/>
          <w:rFonts w:asciiTheme="minorHAnsi" w:hAnsiTheme="minorHAnsi" w:cstheme="minorHAnsi"/>
          <w:b w:val="0"/>
          <w:sz w:val="20"/>
        </w:rPr>
        <w:instrText xml:space="preserve"> REF _Ref55813164 \r \h </w:instrText>
      </w:r>
      <w:r>
        <w:rPr>
          <w:rStyle w:val="DefTerm"/>
          <w:rFonts w:asciiTheme="minorHAnsi" w:hAnsiTheme="minorHAnsi" w:cstheme="minorHAnsi"/>
          <w:b w:val="0"/>
          <w:sz w:val="20"/>
        </w:rPr>
      </w:r>
      <w:r>
        <w:rPr>
          <w:rStyle w:val="DefTerm"/>
          <w:rFonts w:asciiTheme="minorHAnsi" w:hAnsiTheme="minorHAnsi" w:cstheme="minorHAnsi"/>
          <w:b w:val="0"/>
          <w:sz w:val="20"/>
        </w:rPr>
        <w:fldChar w:fldCharType="separate"/>
      </w:r>
      <w:r w:rsidR="00B64DBE">
        <w:rPr>
          <w:rStyle w:val="DefTerm"/>
          <w:rFonts w:asciiTheme="minorHAnsi" w:hAnsiTheme="minorHAnsi" w:cstheme="minorHAnsi"/>
          <w:b w:val="0"/>
          <w:sz w:val="20"/>
        </w:rPr>
        <w:t>14.5</w:t>
      </w:r>
      <w:r>
        <w:rPr>
          <w:rStyle w:val="DefTerm"/>
          <w:rFonts w:asciiTheme="minorHAnsi" w:hAnsiTheme="minorHAnsi" w:cstheme="minorHAnsi"/>
          <w:b w:val="0"/>
          <w:sz w:val="20"/>
        </w:rPr>
        <w:fldChar w:fldCharType="end"/>
      </w:r>
      <w:r>
        <w:rPr>
          <w:rStyle w:val="DefTerm"/>
          <w:rFonts w:asciiTheme="minorHAnsi" w:hAnsiTheme="minorHAnsi" w:cstheme="minorHAnsi"/>
          <w:b w:val="0"/>
          <w:sz w:val="20"/>
        </w:rPr>
        <w:t xml:space="preserve"> </w:t>
      </w:r>
      <w:r w:rsidRPr="00AA26AC">
        <w:rPr>
          <w:rStyle w:val="DefTerm"/>
          <w:rFonts w:asciiTheme="minorHAnsi" w:hAnsiTheme="minorHAnsi" w:cstheme="minorHAnsi"/>
          <w:b w:val="0"/>
          <w:sz w:val="20"/>
        </w:rPr>
        <w:t xml:space="preserve">under the applicable SOW as set out in the relevant SOW. </w:t>
      </w:r>
    </w:p>
    <w:p w14:paraId="777C05F7" w14:textId="14EFF3D9" w:rsidR="00291A92" w:rsidRPr="00AA26AC" w:rsidRDefault="00291A9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Target Datasets</w:t>
      </w:r>
      <w:r w:rsidRPr="00AA26AC">
        <w:rPr>
          <w:rStyle w:val="DefTerm"/>
          <w:rFonts w:asciiTheme="minorHAnsi" w:hAnsiTheme="minorHAnsi" w:cstheme="minorHAnsi"/>
          <w:b w:val="0"/>
          <w:sz w:val="20"/>
        </w:rPr>
        <w:t xml:space="preserve">: means the target datasets identified in </w:t>
      </w:r>
      <w:r w:rsidR="00782D79" w:rsidRPr="00AA26AC">
        <w:rPr>
          <w:rStyle w:val="DefTerm"/>
          <w:rFonts w:asciiTheme="minorHAnsi" w:hAnsiTheme="minorHAnsi" w:cstheme="minorHAnsi"/>
          <w:b w:val="0"/>
          <w:sz w:val="20"/>
        </w:rPr>
        <w:t>the applicable</w:t>
      </w:r>
      <w:r w:rsidRPr="00AA26AC">
        <w:rPr>
          <w:rStyle w:val="DefTerm"/>
          <w:rFonts w:asciiTheme="minorHAnsi" w:hAnsiTheme="minorHAnsi" w:cstheme="minorHAnsi"/>
          <w:b w:val="0"/>
          <w:sz w:val="20"/>
        </w:rPr>
        <w:t xml:space="preserve"> SOW.</w:t>
      </w:r>
    </w:p>
    <w:p w14:paraId="546A891F" w14:textId="4F022B46" w:rsidR="009749A6" w:rsidRPr="00AA26AC" w:rsidRDefault="009749A6"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 xml:space="preserve">Target Dataset IPRs: </w:t>
      </w:r>
      <w:r w:rsidRPr="00AA26AC">
        <w:rPr>
          <w:rStyle w:val="DefTerm"/>
          <w:rFonts w:asciiTheme="minorHAnsi" w:hAnsiTheme="minorHAnsi" w:cstheme="minorHAnsi"/>
          <w:b w:val="0"/>
          <w:sz w:val="20"/>
        </w:rPr>
        <w:t xml:space="preserve">means any IPRs subsisting in Target Datasets or any parts thereof. </w:t>
      </w:r>
    </w:p>
    <w:p w14:paraId="6BFDD78E" w14:textId="062025EA" w:rsidR="008C1412" w:rsidRPr="00AA26AC" w:rsidRDefault="008C1412" w:rsidP="0062578F">
      <w:pPr>
        <w:pStyle w:val="DefinedTermPara"/>
        <w:spacing w:line="240" w:lineRule="auto"/>
        <w:rPr>
          <w:rStyle w:val="DefTerm"/>
          <w:rFonts w:asciiTheme="minorHAnsi" w:hAnsiTheme="minorHAnsi" w:cstheme="minorHAnsi"/>
          <w:sz w:val="20"/>
        </w:rPr>
      </w:pPr>
      <w:r w:rsidRPr="00AA26AC">
        <w:rPr>
          <w:rStyle w:val="DefTerm"/>
          <w:rFonts w:asciiTheme="minorHAnsi" w:hAnsiTheme="minorHAnsi" w:cstheme="minorHAnsi"/>
          <w:sz w:val="20"/>
        </w:rPr>
        <w:t>Term</w:t>
      </w:r>
      <w:r w:rsidRPr="00AA26AC">
        <w:rPr>
          <w:rStyle w:val="DefTerm"/>
          <w:rFonts w:asciiTheme="minorHAnsi" w:hAnsiTheme="minorHAnsi" w:cstheme="minorHAnsi"/>
          <w:b w:val="0"/>
          <w:sz w:val="20"/>
        </w:rPr>
        <w:t xml:space="preserve">: has the meaning given to it in </w:t>
      </w:r>
      <w:r w:rsidR="00782D79" w:rsidRPr="00AA26AC">
        <w:rPr>
          <w:rStyle w:val="DefTerm"/>
          <w:rFonts w:asciiTheme="minorHAnsi" w:hAnsiTheme="minorHAnsi" w:cstheme="minorHAnsi"/>
          <w:b w:val="0"/>
          <w:sz w:val="20"/>
        </w:rPr>
        <w:t xml:space="preserve">clause </w:t>
      </w:r>
      <w:r w:rsidR="00782D79" w:rsidRPr="00AA26AC">
        <w:rPr>
          <w:rStyle w:val="DefTerm"/>
          <w:rFonts w:asciiTheme="minorHAnsi" w:hAnsiTheme="minorHAnsi" w:cstheme="minorHAnsi"/>
          <w:b w:val="0"/>
          <w:sz w:val="20"/>
        </w:rPr>
        <w:fldChar w:fldCharType="begin"/>
      </w:r>
      <w:r w:rsidR="00782D79" w:rsidRPr="00AA26AC">
        <w:rPr>
          <w:rStyle w:val="DefTerm"/>
          <w:rFonts w:asciiTheme="minorHAnsi" w:hAnsiTheme="minorHAnsi" w:cstheme="minorHAnsi"/>
          <w:b w:val="0"/>
          <w:sz w:val="20"/>
        </w:rPr>
        <w:instrText xml:space="preserve"> REF _Ref41917131 \r \h </w:instrText>
      </w:r>
      <w:r w:rsidR="00B07621" w:rsidRPr="00AA26AC">
        <w:rPr>
          <w:rStyle w:val="DefTerm"/>
          <w:rFonts w:asciiTheme="minorHAnsi" w:hAnsiTheme="minorHAnsi" w:cstheme="minorHAnsi"/>
          <w:b w:val="0"/>
          <w:sz w:val="20"/>
        </w:rPr>
        <w:instrText xml:space="preserve"> \* MERGEFORMAT </w:instrText>
      </w:r>
      <w:r w:rsidR="00782D79" w:rsidRPr="00AA26AC">
        <w:rPr>
          <w:rStyle w:val="DefTerm"/>
          <w:rFonts w:asciiTheme="minorHAnsi" w:hAnsiTheme="minorHAnsi" w:cstheme="minorHAnsi"/>
          <w:b w:val="0"/>
          <w:sz w:val="20"/>
        </w:rPr>
      </w:r>
      <w:r w:rsidR="00782D79" w:rsidRPr="00AA26AC">
        <w:rPr>
          <w:rStyle w:val="DefTerm"/>
          <w:rFonts w:asciiTheme="minorHAnsi" w:hAnsiTheme="minorHAnsi" w:cstheme="minorHAnsi"/>
          <w:b w:val="0"/>
          <w:sz w:val="20"/>
        </w:rPr>
        <w:fldChar w:fldCharType="separate"/>
      </w:r>
      <w:r w:rsidR="00B64DBE">
        <w:rPr>
          <w:rStyle w:val="DefTerm"/>
          <w:rFonts w:asciiTheme="minorHAnsi" w:hAnsiTheme="minorHAnsi" w:cstheme="minorHAnsi"/>
          <w:b w:val="0"/>
          <w:sz w:val="20"/>
        </w:rPr>
        <w:t>4.1</w:t>
      </w:r>
      <w:r w:rsidR="00782D79" w:rsidRPr="00AA26AC">
        <w:rPr>
          <w:rStyle w:val="DefTerm"/>
          <w:rFonts w:asciiTheme="minorHAnsi" w:hAnsiTheme="minorHAnsi" w:cstheme="minorHAnsi"/>
          <w:b w:val="0"/>
          <w:sz w:val="20"/>
        </w:rPr>
        <w:fldChar w:fldCharType="end"/>
      </w:r>
      <w:r w:rsidRPr="00AA26AC">
        <w:rPr>
          <w:rStyle w:val="DefTerm"/>
          <w:rFonts w:asciiTheme="minorHAnsi" w:hAnsiTheme="minorHAnsi" w:cstheme="minorHAnsi"/>
          <w:b w:val="0"/>
          <w:sz w:val="20"/>
        </w:rPr>
        <w:t>.</w:t>
      </w:r>
    </w:p>
    <w:p w14:paraId="04434220" w14:textId="77777777" w:rsidR="00A827FB" w:rsidRPr="00AA26AC" w:rsidRDefault="008C1412" w:rsidP="0062578F">
      <w:pPr>
        <w:pStyle w:val="TitleClause"/>
        <w:numPr>
          <w:ilvl w:val="0"/>
          <w:numId w:val="24"/>
        </w:numPr>
        <w:spacing w:before="0" w:after="120" w:line="240" w:lineRule="auto"/>
        <w:rPr>
          <w:rFonts w:cstheme="minorHAnsi"/>
          <w:sz w:val="20"/>
        </w:rPr>
      </w:pPr>
      <w:r w:rsidRPr="00AA26AC">
        <w:rPr>
          <w:rFonts w:cstheme="minorHAnsi"/>
          <w:sz w:val="20"/>
        </w:rPr>
        <w:t>Interpretation</w:t>
      </w:r>
    </w:p>
    <w:p w14:paraId="234C6985" w14:textId="77777777" w:rsidR="009665CA" w:rsidRPr="00AA26AC" w:rsidRDefault="009665CA" w:rsidP="0062578F">
      <w:pPr>
        <w:pStyle w:val="Untitledsubclause1"/>
        <w:numPr>
          <w:ilvl w:val="1"/>
          <w:numId w:val="24"/>
        </w:numPr>
        <w:spacing w:before="0" w:line="240" w:lineRule="auto"/>
        <w:rPr>
          <w:rFonts w:cstheme="minorHAnsi"/>
          <w:sz w:val="20"/>
        </w:rPr>
      </w:pPr>
      <w:r w:rsidRPr="00AA26AC">
        <w:rPr>
          <w:rFonts w:cstheme="minorHAnsi"/>
          <w:sz w:val="20"/>
        </w:rPr>
        <w:t>The following rules of interpretation shall apply in this Agreement</w:t>
      </w:r>
      <w:r w:rsidR="002A4622" w:rsidRPr="00AA26AC">
        <w:rPr>
          <w:rFonts w:cstheme="minorHAnsi"/>
          <w:sz w:val="20"/>
        </w:rPr>
        <w:t xml:space="preserve"> and each applicable SOW</w:t>
      </w:r>
      <w:r w:rsidRPr="00AA26AC">
        <w:rPr>
          <w:rFonts w:cstheme="minorHAnsi"/>
          <w:sz w:val="20"/>
        </w:rPr>
        <w:t>:</w:t>
      </w:r>
    </w:p>
    <w:p w14:paraId="4578C704" w14:textId="77777777" w:rsidR="008D57CF" w:rsidRPr="00AA26AC" w:rsidRDefault="008D57CF" w:rsidP="0062578F">
      <w:pPr>
        <w:pStyle w:val="Untitledsubclause2"/>
        <w:numPr>
          <w:ilvl w:val="2"/>
          <w:numId w:val="24"/>
        </w:numPr>
        <w:spacing w:line="240" w:lineRule="auto"/>
        <w:rPr>
          <w:rFonts w:cstheme="minorHAnsi"/>
          <w:sz w:val="20"/>
        </w:rPr>
      </w:pPr>
      <w:bookmarkStart w:id="119" w:name="a993192"/>
      <w:r w:rsidRPr="00AA26AC">
        <w:rPr>
          <w:rFonts w:cstheme="minorHAnsi"/>
          <w:sz w:val="20"/>
        </w:rPr>
        <w:t>The clause</w:t>
      </w:r>
      <w:r w:rsidR="006C6DE2" w:rsidRPr="00AA26AC">
        <w:rPr>
          <w:rFonts w:cstheme="minorHAnsi"/>
          <w:sz w:val="20"/>
        </w:rPr>
        <w:t>, paragraph</w:t>
      </w:r>
      <w:r w:rsidRPr="00AA26AC">
        <w:rPr>
          <w:rFonts w:cstheme="minorHAnsi"/>
          <w:sz w:val="20"/>
        </w:rPr>
        <w:t xml:space="preserve"> and Schedule headings are for convenience only and shall not affect the interpretation of this Agreement</w:t>
      </w:r>
      <w:r w:rsidR="002A4622" w:rsidRPr="00AA26AC">
        <w:rPr>
          <w:rFonts w:cstheme="minorHAnsi"/>
          <w:sz w:val="20"/>
        </w:rPr>
        <w:t xml:space="preserve"> and each applicable SOW</w:t>
      </w:r>
      <w:r w:rsidRPr="00AA26AC">
        <w:rPr>
          <w:rFonts w:cstheme="minorHAnsi"/>
          <w:sz w:val="20"/>
        </w:rPr>
        <w:t>.</w:t>
      </w:r>
    </w:p>
    <w:p w14:paraId="4577CB08" w14:textId="77777777" w:rsidR="008D57CF" w:rsidRPr="00AA26AC" w:rsidRDefault="008D57CF" w:rsidP="0062578F">
      <w:pPr>
        <w:pStyle w:val="Untitledsubclause2"/>
        <w:numPr>
          <w:ilvl w:val="2"/>
          <w:numId w:val="24"/>
        </w:numPr>
        <w:spacing w:line="240" w:lineRule="auto"/>
        <w:rPr>
          <w:rFonts w:cstheme="minorHAnsi"/>
          <w:sz w:val="20"/>
        </w:rPr>
      </w:pPr>
      <w:r w:rsidRPr="00AA26AC">
        <w:rPr>
          <w:rFonts w:cstheme="minorHAnsi"/>
          <w:sz w:val="20"/>
        </w:rPr>
        <w:t xml:space="preserve">A </w:t>
      </w:r>
      <w:r w:rsidRPr="00AA26AC">
        <w:rPr>
          <w:rFonts w:cstheme="minorHAnsi"/>
          <w:b/>
          <w:sz w:val="20"/>
        </w:rPr>
        <w:t>person</w:t>
      </w:r>
      <w:r w:rsidRPr="00AA26AC">
        <w:rPr>
          <w:rFonts w:cstheme="minorHAnsi"/>
          <w:sz w:val="20"/>
        </w:rPr>
        <w:t xml:space="preserve"> includes a natural person, corporate or unincorporated body (</w:t>
      </w:r>
      <w:proofErr w:type="gramStart"/>
      <w:r w:rsidRPr="00AA26AC">
        <w:rPr>
          <w:rFonts w:cstheme="minorHAnsi"/>
          <w:sz w:val="20"/>
        </w:rPr>
        <w:t>whether or not</w:t>
      </w:r>
      <w:proofErr w:type="gramEnd"/>
      <w:r w:rsidRPr="00AA26AC">
        <w:rPr>
          <w:rFonts w:cstheme="minorHAnsi"/>
          <w:sz w:val="20"/>
        </w:rPr>
        <w:t xml:space="preserve"> having separate legal personality).</w:t>
      </w:r>
    </w:p>
    <w:p w14:paraId="1FB4BEEF" w14:textId="77777777" w:rsidR="008D57CF" w:rsidRPr="00AA26AC" w:rsidRDefault="008D57CF" w:rsidP="0062578F">
      <w:pPr>
        <w:pStyle w:val="Untitledsubclause2"/>
        <w:numPr>
          <w:ilvl w:val="2"/>
          <w:numId w:val="24"/>
        </w:numPr>
        <w:spacing w:line="240" w:lineRule="auto"/>
        <w:rPr>
          <w:rFonts w:cstheme="minorHAnsi"/>
          <w:sz w:val="20"/>
        </w:rPr>
      </w:pPr>
      <w:r w:rsidRPr="00AA26AC">
        <w:rPr>
          <w:rFonts w:cstheme="minorHAnsi"/>
          <w:sz w:val="20"/>
        </w:rPr>
        <w:t xml:space="preserve">A reference to a </w:t>
      </w:r>
      <w:r w:rsidRPr="00AA26AC">
        <w:rPr>
          <w:rFonts w:cstheme="minorHAnsi"/>
          <w:b/>
          <w:sz w:val="20"/>
        </w:rPr>
        <w:t>company</w:t>
      </w:r>
      <w:r w:rsidRPr="00AA26AC">
        <w:rPr>
          <w:rFonts w:cstheme="minorHAnsi"/>
          <w:sz w:val="20"/>
        </w:rPr>
        <w:t xml:space="preserve"> shall include any company, corporation or other body corporate, wherever and however incorporated or established.</w:t>
      </w:r>
    </w:p>
    <w:p w14:paraId="740DA62C" w14:textId="77777777" w:rsidR="008D57CF" w:rsidRPr="00AA26AC" w:rsidRDefault="008D57CF" w:rsidP="0062578F">
      <w:pPr>
        <w:pStyle w:val="Untitledsubclause2"/>
        <w:numPr>
          <w:ilvl w:val="2"/>
          <w:numId w:val="24"/>
        </w:numPr>
        <w:spacing w:line="240" w:lineRule="auto"/>
        <w:rPr>
          <w:rFonts w:cstheme="minorHAnsi"/>
          <w:sz w:val="20"/>
        </w:rPr>
      </w:pPr>
      <w:r w:rsidRPr="00AA26AC">
        <w:rPr>
          <w:rFonts w:cstheme="minorHAnsi"/>
          <w:sz w:val="20"/>
        </w:rPr>
        <w:t xml:space="preserve">Unless the context otherwise requires: (a) words in the singular shall include the plural </w:t>
      </w:r>
      <w:proofErr w:type="gramStart"/>
      <w:r w:rsidRPr="00AA26AC">
        <w:rPr>
          <w:rFonts w:cstheme="minorHAnsi"/>
          <w:sz w:val="20"/>
        </w:rPr>
        <w:t>and in the plural</w:t>
      </w:r>
      <w:proofErr w:type="gramEnd"/>
      <w:r w:rsidRPr="00AA26AC">
        <w:rPr>
          <w:rFonts w:cstheme="minorHAnsi"/>
          <w:sz w:val="20"/>
        </w:rPr>
        <w:t xml:space="preserve"> include the singular; and (b) a reference to one gender shall include a reference to the other genders.</w:t>
      </w:r>
    </w:p>
    <w:p w14:paraId="4AACCD89" w14:textId="77777777" w:rsidR="002A4622" w:rsidRPr="00AA26AC" w:rsidRDefault="008D57CF" w:rsidP="0062578F">
      <w:pPr>
        <w:pStyle w:val="Untitledsubclause2"/>
        <w:numPr>
          <w:ilvl w:val="2"/>
          <w:numId w:val="24"/>
        </w:numPr>
        <w:spacing w:line="240" w:lineRule="auto"/>
        <w:rPr>
          <w:rFonts w:cstheme="minorHAnsi"/>
          <w:sz w:val="20"/>
        </w:rPr>
      </w:pPr>
      <w:r w:rsidRPr="00AA26AC">
        <w:rPr>
          <w:rFonts w:cstheme="minorHAnsi"/>
          <w:sz w:val="20"/>
        </w:rPr>
        <w:t xml:space="preserve">A reference to </w:t>
      </w:r>
      <w:r w:rsidRPr="00AA26AC">
        <w:rPr>
          <w:rFonts w:cstheme="minorHAnsi"/>
          <w:b/>
          <w:sz w:val="20"/>
        </w:rPr>
        <w:t>writing</w:t>
      </w:r>
      <w:r w:rsidRPr="00AA26AC">
        <w:rPr>
          <w:rFonts w:cstheme="minorHAnsi"/>
          <w:sz w:val="20"/>
        </w:rPr>
        <w:t xml:space="preserve"> or </w:t>
      </w:r>
      <w:r w:rsidRPr="00AA26AC">
        <w:rPr>
          <w:rFonts w:cstheme="minorHAnsi"/>
          <w:b/>
          <w:sz w:val="20"/>
        </w:rPr>
        <w:t>written</w:t>
      </w:r>
      <w:r w:rsidRPr="00AA26AC">
        <w:rPr>
          <w:rFonts w:cstheme="minorHAnsi"/>
          <w:sz w:val="20"/>
        </w:rPr>
        <w:t xml:space="preserve"> includes e-mail.</w:t>
      </w:r>
    </w:p>
    <w:p w14:paraId="6255DBCE" w14:textId="77777777" w:rsidR="008D57CF" w:rsidRPr="00AA26AC" w:rsidRDefault="008D57CF" w:rsidP="0062578F">
      <w:pPr>
        <w:pStyle w:val="Untitledsubclause2"/>
        <w:numPr>
          <w:ilvl w:val="2"/>
          <w:numId w:val="24"/>
        </w:numPr>
        <w:spacing w:line="240" w:lineRule="auto"/>
        <w:rPr>
          <w:rFonts w:cstheme="minorHAnsi"/>
          <w:sz w:val="20"/>
        </w:rPr>
      </w:pPr>
      <w:r w:rsidRPr="00AA26AC">
        <w:rPr>
          <w:rFonts w:cstheme="minorHAnsi"/>
          <w:sz w:val="20"/>
        </w:rPr>
        <w:t xml:space="preserve">A reference to a statute or statutory provision is a reference to it as amended or re-enacted. A reference to a statute or statutory provision includes all subordinate legislation made under that statute or statutory provision. </w:t>
      </w:r>
    </w:p>
    <w:p w14:paraId="12DE6247" w14:textId="77777777" w:rsidR="008D57CF" w:rsidRPr="00AA26AC" w:rsidRDefault="008D57CF" w:rsidP="0062578F">
      <w:pPr>
        <w:pStyle w:val="Untitledsubclause2"/>
        <w:numPr>
          <w:ilvl w:val="2"/>
          <w:numId w:val="24"/>
        </w:numPr>
        <w:spacing w:line="240" w:lineRule="auto"/>
        <w:rPr>
          <w:rFonts w:cstheme="minorHAnsi"/>
          <w:sz w:val="20"/>
        </w:rPr>
      </w:pPr>
      <w:r w:rsidRPr="00AA26AC">
        <w:rPr>
          <w:rFonts w:cstheme="minorHAnsi"/>
          <w:sz w:val="20"/>
        </w:rPr>
        <w:t xml:space="preserve">Any phrase introduced by the expressions </w:t>
      </w:r>
      <w:r w:rsidRPr="00AA26AC">
        <w:rPr>
          <w:rFonts w:cstheme="minorHAnsi"/>
          <w:b/>
          <w:sz w:val="20"/>
        </w:rPr>
        <w:t>including</w:t>
      </w:r>
      <w:r w:rsidRPr="00AA26AC">
        <w:rPr>
          <w:rFonts w:cstheme="minorHAnsi"/>
          <w:sz w:val="20"/>
        </w:rPr>
        <w:t xml:space="preserve">, </w:t>
      </w:r>
      <w:r w:rsidRPr="00AA26AC">
        <w:rPr>
          <w:rFonts w:cstheme="minorHAnsi"/>
          <w:b/>
          <w:sz w:val="20"/>
        </w:rPr>
        <w:t>includes</w:t>
      </w:r>
      <w:r w:rsidRPr="00AA26AC">
        <w:rPr>
          <w:rFonts w:cstheme="minorHAnsi"/>
          <w:sz w:val="20"/>
        </w:rPr>
        <w:t xml:space="preserve">, </w:t>
      </w:r>
      <w:proofErr w:type="gramStart"/>
      <w:r w:rsidRPr="00AA26AC">
        <w:rPr>
          <w:rFonts w:cstheme="minorHAnsi"/>
          <w:b/>
          <w:sz w:val="20"/>
        </w:rPr>
        <w:t>in particular</w:t>
      </w:r>
      <w:r w:rsidRPr="00AA26AC">
        <w:rPr>
          <w:rFonts w:cstheme="minorHAnsi"/>
          <w:sz w:val="20"/>
        </w:rPr>
        <w:t xml:space="preserve"> or</w:t>
      </w:r>
      <w:proofErr w:type="gramEnd"/>
      <w:r w:rsidRPr="00AA26AC">
        <w:rPr>
          <w:rFonts w:cstheme="minorHAnsi"/>
          <w:sz w:val="20"/>
        </w:rPr>
        <w:t xml:space="preserve"> any similar expression shall be construed as illustrative only and shall not limit the sense of the words preceding those terms. </w:t>
      </w:r>
    </w:p>
    <w:bookmarkEnd w:id="119"/>
    <w:p w14:paraId="786CFB9B" w14:textId="77777777" w:rsidR="008F4584" w:rsidRPr="00AA26AC" w:rsidRDefault="00842009" w:rsidP="0062578F">
      <w:pPr>
        <w:pStyle w:val="Paragraph"/>
        <w:spacing w:line="240" w:lineRule="auto"/>
        <w:jc w:val="center"/>
        <w:rPr>
          <w:rFonts w:cstheme="minorHAnsi"/>
          <w:b/>
          <w:sz w:val="20"/>
        </w:rPr>
      </w:pPr>
      <w:r w:rsidRPr="00AA26AC">
        <w:rPr>
          <w:rFonts w:cstheme="minorHAnsi"/>
          <w:b/>
          <w:bCs/>
          <w:sz w:val="20"/>
        </w:rPr>
        <w:br w:type="page"/>
      </w:r>
      <w:r w:rsidR="004C313E" w:rsidRPr="00AA26AC">
        <w:rPr>
          <w:rFonts w:cstheme="minorHAnsi"/>
          <w:b/>
          <w:sz w:val="20"/>
        </w:rPr>
        <w:lastRenderedPageBreak/>
        <w:t xml:space="preserve">Schedule </w:t>
      </w:r>
      <w:r w:rsidR="009665CA" w:rsidRPr="00AA26AC">
        <w:rPr>
          <w:rFonts w:cstheme="minorHAnsi"/>
          <w:b/>
          <w:sz w:val="20"/>
        </w:rPr>
        <w:t>2</w:t>
      </w:r>
      <w:r w:rsidR="004C313E" w:rsidRPr="00AA26AC">
        <w:rPr>
          <w:rFonts w:cstheme="minorHAnsi"/>
          <w:b/>
          <w:sz w:val="20"/>
        </w:rPr>
        <w:t xml:space="preserve"> – </w:t>
      </w:r>
      <w:r w:rsidR="004C0E2F" w:rsidRPr="00AA26AC">
        <w:rPr>
          <w:rFonts w:cstheme="minorHAnsi"/>
          <w:b/>
          <w:sz w:val="20"/>
        </w:rPr>
        <w:t>Template Statement of Work</w:t>
      </w:r>
    </w:p>
    <w:p w14:paraId="2D2EC13D" w14:textId="762E39BB" w:rsidR="00C67A70" w:rsidRPr="00AA26AC" w:rsidRDefault="00C67A70" w:rsidP="0062578F">
      <w:pPr>
        <w:pStyle w:val="TitleClause"/>
        <w:numPr>
          <w:ilvl w:val="0"/>
          <w:numId w:val="0"/>
        </w:numPr>
        <w:spacing w:before="0" w:after="120" w:line="240" w:lineRule="auto"/>
        <w:rPr>
          <w:rFonts w:cstheme="minorHAnsi"/>
          <w:b w:val="0"/>
          <w:sz w:val="20"/>
        </w:rPr>
      </w:pPr>
      <w:r w:rsidRPr="00AA26AC">
        <w:rPr>
          <w:rFonts w:cstheme="minorHAnsi"/>
          <w:b w:val="0"/>
          <w:sz w:val="20"/>
        </w:rPr>
        <w:t xml:space="preserve">This </w:t>
      </w:r>
      <w:r>
        <w:rPr>
          <w:rFonts w:cstheme="minorHAnsi"/>
          <w:b w:val="0"/>
          <w:sz w:val="20"/>
        </w:rPr>
        <w:t>Statement of Work</w:t>
      </w:r>
      <w:r w:rsidRPr="00AA26AC">
        <w:rPr>
          <w:rFonts w:cstheme="minorHAnsi"/>
          <w:b w:val="0"/>
          <w:sz w:val="20"/>
        </w:rPr>
        <w:t xml:space="preserve"> is made on the </w:t>
      </w:r>
      <w:r>
        <w:rPr>
          <w:rFonts w:cstheme="minorHAnsi"/>
          <w:b w:val="0"/>
          <w:sz w:val="20"/>
        </w:rPr>
        <w:t xml:space="preserve">SOW </w:t>
      </w:r>
      <w:r w:rsidRPr="00AA26AC">
        <w:rPr>
          <w:rFonts w:cstheme="minorHAnsi"/>
          <w:b w:val="0"/>
          <w:sz w:val="20"/>
        </w:rPr>
        <w:t>Commencement Date between (1) Supplier, and (2) Customer, each a "</w:t>
      </w:r>
      <w:r w:rsidRPr="00AA26AC">
        <w:rPr>
          <w:rFonts w:cstheme="minorHAnsi"/>
          <w:sz w:val="20"/>
        </w:rPr>
        <w:t>party</w:t>
      </w:r>
      <w:r w:rsidRPr="00AA26AC">
        <w:rPr>
          <w:rFonts w:cstheme="minorHAnsi"/>
          <w:b w:val="0"/>
          <w:sz w:val="20"/>
        </w:rPr>
        <w:t>" and together the "</w:t>
      </w:r>
      <w:r w:rsidRPr="00AA26AC">
        <w:rPr>
          <w:rFonts w:cstheme="minorHAnsi"/>
          <w:sz w:val="20"/>
        </w:rPr>
        <w:t>parties</w:t>
      </w:r>
      <w:r w:rsidRPr="00AA26AC">
        <w:rPr>
          <w:rFonts w:cstheme="minorHAnsi"/>
          <w:b w:val="0"/>
          <w:sz w:val="20"/>
        </w:rPr>
        <w:t xml:space="preserve">". </w:t>
      </w:r>
    </w:p>
    <w:p w14:paraId="6BC120DE" w14:textId="77777777" w:rsidR="003E78EA" w:rsidRPr="00AA26AC" w:rsidRDefault="003E78EA" w:rsidP="0062578F">
      <w:pPr>
        <w:pStyle w:val="TitleClause"/>
        <w:numPr>
          <w:ilvl w:val="0"/>
          <w:numId w:val="26"/>
        </w:numPr>
        <w:spacing w:before="0" w:after="120" w:line="240" w:lineRule="auto"/>
        <w:rPr>
          <w:rFonts w:eastAsia="Arial" w:cstheme="minorHAnsi"/>
          <w:sz w:val="20"/>
        </w:rPr>
      </w:pPr>
      <w:r w:rsidRPr="00AA26AC">
        <w:rPr>
          <w:rFonts w:eastAsia="Arial" w:cstheme="minorHAnsi"/>
          <w:sz w:val="20"/>
        </w:rPr>
        <w:t xml:space="preserve">Structure of this SOW </w:t>
      </w:r>
    </w:p>
    <w:p w14:paraId="6B16C395" w14:textId="11493489" w:rsidR="003E78EA" w:rsidRPr="00AA26AC" w:rsidRDefault="003E78EA" w:rsidP="0062578F">
      <w:pPr>
        <w:pStyle w:val="Untitledsubclause1"/>
        <w:numPr>
          <w:ilvl w:val="1"/>
          <w:numId w:val="26"/>
        </w:numPr>
        <w:spacing w:before="0" w:line="240" w:lineRule="auto"/>
        <w:rPr>
          <w:rFonts w:cstheme="minorHAnsi"/>
          <w:sz w:val="20"/>
        </w:rPr>
      </w:pPr>
      <w:r w:rsidRPr="00AA26AC">
        <w:rPr>
          <w:rFonts w:cstheme="minorHAnsi"/>
          <w:sz w:val="20"/>
        </w:rPr>
        <w:t>This is a Statement of Work ("</w:t>
      </w:r>
      <w:r w:rsidRPr="00AA26AC">
        <w:rPr>
          <w:rFonts w:cstheme="minorHAnsi"/>
          <w:b/>
          <w:sz w:val="20"/>
        </w:rPr>
        <w:t>SOW</w:t>
      </w:r>
      <w:r w:rsidRPr="00AA26AC">
        <w:rPr>
          <w:rFonts w:cstheme="minorHAnsi"/>
          <w:sz w:val="20"/>
        </w:rPr>
        <w:t>") referred to in the Master Services Agreement dated.</w:t>
      </w:r>
    </w:p>
    <w:p w14:paraId="635A0A5C" w14:textId="77777777" w:rsidR="003E78EA" w:rsidRPr="00AA26AC" w:rsidRDefault="003E78EA" w:rsidP="0062578F">
      <w:pPr>
        <w:pStyle w:val="Untitledsubclause1"/>
        <w:numPr>
          <w:ilvl w:val="1"/>
          <w:numId w:val="26"/>
        </w:numPr>
        <w:spacing w:before="0" w:line="240" w:lineRule="auto"/>
        <w:rPr>
          <w:rFonts w:cstheme="minorHAnsi"/>
          <w:sz w:val="20"/>
        </w:rPr>
      </w:pPr>
      <w:r w:rsidRPr="00AA26AC">
        <w:rPr>
          <w:rFonts w:cstheme="minorHAnsi"/>
          <w:sz w:val="20"/>
        </w:rPr>
        <w:t>This SOW sets out the Services to be provided by Supplier, together with the pricing, performance standards and related issues.</w:t>
      </w:r>
    </w:p>
    <w:p w14:paraId="104C6688" w14:textId="77777777" w:rsidR="003E78EA" w:rsidRPr="00AA26AC" w:rsidRDefault="003E78EA" w:rsidP="0062578F">
      <w:pPr>
        <w:pStyle w:val="Untitledsubclause1"/>
        <w:numPr>
          <w:ilvl w:val="1"/>
          <w:numId w:val="26"/>
        </w:numPr>
        <w:spacing w:before="0" w:line="240" w:lineRule="auto"/>
        <w:rPr>
          <w:rFonts w:cstheme="minorHAnsi"/>
          <w:sz w:val="20"/>
        </w:rPr>
      </w:pPr>
      <w:r w:rsidRPr="00AA26AC">
        <w:rPr>
          <w:rFonts w:cstheme="minorHAnsi"/>
          <w:sz w:val="20"/>
        </w:rPr>
        <w:t>This SOW is governed by:</w:t>
      </w:r>
    </w:p>
    <w:p w14:paraId="5E063397" w14:textId="745FF0C2" w:rsidR="00484267" w:rsidRPr="00AA26AC" w:rsidRDefault="00484267" w:rsidP="0062578F">
      <w:pPr>
        <w:pStyle w:val="Untitledsubclause2"/>
        <w:numPr>
          <w:ilvl w:val="2"/>
          <w:numId w:val="26"/>
        </w:numPr>
        <w:spacing w:line="240" w:lineRule="auto"/>
        <w:rPr>
          <w:rFonts w:cstheme="minorHAnsi"/>
          <w:sz w:val="20"/>
        </w:rPr>
      </w:pPr>
      <w:r w:rsidRPr="00AA26AC">
        <w:rPr>
          <w:rFonts w:cstheme="minorHAnsi"/>
          <w:sz w:val="20"/>
        </w:rPr>
        <w:t xml:space="preserve">the terms set out in Part B and Part C of the </w:t>
      </w:r>
      <w:r w:rsidR="00A07DCD">
        <w:rPr>
          <w:rFonts w:cstheme="minorHAnsi"/>
          <w:sz w:val="20"/>
        </w:rPr>
        <w:t xml:space="preserve">Master Services </w:t>
      </w:r>
      <w:r w:rsidRPr="00AA26AC">
        <w:rPr>
          <w:rFonts w:cstheme="minorHAnsi"/>
          <w:sz w:val="20"/>
        </w:rPr>
        <w:t xml:space="preserve">Agreement which shall be deemed incorporated into each SOW (including the associated definitions </w:t>
      </w:r>
      <w:r w:rsidR="002A4622" w:rsidRPr="00AA26AC">
        <w:rPr>
          <w:rFonts w:cstheme="minorHAnsi"/>
          <w:sz w:val="20"/>
        </w:rPr>
        <w:t xml:space="preserve">and rules of interpretation </w:t>
      </w:r>
      <w:r w:rsidRPr="00AA26AC">
        <w:rPr>
          <w:rFonts w:cstheme="minorHAnsi"/>
          <w:sz w:val="20"/>
        </w:rPr>
        <w:t xml:space="preserve">in Schedule 1 of the </w:t>
      </w:r>
      <w:r w:rsidR="00A07DCD">
        <w:rPr>
          <w:rFonts w:cstheme="minorHAnsi"/>
          <w:sz w:val="20"/>
        </w:rPr>
        <w:t xml:space="preserve">Master Services </w:t>
      </w:r>
      <w:r w:rsidRPr="00AA26AC">
        <w:rPr>
          <w:rFonts w:cstheme="minorHAnsi"/>
          <w:sz w:val="20"/>
        </w:rPr>
        <w:t xml:space="preserve">Agreement); and </w:t>
      </w:r>
    </w:p>
    <w:p w14:paraId="2EF60CEF" w14:textId="3C646A69" w:rsidR="00484267" w:rsidRPr="00AA26AC" w:rsidRDefault="00484267" w:rsidP="0062578F">
      <w:pPr>
        <w:pStyle w:val="Untitledsubclause2"/>
        <w:numPr>
          <w:ilvl w:val="2"/>
          <w:numId w:val="26"/>
        </w:numPr>
        <w:spacing w:line="240" w:lineRule="auto"/>
        <w:rPr>
          <w:rFonts w:cstheme="minorHAnsi"/>
          <w:sz w:val="20"/>
        </w:rPr>
      </w:pPr>
      <w:r w:rsidRPr="00AA26AC">
        <w:rPr>
          <w:rFonts w:cstheme="minorHAnsi"/>
          <w:sz w:val="20"/>
        </w:rPr>
        <w:t>any additional terms set out in that SOW</w:t>
      </w:r>
      <w:r w:rsidR="00382A70">
        <w:rPr>
          <w:rFonts w:cstheme="minorHAnsi"/>
          <w:sz w:val="20"/>
        </w:rPr>
        <w:t>, including the agreed terms set out in paragraph 2 ("</w:t>
      </w:r>
      <w:r w:rsidR="00792391" w:rsidRPr="00A45FF6">
        <w:rPr>
          <w:rFonts w:cstheme="minorHAnsi"/>
          <w:b/>
          <w:bCs/>
          <w:sz w:val="20"/>
        </w:rPr>
        <w:t>SOW</w:t>
      </w:r>
      <w:r w:rsidR="00792391" w:rsidRPr="00A45FF6">
        <w:rPr>
          <w:rFonts w:cstheme="minorHAnsi"/>
          <w:sz w:val="20"/>
        </w:rPr>
        <w:t xml:space="preserve"> </w:t>
      </w:r>
      <w:r w:rsidR="00792391" w:rsidRPr="00A45FF6">
        <w:rPr>
          <w:rFonts w:cstheme="minorHAnsi"/>
          <w:b/>
          <w:bCs/>
          <w:sz w:val="20"/>
        </w:rPr>
        <w:t xml:space="preserve">Specific </w:t>
      </w:r>
      <w:r w:rsidR="00382A70" w:rsidRPr="00A45FF6">
        <w:rPr>
          <w:rFonts w:cstheme="minorHAnsi"/>
          <w:b/>
          <w:bCs/>
          <w:sz w:val="20"/>
        </w:rPr>
        <w:t>Terms</w:t>
      </w:r>
      <w:r w:rsidR="00382A70">
        <w:rPr>
          <w:rFonts w:cstheme="minorHAnsi"/>
          <w:sz w:val="20"/>
        </w:rPr>
        <w:t>")</w:t>
      </w:r>
      <w:r w:rsidR="005A2E90" w:rsidRPr="00AA26AC">
        <w:rPr>
          <w:rFonts w:cstheme="minorHAnsi"/>
          <w:sz w:val="20"/>
        </w:rPr>
        <w:t>.</w:t>
      </w:r>
    </w:p>
    <w:p w14:paraId="305B07F0" w14:textId="728E11C8" w:rsidR="00742825" w:rsidRPr="00AA26AC" w:rsidRDefault="00742825" w:rsidP="0062578F">
      <w:pPr>
        <w:pStyle w:val="Untitledsubclause1"/>
        <w:numPr>
          <w:ilvl w:val="1"/>
          <w:numId w:val="26"/>
        </w:numPr>
        <w:spacing w:before="0" w:line="240" w:lineRule="auto"/>
        <w:rPr>
          <w:rFonts w:cstheme="minorHAnsi"/>
          <w:sz w:val="20"/>
        </w:rPr>
      </w:pPr>
      <w:r w:rsidRPr="00AA26AC">
        <w:rPr>
          <w:rFonts w:cstheme="minorHAnsi"/>
          <w:sz w:val="20"/>
        </w:rPr>
        <w:t>Except as otherwise defined in this SOW, or as the context may otherwise require, the terms defined in the</w:t>
      </w:r>
      <w:r w:rsidR="00A07DCD">
        <w:rPr>
          <w:rFonts w:cstheme="minorHAnsi"/>
          <w:sz w:val="20"/>
        </w:rPr>
        <w:t xml:space="preserve"> Master Services</w:t>
      </w:r>
      <w:r w:rsidRPr="00AA26AC">
        <w:rPr>
          <w:rFonts w:cstheme="minorHAnsi"/>
          <w:sz w:val="20"/>
        </w:rPr>
        <w:t xml:space="preserve"> Agreement (including Schedule 1) will have the same meaning when used in this SOW.</w:t>
      </w:r>
    </w:p>
    <w:p w14:paraId="2F4C573C" w14:textId="77777777" w:rsidR="006D739C" w:rsidRPr="00AA26AC" w:rsidRDefault="003E78EA" w:rsidP="0062578F">
      <w:pPr>
        <w:pStyle w:val="Untitledsubclause1"/>
        <w:numPr>
          <w:ilvl w:val="1"/>
          <w:numId w:val="26"/>
        </w:numPr>
        <w:spacing w:before="0" w:line="240" w:lineRule="auto"/>
        <w:rPr>
          <w:rFonts w:cstheme="minorHAnsi"/>
          <w:sz w:val="20"/>
        </w:rPr>
      </w:pPr>
      <w:r w:rsidRPr="00AA26AC">
        <w:rPr>
          <w:rFonts w:cstheme="minorHAnsi"/>
          <w:sz w:val="20"/>
        </w:rPr>
        <w:t>If there is a conflict between</w:t>
      </w:r>
      <w:r w:rsidR="006D739C" w:rsidRPr="00AA26AC">
        <w:rPr>
          <w:rFonts w:cstheme="minorHAnsi"/>
          <w:sz w:val="20"/>
        </w:rPr>
        <w:t xml:space="preserve">: </w:t>
      </w:r>
    </w:p>
    <w:p w14:paraId="1EBB527E" w14:textId="0587679B" w:rsidR="006D739C" w:rsidRPr="00AA26AC" w:rsidRDefault="003E78EA" w:rsidP="0062578F">
      <w:pPr>
        <w:pStyle w:val="Untitledsubclause2"/>
        <w:numPr>
          <w:ilvl w:val="2"/>
          <w:numId w:val="26"/>
        </w:numPr>
        <w:spacing w:line="240" w:lineRule="auto"/>
        <w:rPr>
          <w:rFonts w:cstheme="minorHAnsi"/>
          <w:sz w:val="20"/>
        </w:rPr>
      </w:pPr>
      <w:r w:rsidRPr="00AA26AC">
        <w:rPr>
          <w:rFonts w:cstheme="minorHAnsi"/>
          <w:sz w:val="20"/>
        </w:rPr>
        <w:t>any of the terms of the</w:t>
      </w:r>
      <w:r w:rsidR="00A07DCD">
        <w:rPr>
          <w:rFonts w:cstheme="minorHAnsi"/>
          <w:sz w:val="20"/>
        </w:rPr>
        <w:t xml:space="preserve"> Master Services</w:t>
      </w:r>
      <w:r w:rsidRPr="00AA26AC">
        <w:rPr>
          <w:rFonts w:cstheme="minorHAnsi"/>
          <w:sz w:val="20"/>
        </w:rPr>
        <w:t xml:space="preserve"> Agreement</w:t>
      </w:r>
      <w:r w:rsidR="006D739C" w:rsidRPr="00AA26AC">
        <w:rPr>
          <w:rFonts w:cstheme="minorHAnsi"/>
          <w:sz w:val="20"/>
        </w:rPr>
        <w:t>;</w:t>
      </w:r>
      <w:r w:rsidRPr="00AA26AC">
        <w:rPr>
          <w:rFonts w:cstheme="minorHAnsi"/>
          <w:sz w:val="20"/>
        </w:rPr>
        <w:t xml:space="preserve"> and </w:t>
      </w:r>
    </w:p>
    <w:p w14:paraId="1358805F" w14:textId="1464DD3D" w:rsidR="0019666E" w:rsidRPr="00AA26AC" w:rsidRDefault="003E78EA" w:rsidP="0062578F">
      <w:pPr>
        <w:pStyle w:val="Untitledsubclause2"/>
        <w:numPr>
          <w:ilvl w:val="2"/>
          <w:numId w:val="26"/>
        </w:numPr>
        <w:spacing w:line="240" w:lineRule="auto"/>
        <w:rPr>
          <w:rFonts w:cstheme="minorHAnsi"/>
          <w:sz w:val="20"/>
        </w:rPr>
      </w:pPr>
      <w:r w:rsidRPr="00AA26AC">
        <w:rPr>
          <w:rFonts w:cstheme="minorHAnsi"/>
          <w:sz w:val="20"/>
        </w:rPr>
        <w:t>any</w:t>
      </w:r>
      <w:r w:rsidR="00A07DCD">
        <w:rPr>
          <w:rFonts w:cstheme="minorHAnsi"/>
          <w:sz w:val="20"/>
        </w:rPr>
        <w:t xml:space="preserve"> of the</w:t>
      </w:r>
      <w:r w:rsidRPr="00AA26AC">
        <w:rPr>
          <w:rFonts w:cstheme="minorHAnsi"/>
          <w:sz w:val="20"/>
        </w:rPr>
        <w:t xml:space="preserve"> </w:t>
      </w:r>
      <w:r w:rsidR="00A07DCD">
        <w:rPr>
          <w:rFonts w:cstheme="minorHAnsi"/>
          <w:sz w:val="20"/>
        </w:rPr>
        <w:t>te</w:t>
      </w:r>
      <w:r w:rsidRPr="00AA26AC">
        <w:rPr>
          <w:rFonts w:cstheme="minorHAnsi"/>
          <w:sz w:val="20"/>
        </w:rPr>
        <w:t>rms</w:t>
      </w:r>
      <w:r w:rsidR="00A07DCD">
        <w:rPr>
          <w:rFonts w:cstheme="minorHAnsi"/>
          <w:sz w:val="20"/>
        </w:rPr>
        <w:t xml:space="preserve"> of</w:t>
      </w:r>
      <w:r w:rsidRPr="00AA26AC">
        <w:rPr>
          <w:rFonts w:cstheme="minorHAnsi"/>
          <w:sz w:val="20"/>
        </w:rPr>
        <w:t xml:space="preserve"> this SOW, </w:t>
      </w:r>
    </w:p>
    <w:p w14:paraId="454172C3" w14:textId="131E8BDD" w:rsidR="003E78EA" w:rsidRPr="00AA26AC" w:rsidRDefault="003E78EA" w:rsidP="0062578F">
      <w:pPr>
        <w:pStyle w:val="Untitledsubclause2"/>
        <w:numPr>
          <w:ilvl w:val="0"/>
          <w:numId w:val="0"/>
        </w:numPr>
        <w:spacing w:line="240" w:lineRule="auto"/>
        <w:ind w:left="709"/>
        <w:rPr>
          <w:rFonts w:cstheme="minorHAnsi"/>
          <w:sz w:val="20"/>
        </w:rPr>
      </w:pPr>
      <w:r w:rsidRPr="00AA26AC">
        <w:rPr>
          <w:rFonts w:cstheme="minorHAnsi"/>
          <w:sz w:val="20"/>
        </w:rPr>
        <w:t xml:space="preserve">the terms of the </w:t>
      </w:r>
      <w:r w:rsidR="00A07DCD">
        <w:rPr>
          <w:rFonts w:cstheme="minorHAnsi"/>
          <w:sz w:val="20"/>
        </w:rPr>
        <w:t xml:space="preserve">Master Services </w:t>
      </w:r>
      <w:r w:rsidRPr="00AA26AC">
        <w:rPr>
          <w:rFonts w:cstheme="minorHAnsi"/>
          <w:sz w:val="20"/>
        </w:rPr>
        <w:t>Agreement will prevail unless the parties have expressly agreed in this SOW that the relevant terms of th</w:t>
      </w:r>
      <w:r w:rsidR="006D739C" w:rsidRPr="00AA26AC">
        <w:rPr>
          <w:rFonts w:cstheme="minorHAnsi"/>
          <w:sz w:val="20"/>
        </w:rPr>
        <w:t>e</w:t>
      </w:r>
      <w:r w:rsidRPr="00AA26AC">
        <w:rPr>
          <w:rFonts w:cstheme="minorHAnsi"/>
          <w:sz w:val="20"/>
        </w:rPr>
        <w:t xml:space="preserve"> </w:t>
      </w:r>
      <w:r w:rsidR="00A07DCD">
        <w:rPr>
          <w:rFonts w:cstheme="minorHAnsi"/>
          <w:sz w:val="20"/>
        </w:rPr>
        <w:t xml:space="preserve">Master Services </w:t>
      </w:r>
      <w:r w:rsidRPr="00AA26AC">
        <w:rPr>
          <w:rFonts w:cstheme="minorHAnsi"/>
          <w:sz w:val="20"/>
        </w:rPr>
        <w:t>Agreement will not apply.</w:t>
      </w:r>
    </w:p>
    <w:p w14:paraId="7ADC69CB" w14:textId="253B9EDF" w:rsidR="003E78EA" w:rsidRPr="00AA26AC" w:rsidRDefault="006D739C" w:rsidP="0062578F">
      <w:pPr>
        <w:pStyle w:val="TitleClause"/>
        <w:numPr>
          <w:ilvl w:val="0"/>
          <w:numId w:val="26"/>
        </w:numPr>
        <w:spacing w:before="0" w:after="120" w:line="240" w:lineRule="auto"/>
        <w:rPr>
          <w:rFonts w:eastAsia="Arial" w:cstheme="minorHAnsi"/>
          <w:sz w:val="20"/>
        </w:rPr>
      </w:pPr>
      <w:r w:rsidRPr="00AA26AC">
        <w:rPr>
          <w:rFonts w:eastAsia="Arial" w:cstheme="minorHAnsi"/>
          <w:sz w:val="20"/>
        </w:rPr>
        <w:t>SOW</w:t>
      </w:r>
      <w:r w:rsidR="00E8255E">
        <w:rPr>
          <w:rFonts w:eastAsia="Arial" w:cstheme="minorHAnsi"/>
          <w:sz w:val="20"/>
        </w:rPr>
        <w:t xml:space="preserve"> Specific</w:t>
      </w:r>
      <w:r w:rsidRPr="00AA26AC">
        <w:rPr>
          <w:rFonts w:eastAsia="Arial" w:cstheme="minorHAnsi"/>
          <w:sz w:val="20"/>
        </w:rPr>
        <w:t xml:space="preserve"> Terms</w:t>
      </w:r>
    </w:p>
    <w:p w14:paraId="74D39178" w14:textId="19C6E1D5" w:rsidR="002B42A7" w:rsidRPr="00AA26AC" w:rsidRDefault="006D739C" w:rsidP="0062578F">
      <w:pPr>
        <w:pStyle w:val="Untitledsubclause1"/>
        <w:numPr>
          <w:ilvl w:val="1"/>
          <w:numId w:val="26"/>
        </w:numPr>
        <w:spacing w:before="0" w:after="240" w:line="240" w:lineRule="auto"/>
        <w:rPr>
          <w:rFonts w:eastAsia="Arial" w:cstheme="minorHAnsi"/>
          <w:sz w:val="20"/>
        </w:rPr>
      </w:pPr>
      <w:r w:rsidRPr="00AA26AC">
        <w:rPr>
          <w:rFonts w:eastAsia="Arial" w:cstheme="minorHAnsi"/>
          <w:sz w:val="20"/>
        </w:rPr>
        <w:t xml:space="preserve">The parties </w:t>
      </w:r>
      <w:r w:rsidR="00C223C9" w:rsidRPr="00AA26AC">
        <w:rPr>
          <w:rFonts w:eastAsia="Arial" w:cstheme="minorHAnsi"/>
          <w:sz w:val="20"/>
        </w:rPr>
        <w:t xml:space="preserve">agree the following </w:t>
      </w:r>
      <w:r w:rsidR="00E8255E">
        <w:rPr>
          <w:rFonts w:eastAsia="Arial" w:cstheme="minorHAnsi"/>
          <w:sz w:val="20"/>
        </w:rPr>
        <w:t xml:space="preserve">specific terms </w:t>
      </w:r>
      <w:r w:rsidR="00C223C9" w:rsidRPr="00AA26AC">
        <w:rPr>
          <w:rFonts w:eastAsia="Arial" w:cstheme="minorHAnsi"/>
          <w:sz w:val="20"/>
        </w:rPr>
        <w:t>with respect to this SOW</w:t>
      </w:r>
      <w:r w:rsidR="00BC368A" w:rsidRPr="00AA26AC">
        <w:rPr>
          <w:rFonts w:eastAsia="Arial" w:cstheme="minorHAnsi"/>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1"/>
        <w:gridCol w:w="6516"/>
      </w:tblGrid>
      <w:tr w:rsidR="002B42A7" w:rsidRPr="00AA26AC" w14:paraId="2A3467B8" w14:textId="77777777" w:rsidTr="00C67A70">
        <w:tc>
          <w:tcPr>
            <w:tcW w:w="8909" w:type="dxa"/>
            <w:gridSpan w:val="3"/>
            <w:shd w:val="clear" w:color="auto" w:fill="0070C0"/>
          </w:tcPr>
          <w:p w14:paraId="7380AB31" w14:textId="4CD9C2A0" w:rsidR="002B42A7" w:rsidRPr="00AA26AC" w:rsidRDefault="00EC1C3C" w:rsidP="0062578F">
            <w:pPr>
              <w:pStyle w:val="BodyText"/>
              <w:spacing w:before="60" w:after="60"/>
              <w:jc w:val="center"/>
              <w:rPr>
                <w:rFonts w:asciiTheme="minorHAnsi" w:hAnsiTheme="minorHAnsi" w:cstheme="minorHAnsi"/>
                <w:b/>
                <w:color w:val="FFFFFF"/>
                <w:sz w:val="20"/>
              </w:rPr>
            </w:pPr>
            <w:r>
              <w:rPr>
                <w:rFonts w:asciiTheme="minorHAnsi" w:hAnsiTheme="minorHAnsi" w:cstheme="minorHAnsi"/>
                <w:b/>
                <w:color w:val="FFFFFF"/>
                <w:sz w:val="20"/>
              </w:rPr>
              <w:t>SOW Specific</w:t>
            </w:r>
            <w:r w:rsidRPr="00AA26AC">
              <w:rPr>
                <w:rFonts w:asciiTheme="minorHAnsi" w:hAnsiTheme="minorHAnsi" w:cstheme="minorHAnsi"/>
                <w:b/>
                <w:color w:val="FFFFFF"/>
                <w:sz w:val="20"/>
              </w:rPr>
              <w:t xml:space="preserve"> </w:t>
            </w:r>
            <w:r w:rsidR="002B42A7" w:rsidRPr="00AA26AC">
              <w:rPr>
                <w:rFonts w:asciiTheme="minorHAnsi" w:hAnsiTheme="minorHAnsi" w:cstheme="minorHAnsi"/>
                <w:b/>
                <w:color w:val="FFFFFF"/>
                <w:sz w:val="20"/>
              </w:rPr>
              <w:t>Terms</w:t>
            </w:r>
          </w:p>
        </w:tc>
      </w:tr>
      <w:tr w:rsidR="002B42A7" w:rsidRPr="00AA26AC" w14:paraId="238737D6" w14:textId="77777777" w:rsidTr="00C67A70">
        <w:tc>
          <w:tcPr>
            <w:tcW w:w="8909" w:type="dxa"/>
            <w:gridSpan w:val="3"/>
            <w:shd w:val="clear" w:color="auto" w:fill="DBE5F1"/>
          </w:tcPr>
          <w:p w14:paraId="377BCD7E" w14:textId="77777777" w:rsidR="002B42A7" w:rsidRPr="00AA26AC" w:rsidRDefault="002B42A7" w:rsidP="0062578F">
            <w:pPr>
              <w:pStyle w:val="BodyText"/>
              <w:spacing w:before="60" w:after="60"/>
              <w:jc w:val="left"/>
              <w:rPr>
                <w:rFonts w:asciiTheme="minorHAnsi" w:hAnsiTheme="minorHAnsi" w:cstheme="minorHAnsi"/>
                <w:b/>
                <w:sz w:val="20"/>
              </w:rPr>
            </w:pPr>
            <w:r w:rsidRPr="00AA26AC">
              <w:rPr>
                <w:rFonts w:asciiTheme="minorHAnsi" w:hAnsiTheme="minorHAnsi" w:cstheme="minorHAnsi"/>
                <w:b/>
                <w:sz w:val="20"/>
              </w:rPr>
              <w:t>Party details</w:t>
            </w:r>
          </w:p>
        </w:tc>
      </w:tr>
      <w:tr w:rsidR="00C67A70" w:rsidRPr="00AA26AC" w14:paraId="6B0CFB1E" w14:textId="77777777" w:rsidTr="00C67A70">
        <w:tc>
          <w:tcPr>
            <w:tcW w:w="2393" w:type="dxa"/>
            <w:gridSpan w:val="2"/>
            <w:shd w:val="clear" w:color="auto" w:fill="FFFFFF"/>
          </w:tcPr>
          <w:p w14:paraId="2CECEBCB" w14:textId="2597C6CF"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Supplier</w:t>
            </w:r>
          </w:p>
        </w:tc>
        <w:tc>
          <w:tcPr>
            <w:tcW w:w="6516" w:type="dxa"/>
            <w:shd w:val="clear" w:color="auto" w:fill="FFFFFF"/>
          </w:tcPr>
          <w:p w14:paraId="181EA783" w14:textId="64C15CAC" w:rsidR="00C67A70" w:rsidRPr="00BE66ED" w:rsidRDefault="00BE66ED"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w:t>
            </w:r>
            <w:r>
              <w:rPr>
                <w:rFonts w:asciiTheme="minorHAnsi" w:hAnsiTheme="minorHAnsi" w:cstheme="minorHAnsi"/>
                <w:sz w:val="20"/>
                <w:highlight w:val="yellow"/>
              </w:rPr>
              <w:t xml:space="preserve">insert details of </w:t>
            </w:r>
            <w:r w:rsidRPr="00F77728">
              <w:rPr>
                <w:rFonts w:asciiTheme="minorHAnsi" w:hAnsiTheme="minorHAnsi" w:cstheme="minorHAnsi"/>
                <w:sz w:val="20"/>
                <w:highlight w:val="yellow"/>
              </w:rPr>
              <w:t>Hub lead organisation</w:t>
            </w:r>
            <w:r w:rsidRPr="00AA26AC">
              <w:rPr>
                <w:rFonts w:asciiTheme="minorHAnsi" w:hAnsiTheme="minorHAnsi" w:cstheme="minorHAnsi"/>
                <w:sz w:val="20"/>
              </w:rPr>
              <w:t>]</w:t>
            </w:r>
          </w:p>
        </w:tc>
      </w:tr>
      <w:tr w:rsidR="00C67A70" w:rsidRPr="00AA26AC" w14:paraId="3CFDC3FE" w14:textId="77777777" w:rsidTr="00C67A70">
        <w:tc>
          <w:tcPr>
            <w:tcW w:w="2393" w:type="dxa"/>
            <w:gridSpan w:val="2"/>
            <w:shd w:val="clear" w:color="auto" w:fill="FFFFFF"/>
          </w:tcPr>
          <w:p w14:paraId="200FA11A" w14:textId="4AB2C0D3"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Customer</w:t>
            </w:r>
          </w:p>
        </w:tc>
        <w:tc>
          <w:tcPr>
            <w:tcW w:w="6516" w:type="dxa"/>
            <w:shd w:val="clear" w:color="auto" w:fill="FFFFFF"/>
          </w:tcPr>
          <w:p w14:paraId="12A41D1E" w14:textId="6FFC2CAD" w:rsidR="00C67A70" w:rsidRPr="00AA26AC" w:rsidRDefault="00244C43" w:rsidP="0062578F">
            <w:pPr>
              <w:pStyle w:val="BodyText"/>
              <w:spacing w:before="60" w:after="60"/>
              <w:rPr>
                <w:rFonts w:asciiTheme="minorHAnsi" w:eastAsia="Tahoma" w:hAnsiTheme="minorHAnsi" w:cstheme="minorHAnsi"/>
                <w:sz w:val="20"/>
              </w:rPr>
            </w:pPr>
            <w:r w:rsidRPr="00AA26AC">
              <w:rPr>
                <w:rFonts w:asciiTheme="minorHAnsi" w:hAnsiTheme="minorHAnsi" w:cstheme="minorHAnsi"/>
                <w:sz w:val="20"/>
              </w:rPr>
              <w:t>[</w:t>
            </w:r>
            <w:r>
              <w:rPr>
                <w:rFonts w:asciiTheme="minorHAnsi" w:hAnsiTheme="minorHAnsi" w:cstheme="minorHAnsi"/>
                <w:sz w:val="20"/>
                <w:highlight w:val="yellow"/>
              </w:rPr>
              <w:t>insert c</w:t>
            </w:r>
            <w:r w:rsidRPr="00AA26AC">
              <w:rPr>
                <w:rFonts w:asciiTheme="minorHAnsi" w:hAnsiTheme="minorHAnsi" w:cstheme="minorHAnsi"/>
                <w:sz w:val="20"/>
                <w:highlight w:val="yellow"/>
              </w:rPr>
              <w:t>ompany name</w:t>
            </w:r>
            <w:r w:rsidRPr="00AA26AC">
              <w:rPr>
                <w:rFonts w:asciiTheme="minorHAnsi" w:hAnsiTheme="minorHAnsi" w:cstheme="minorHAnsi"/>
                <w:sz w:val="20"/>
              </w:rPr>
              <w:t>], a company incorporated in [</w:t>
            </w:r>
            <w:r>
              <w:rPr>
                <w:rFonts w:asciiTheme="minorHAnsi" w:hAnsiTheme="minorHAnsi" w:cstheme="minorHAnsi"/>
                <w:sz w:val="20"/>
                <w:highlight w:val="yellow"/>
              </w:rPr>
              <w:t>insert c</w:t>
            </w:r>
            <w:r w:rsidRPr="00AA26AC">
              <w:rPr>
                <w:rFonts w:asciiTheme="minorHAnsi" w:hAnsiTheme="minorHAnsi" w:cstheme="minorHAnsi"/>
                <w:sz w:val="20"/>
                <w:highlight w:val="yellow"/>
              </w:rPr>
              <w:t>ountry</w:t>
            </w:r>
            <w:r w:rsidRPr="00AA26AC">
              <w:rPr>
                <w:rFonts w:asciiTheme="minorHAnsi" w:hAnsiTheme="minorHAnsi" w:cstheme="minorHAnsi"/>
                <w:sz w:val="20"/>
              </w:rPr>
              <w:t>] (company number [</w:t>
            </w:r>
            <w:r w:rsidRPr="00244C43">
              <w:rPr>
                <w:rFonts w:asciiTheme="minorHAnsi" w:hAnsiTheme="minorHAnsi" w:cstheme="minorHAnsi"/>
                <w:sz w:val="20"/>
                <w:highlight w:val="yellow"/>
              </w:rPr>
              <w:t>insert registration number</w:t>
            </w:r>
            <w:r w:rsidRPr="00AA26AC">
              <w:rPr>
                <w:rFonts w:asciiTheme="minorHAnsi" w:hAnsiTheme="minorHAnsi" w:cstheme="minorHAnsi"/>
                <w:sz w:val="20"/>
              </w:rPr>
              <w:t>]), with its registered address at [</w:t>
            </w:r>
            <w:r>
              <w:rPr>
                <w:rFonts w:asciiTheme="minorHAnsi" w:hAnsiTheme="minorHAnsi" w:cstheme="minorHAnsi"/>
                <w:sz w:val="20"/>
                <w:highlight w:val="yellow"/>
              </w:rPr>
              <w:t>insert a</w:t>
            </w:r>
            <w:r w:rsidRPr="00AA26AC">
              <w:rPr>
                <w:rFonts w:asciiTheme="minorHAnsi" w:hAnsiTheme="minorHAnsi" w:cstheme="minorHAnsi"/>
                <w:sz w:val="20"/>
                <w:highlight w:val="yellow"/>
              </w:rPr>
              <w:t>ddress</w:t>
            </w:r>
            <w:r w:rsidRPr="00AA26AC">
              <w:rPr>
                <w:rFonts w:asciiTheme="minorHAnsi" w:hAnsiTheme="minorHAnsi" w:cstheme="minorHAnsi"/>
                <w:sz w:val="20"/>
              </w:rPr>
              <w:t>]</w:t>
            </w:r>
          </w:p>
        </w:tc>
      </w:tr>
      <w:tr w:rsidR="00C67A70" w:rsidRPr="00AA26AC" w14:paraId="550E337A" w14:textId="77777777" w:rsidTr="00C67A70">
        <w:tc>
          <w:tcPr>
            <w:tcW w:w="2393" w:type="dxa"/>
            <w:gridSpan w:val="2"/>
            <w:shd w:val="clear" w:color="auto" w:fill="FFFFFF"/>
          </w:tcPr>
          <w:p w14:paraId="1575D726" w14:textId="469C3F62"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Supplier Notice Details</w:t>
            </w:r>
          </w:p>
        </w:tc>
        <w:tc>
          <w:tcPr>
            <w:tcW w:w="6516" w:type="dxa"/>
            <w:shd w:val="clear" w:color="auto" w:fill="FFFFFF"/>
          </w:tcPr>
          <w:p w14:paraId="5AE8B568" w14:textId="77777777" w:rsidR="00244C43" w:rsidRPr="00AA26AC" w:rsidRDefault="00244C43" w:rsidP="00244C43">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For the attention of: [</w:t>
            </w:r>
            <w:r>
              <w:rPr>
                <w:rFonts w:asciiTheme="minorHAnsi" w:eastAsia="Tahoma" w:hAnsiTheme="minorHAnsi" w:cstheme="minorHAnsi"/>
                <w:sz w:val="20"/>
                <w:highlight w:val="yellow"/>
              </w:rPr>
              <w:t>insert n</w:t>
            </w:r>
            <w:r w:rsidRPr="00AA26AC">
              <w:rPr>
                <w:rFonts w:asciiTheme="minorHAnsi" w:eastAsia="Tahoma" w:hAnsiTheme="minorHAnsi" w:cstheme="minorHAnsi"/>
                <w:sz w:val="20"/>
                <w:highlight w:val="yellow"/>
              </w:rPr>
              <w:t>ame/position</w:t>
            </w:r>
            <w:r w:rsidRPr="00AA26AC">
              <w:rPr>
                <w:rFonts w:asciiTheme="minorHAnsi" w:eastAsia="Tahoma" w:hAnsiTheme="minorHAnsi" w:cstheme="minorHAnsi"/>
                <w:sz w:val="20"/>
              </w:rPr>
              <w:t>]</w:t>
            </w:r>
          </w:p>
          <w:p w14:paraId="2C84471A" w14:textId="77777777" w:rsidR="00244C43" w:rsidRPr="00AA26AC" w:rsidRDefault="00244C43" w:rsidP="00244C43">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Address: [</w:t>
            </w:r>
            <w:r>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address</w:t>
            </w:r>
            <w:r w:rsidRPr="00AA26AC">
              <w:rPr>
                <w:rFonts w:asciiTheme="minorHAnsi" w:eastAsia="Tahoma" w:hAnsiTheme="minorHAnsi" w:cstheme="minorHAnsi"/>
                <w:sz w:val="20"/>
              </w:rPr>
              <w:t>]</w:t>
            </w:r>
          </w:p>
          <w:p w14:paraId="3F059ABE" w14:textId="69A86EA2" w:rsidR="00C67A70" w:rsidRPr="00AA26AC" w:rsidRDefault="00244C43" w:rsidP="00244C43">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Email: [</w:t>
            </w:r>
            <w:r>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email address</w:t>
            </w:r>
            <w:r w:rsidRPr="00AA26AC">
              <w:rPr>
                <w:rFonts w:asciiTheme="minorHAnsi" w:eastAsia="Tahoma" w:hAnsiTheme="minorHAnsi" w:cstheme="minorHAnsi"/>
                <w:sz w:val="20"/>
              </w:rPr>
              <w:t>]</w:t>
            </w:r>
          </w:p>
        </w:tc>
      </w:tr>
      <w:tr w:rsidR="00C67A70" w:rsidRPr="00AA26AC" w14:paraId="64AD5F4E" w14:textId="77777777" w:rsidTr="00C67A70">
        <w:tc>
          <w:tcPr>
            <w:tcW w:w="2393" w:type="dxa"/>
            <w:gridSpan w:val="2"/>
            <w:shd w:val="clear" w:color="auto" w:fill="FFFFFF"/>
          </w:tcPr>
          <w:p w14:paraId="1CD9C1F7" w14:textId="73387F8B"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Customer Notice Details</w:t>
            </w:r>
          </w:p>
        </w:tc>
        <w:tc>
          <w:tcPr>
            <w:tcW w:w="6516" w:type="dxa"/>
            <w:shd w:val="clear" w:color="auto" w:fill="FFFFFF"/>
          </w:tcPr>
          <w:p w14:paraId="68F2D0C2" w14:textId="3B13A309" w:rsidR="00C67A70" w:rsidRPr="00AA26AC" w:rsidRDefault="00C67A70" w:rsidP="0062578F">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For the attention of: [</w:t>
            </w:r>
            <w:r w:rsidR="00244C43">
              <w:rPr>
                <w:rFonts w:asciiTheme="minorHAnsi" w:eastAsia="Tahoma" w:hAnsiTheme="minorHAnsi" w:cstheme="minorHAnsi"/>
                <w:sz w:val="20"/>
                <w:highlight w:val="yellow"/>
              </w:rPr>
              <w:t>insert n</w:t>
            </w:r>
            <w:r w:rsidRPr="00AA26AC">
              <w:rPr>
                <w:rFonts w:asciiTheme="minorHAnsi" w:eastAsia="Tahoma" w:hAnsiTheme="minorHAnsi" w:cstheme="minorHAnsi"/>
                <w:sz w:val="20"/>
                <w:highlight w:val="yellow"/>
              </w:rPr>
              <w:t>ame/position</w:t>
            </w:r>
            <w:r w:rsidRPr="00AA26AC">
              <w:rPr>
                <w:rFonts w:asciiTheme="minorHAnsi" w:eastAsia="Tahoma" w:hAnsiTheme="minorHAnsi" w:cstheme="minorHAnsi"/>
                <w:sz w:val="20"/>
              </w:rPr>
              <w:t>]</w:t>
            </w:r>
          </w:p>
          <w:p w14:paraId="463F8CE0" w14:textId="6B75C367" w:rsidR="00C67A70" w:rsidRPr="00AA26AC" w:rsidRDefault="00C67A70" w:rsidP="0062578F">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Address: [</w:t>
            </w:r>
            <w:r w:rsidR="00244C43">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address</w:t>
            </w:r>
            <w:r w:rsidRPr="00AA26AC">
              <w:rPr>
                <w:rFonts w:asciiTheme="minorHAnsi" w:eastAsia="Tahoma" w:hAnsiTheme="minorHAnsi" w:cstheme="minorHAnsi"/>
                <w:sz w:val="20"/>
              </w:rPr>
              <w:t>]</w:t>
            </w:r>
          </w:p>
          <w:p w14:paraId="0F0C4485" w14:textId="2BC811C1" w:rsidR="00C67A70" w:rsidRPr="00AA26AC" w:rsidRDefault="00C67A70" w:rsidP="0062578F">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Email: [</w:t>
            </w:r>
            <w:r w:rsidR="00244C43">
              <w:rPr>
                <w:rFonts w:asciiTheme="minorHAnsi" w:eastAsia="Tahoma" w:hAnsiTheme="minorHAnsi" w:cstheme="minorHAnsi"/>
                <w:sz w:val="20"/>
                <w:highlight w:val="yellow"/>
              </w:rPr>
              <w:t>i</w:t>
            </w:r>
            <w:r w:rsidRPr="00AA26AC">
              <w:rPr>
                <w:rFonts w:asciiTheme="minorHAnsi" w:eastAsia="Tahoma" w:hAnsiTheme="minorHAnsi" w:cstheme="minorHAnsi"/>
                <w:sz w:val="20"/>
                <w:highlight w:val="yellow"/>
              </w:rPr>
              <w:t>nsert email address</w:t>
            </w:r>
            <w:r w:rsidRPr="00AA26AC">
              <w:rPr>
                <w:rFonts w:asciiTheme="minorHAnsi" w:eastAsia="Tahoma" w:hAnsiTheme="minorHAnsi" w:cstheme="minorHAnsi"/>
                <w:sz w:val="20"/>
              </w:rPr>
              <w:t>]</w:t>
            </w:r>
          </w:p>
        </w:tc>
      </w:tr>
      <w:tr w:rsidR="00A07DCD" w:rsidRPr="00AA26AC" w14:paraId="53D915DA" w14:textId="77777777" w:rsidTr="00C67A70">
        <w:tc>
          <w:tcPr>
            <w:tcW w:w="2393" w:type="dxa"/>
            <w:gridSpan w:val="2"/>
            <w:shd w:val="clear" w:color="auto" w:fill="FFFFFF"/>
          </w:tcPr>
          <w:p w14:paraId="6E7B469B" w14:textId="6AA398CA" w:rsidR="00A07DCD" w:rsidRPr="00AA26AC" w:rsidRDefault="00A07DCD" w:rsidP="0062578F">
            <w:pPr>
              <w:pStyle w:val="BodyText"/>
              <w:spacing w:before="60" w:after="60"/>
              <w:rPr>
                <w:rFonts w:asciiTheme="minorHAnsi" w:hAnsiTheme="minorHAnsi" w:cstheme="minorHAnsi"/>
                <w:sz w:val="20"/>
              </w:rPr>
            </w:pPr>
            <w:r>
              <w:rPr>
                <w:rFonts w:asciiTheme="minorHAnsi" w:hAnsiTheme="minorHAnsi" w:cstheme="minorHAnsi"/>
                <w:sz w:val="20"/>
              </w:rPr>
              <w:t>Master Services Agreement</w:t>
            </w:r>
          </w:p>
        </w:tc>
        <w:tc>
          <w:tcPr>
            <w:tcW w:w="6516" w:type="dxa"/>
            <w:shd w:val="clear" w:color="auto" w:fill="FFFFFF"/>
          </w:tcPr>
          <w:p w14:paraId="0A50ABBD" w14:textId="5CA57BF7" w:rsidR="00A07DCD" w:rsidRPr="00AA26AC" w:rsidRDefault="00A07DCD" w:rsidP="0062578F">
            <w:pPr>
              <w:pStyle w:val="BodyText"/>
              <w:spacing w:before="60" w:after="60"/>
              <w:rPr>
                <w:rFonts w:asciiTheme="minorHAnsi" w:eastAsia="Tahoma" w:hAnsiTheme="minorHAnsi" w:cstheme="minorHAnsi"/>
                <w:sz w:val="20"/>
              </w:rPr>
            </w:pPr>
            <w:r>
              <w:rPr>
                <w:rFonts w:asciiTheme="minorHAnsi" w:eastAsia="Tahoma" w:hAnsiTheme="minorHAnsi" w:cstheme="minorHAnsi"/>
                <w:sz w:val="20"/>
              </w:rPr>
              <w:t>As between the parties d</w:t>
            </w:r>
            <w:r w:rsidRPr="00A07DCD">
              <w:rPr>
                <w:rFonts w:asciiTheme="minorHAnsi" w:eastAsia="Tahoma" w:hAnsiTheme="minorHAnsi" w:cstheme="minorHAnsi"/>
                <w:sz w:val="20"/>
              </w:rPr>
              <w:t>ated [</w:t>
            </w:r>
            <w:r w:rsidRPr="00A07DCD">
              <w:rPr>
                <w:rFonts w:asciiTheme="minorHAnsi" w:eastAsia="Tahoma" w:hAnsiTheme="minorHAnsi" w:cstheme="minorHAnsi"/>
                <w:sz w:val="20"/>
                <w:highlight w:val="yellow"/>
              </w:rPr>
              <w:t>insert date</w:t>
            </w:r>
            <w:r w:rsidRPr="00A07DCD">
              <w:rPr>
                <w:rFonts w:asciiTheme="minorHAnsi" w:eastAsia="Tahoma" w:hAnsiTheme="minorHAnsi" w:cstheme="minorHAnsi"/>
                <w:sz w:val="20"/>
              </w:rPr>
              <w:t xml:space="preserve">] </w:t>
            </w:r>
          </w:p>
        </w:tc>
      </w:tr>
      <w:tr w:rsidR="00C67A70" w:rsidRPr="00AA26AC" w14:paraId="08A75061" w14:textId="77777777" w:rsidTr="00C67A70">
        <w:tc>
          <w:tcPr>
            <w:tcW w:w="8909" w:type="dxa"/>
            <w:gridSpan w:val="3"/>
            <w:shd w:val="clear" w:color="auto" w:fill="DBE5F1"/>
          </w:tcPr>
          <w:p w14:paraId="6A2E2DFE" w14:textId="77777777"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b/>
                <w:sz w:val="20"/>
              </w:rPr>
              <w:t>Commercial terms</w:t>
            </w:r>
          </w:p>
        </w:tc>
      </w:tr>
      <w:tr w:rsidR="00C67A70" w:rsidRPr="00AA26AC" w14:paraId="228AA70F" w14:textId="77777777" w:rsidTr="00C67A70">
        <w:tc>
          <w:tcPr>
            <w:tcW w:w="2393" w:type="dxa"/>
            <w:gridSpan w:val="2"/>
            <w:shd w:val="clear" w:color="auto" w:fill="FFFFFF"/>
          </w:tcPr>
          <w:p w14:paraId="15C34A52" w14:textId="21296563"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SOW Commencement Date</w:t>
            </w:r>
          </w:p>
        </w:tc>
        <w:tc>
          <w:tcPr>
            <w:tcW w:w="6516" w:type="dxa"/>
            <w:shd w:val="clear" w:color="auto" w:fill="FFFFFF"/>
          </w:tcPr>
          <w:p w14:paraId="0006DE4C" w14:textId="33107A2F"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244C43">
              <w:rPr>
                <w:rFonts w:asciiTheme="minorHAnsi" w:hAnsiTheme="minorHAnsi" w:cstheme="minorHAnsi"/>
                <w:sz w:val="20"/>
                <w:highlight w:val="yellow"/>
              </w:rPr>
              <w:t>insert d</w:t>
            </w:r>
            <w:r w:rsidRPr="00AA26AC">
              <w:rPr>
                <w:rFonts w:asciiTheme="minorHAnsi" w:hAnsiTheme="minorHAnsi" w:cstheme="minorHAnsi"/>
                <w:sz w:val="20"/>
                <w:highlight w:val="yellow"/>
              </w:rPr>
              <w:t>ate</w:t>
            </w:r>
            <w:r w:rsidRPr="00AA26AC">
              <w:rPr>
                <w:rFonts w:asciiTheme="minorHAnsi" w:hAnsiTheme="minorHAnsi" w:cstheme="minorHAnsi"/>
                <w:sz w:val="20"/>
              </w:rPr>
              <w:t>]</w:t>
            </w:r>
          </w:p>
        </w:tc>
      </w:tr>
      <w:tr w:rsidR="00C67A70" w:rsidRPr="00AA26AC" w14:paraId="002529E2" w14:textId="77777777" w:rsidTr="00C67A70">
        <w:tc>
          <w:tcPr>
            <w:tcW w:w="2393" w:type="dxa"/>
            <w:gridSpan w:val="2"/>
            <w:shd w:val="clear" w:color="auto" w:fill="FFFFFF"/>
          </w:tcPr>
          <w:p w14:paraId="3C37ACB0" w14:textId="4C233EF0"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lastRenderedPageBreak/>
              <w:t>SOW Term</w:t>
            </w:r>
          </w:p>
        </w:tc>
        <w:tc>
          <w:tcPr>
            <w:tcW w:w="6516" w:type="dxa"/>
            <w:shd w:val="clear" w:color="auto" w:fill="FFFFFF"/>
          </w:tcPr>
          <w:p w14:paraId="3EE8B2EE" w14:textId="02E4C472" w:rsidR="00C67A70" w:rsidRPr="00AA26AC" w:rsidRDefault="0014461C" w:rsidP="0062578F">
            <w:pPr>
              <w:pStyle w:val="BodyText"/>
              <w:spacing w:before="60" w:after="60"/>
              <w:rPr>
                <w:rFonts w:asciiTheme="minorHAnsi" w:hAnsiTheme="minorHAnsi" w:cstheme="minorHAnsi"/>
                <w:sz w:val="20"/>
              </w:rPr>
            </w:pPr>
            <w:r>
              <w:rPr>
                <w:rFonts w:asciiTheme="minorHAnsi" w:hAnsiTheme="minorHAnsi" w:cstheme="minorHAnsi"/>
                <w:sz w:val="20"/>
              </w:rPr>
              <w:t>From the SOW Commencement Date until [</w:t>
            </w:r>
            <w:r w:rsidRPr="0014461C">
              <w:rPr>
                <w:rFonts w:asciiTheme="minorHAnsi" w:hAnsiTheme="minorHAnsi" w:cstheme="minorHAnsi"/>
                <w:sz w:val="20"/>
                <w:highlight w:val="yellow"/>
              </w:rPr>
              <w:t>expiry of [insert time period] / completion of the Services</w:t>
            </w:r>
            <w:r>
              <w:rPr>
                <w:rFonts w:asciiTheme="minorHAnsi" w:hAnsiTheme="minorHAnsi" w:cstheme="minorHAnsi"/>
                <w:sz w:val="20"/>
              </w:rPr>
              <w:t>]</w:t>
            </w:r>
          </w:p>
        </w:tc>
      </w:tr>
      <w:tr w:rsidR="00D81D09" w:rsidRPr="00AA26AC" w14:paraId="1B3CFACC" w14:textId="77777777" w:rsidTr="00C67A70">
        <w:tc>
          <w:tcPr>
            <w:tcW w:w="2393" w:type="dxa"/>
            <w:gridSpan w:val="2"/>
            <w:shd w:val="clear" w:color="auto" w:fill="FFFFFF"/>
          </w:tcPr>
          <w:p w14:paraId="0D7EB31B" w14:textId="346DCC59" w:rsidR="00D81D09" w:rsidRPr="00AA26AC" w:rsidRDefault="00D81D09" w:rsidP="0062578F">
            <w:pPr>
              <w:pStyle w:val="BodyText"/>
              <w:spacing w:before="60" w:after="60"/>
              <w:rPr>
                <w:rFonts w:asciiTheme="minorHAnsi" w:hAnsiTheme="minorHAnsi" w:cstheme="minorHAnsi"/>
                <w:sz w:val="20"/>
              </w:rPr>
            </w:pPr>
            <w:r>
              <w:rPr>
                <w:rFonts w:asciiTheme="minorHAnsi" w:hAnsiTheme="minorHAnsi" w:cstheme="minorHAnsi"/>
                <w:sz w:val="20"/>
              </w:rPr>
              <w:t>Derivative Work Licence Date</w:t>
            </w:r>
          </w:p>
        </w:tc>
        <w:tc>
          <w:tcPr>
            <w:tcW w:w="6516" w:type="dxa"/>
            <w:shd w:val="clear" w:color="auto" w:fill="FFFFFF"/>
          </w:tcPr>
          <w:p w14:paraId="50A9C024" w14:textId="09CCA8AE" w:rsidR="00D81D09" w:rsidRPr="009226A5" w:rsidRDefault="0014461C" w:rsidP="0062578F">
            <w:pPr>
              <w:pStyle w:val="BodyText"/>
              <w:spacing w:before="60" w:after="60"/>
              <w:rPr>
                <w:rFonts w:asciiTheme="minorHAnsi" w:hAnsiTheme="minorHAnsi" w:cstheme="minorHAnsi"/>
                <w:sz w:val="20"/>
              </w:rPr>
            </w:pPr>
            <w:r>
              <w:rPr>
                <w:rFonts w:asciiTheme="minorHAnsi" w:hAnsiTheme="minorHAnsi" w:cstheme="minorHAnsi"/>
                <w:sz w:val="20"/>
              </w:rPr>
              <w:t>[</w:t>
            </w:r>
            <w:r w:rsidRPr="0014461C">
              <w:rPr>
                <w:rFonts w:asciiTheme="minorHAnsi" w:hAnsiTheme="minorHAnsi" w:cstheme="minorHAnsi"/>
                <w:sz w:val="20"/>
                <w:highlight w:val="yellow"/>
              </w:rPr>
              <w:t>insert time perio</w:t>
            </w:r>
            <w:r w:rsidR="00B83FE0">
              <w:rPr>
                <w:rFonts w:asciiTheme="minorHAnsi" w:hAnsiTheme="minorHAnsi" w:cstheme="minorHAnsi"/>
                <w:sz w:val="20"/>
                <w:highlight w:val="yellow"/>
              </w:rPr>
              <w:t>d</w:t>
            </w:r>
            <w:r>
              <w:rPr>
                <w:rFonts w:asciiTheme="minorHAnsi" w:hAnsiTheme="minorHAnsi" w:cstheme="minorHAnsi"/>
                <w:sz w:val="20"/>
                <w:highlight w:val="yellow"/>
              </w:rPr>
              <w:t xml:space="preserve"> / </w:t>
            </w:r>
            <w:r w:rsidR="00B83FE0">
              <w:rPr>
                <w:rFonts w:asciiTheme="minorHAnsi" w:hAnsiTheme="minorHAnsi" w:cstheme="minorHAnsi"/>
                <w:sz w:val="20"/>
                <w:highlight w:val="yellow"/>
              </w:rPr>
              <w:t>I</w:t>
            </w:r>
            <w:r>
              <w:rPr>
                <w:rFonts w:asciiTheme="minorHAnsi" w:hAnsiTheme="minorHAnsi" w:cstheme="minorHAnsi"/>
                <w:sz w:val="20"/>
                <w:highlight w:val="yellow"/>
              </w:rPr>
              <w:t>mmediately</w:t>
            </w:r>
            <w:r>
              <w:rPr>
                <w:rFonts w:asciiTheme="minorHAnsi" w:hAnsiTheme="minorHAnsi" w:cstheme="minorHAnsi"/>
                <w:sz w:val="20"/>
              </w:rPr>
              <w:t>] following creation of the Derivative Work</w:t>
            </w:r>
          </w:p>
        </w:tc>
      </w:tr>
      <w:tr w:rsidR="0046536C" w:rsidRPr="00AA26AC" w14:paraId="3193C65E" w14:textId="77777777" w:rsidTr="00C67A70">
        <w:tc>
          <w:tcPr>
            <w:tcW w:w="2393" w:type="dxa"/>
            <w:gridSpan w:val="2"/>
            <w:shd w:val="clear" w:color="auto" w:fill="FFFFFF"/>
          </w:tcPr>
          <w:p w14:paraId="702DF4BF" w14:textId="6D368BD5" w:rsidR="0046536C" w:rsidRDefault="0046536C" w:rsidP="0062578F">
            <w:pPr>
              <w:pStyle w:val="BodyText"/>
              <w:spacing w:before="60" w:after="60"/>
              <w:rPr>
                <w:rFonts w:asciiTheme="minorHAnsi" w:hAnsiTheme="minorHAnsi" w:cstheme="minorHAnsi"/>
                <w:sz w:val="20"/>
              </w:rPr>
            </w:pPr>
            <w:r>
              <w:rPr>
                <w:rFonts w:asciiTheme="minorHAnsi" w:hAnsiTheme="minorHAnsi" w:cstheme="minorHAnsi"/>
                <w:sz w:val="20"/>
              </w:rPr>
              <w:t xml:space="preserve">Royalty Payment </w:t>
            </w:r>
          </w:p>
        </w:tc>
        <w:tc>
          <w:tcPr>
            <w:tcW w:w="6516" w:type="dxa"/>
            <w:shd w:val="clear" w:color="auto" w:fill="FFFFFF"/>
          </w:tcPr>
          <w:p w14:paraId="3C649B8E" w14:textId="30EF8B8F" w:rsidR="0046536C" w:rsidRDefault="0046536C" w:rsidP="0062578F">
            <w:pPr>
              <w:pStyle w:val="BodyText"/>
              <w:spacing w:before="60" w:after="60"/>
              <w:rPr>
                <w:rFonts w:asciiTheme="minorHAnsi" w:hAnsiTheme="minorHAnsi" w:cstheme="minorHAnsi"/>
                <w:sz w:val="20"/>
              </w:rPr>
            </w:pPr>
            <w:r>
              <w:rPr>
                <w:rFonts w:asciiTheme="minorHAnsi" w:hAnsiTheme="minorHAnsi" w:cstheme="minorHAnsi"/>
                <w:sz w:val="20"/>
              </w:rPr>
              <w:t>A</w:t>
            </w:r>
            <w:r w:rsidR="00A1204B">
              <w:rPr>
                <w:rFonts w:asciiTheme="minorHAnsi" w:hAnsiTheme="minorHAnsi" w:cstheme="minorHAnsi"/>
                <w:sz w:val="20"/>
              </w:rPr>
              <w:t xml:space="preserve"> [</w:t>
            </w:r>
            <w:r w:rsidR="00A1204B" w:rsidRPr="00A1204B">
              <w:rPr>
                <w:rFonts w:asciiTheme="minorHAnsi" w:hAnsiTheme="minorHAnsi" w:cstheme="minorHAnsi"/>
                <w:sz w:val="20"/>
                <w:highlight w:val="yellow"/>
              </w:rPr>
              <w:t>insert frequency e.g. monthly / quarterly / annually</w:t>
            </w:r>
            <w:r w:rsidR="00A1204B">
              <w:rPr>
                <w:rFonts w:asciiTheme="minorHAnsi" w:hAnsiTheme="minorHAnsi" w:cstheme="minorHAnsi"/>
                <w:sz w:val="20"/>
              </w:rPr>
              <w:t>]</w:t>
            </w:r>
            <w:r>
              <w:rPr>
                <w:rFonts w:asciiTheme="minorHAnsi" w:hAnsiTheme="minorHAnsi" w:cstheme="minorHAnsi"/>
                <w:sz w:val="20"/>
              </w:rPr>
              <w:t xml:space="preserve"> </w:t>
            </w:r>
            <w:r w:rsidR="003707E5">
              <w:rPr>
                <w:rFonts w:asciiTheme="minorHAnsi" w:hAnsiTheme="minorHAnsi" w:cstheme="minorHAnsi"/>
                <w:sz w:val="20"/>
              </w:rPr>
              <w:t>royalty</w:t>
            </w:r>
            <w:r>
              <w:rPr>
                <w:rFonts w:asciiTheme="minorHAnsi" w:hAnsiTheme="minorHAnsi" w:cstheme="minorHAnsi"/>
                <w:sz w:val="20"/>
              </w:rPr>
              <w:t xml:space="preserve"> equal to [</w:t>
            </w:r>
            <w:r w:rsidRPr="0046536C">
              <w:rPr>
                <w:rFonts w:asciiTheme="minorHAnsi" w:hAnsiTheme="minorHAnsi" w:cstheme="minorHAnsi"/>
                <w:sz w:val="20"/>
                <w:highlight w:val="yellow"/>
              </w:rPr>
              <w:t>insert</w:t>
            </w:r>
            <w:r w:rsidR="003707E5">
              <w:rPr>
                <w:rFonts w:asciiTheme="minorHAnsi" w:hAnsiTheme="minorHAnsi" w:cstheme="minorHAnsi"/>
                <w:sz w:val="20"/>
              </w:rPr>
              <w:t xml:space="preserve"> </w:t>
            </w:r>
            <w:r w:rsidR="003707E5" w:rsidRPr="009A2958">
              <w:rPr>
                <w:rFonts w:asciiTheme="minorHAnsi" w:hAnsiTheme="minorHAnsi" w:cstheme="minorHAnsi"/>
                <w:sz w:val="20"/>
                <w:highlight w:val="yellow"/>
              </w:rPr>
              <w:t>percentage</w:t>
            </w:r>
            <w:r w:rsidR="009A2958" w:rsidRPr="009A2958">
              <w:rPr>
                <w:rFonts w:asciiTheme="minorHAnsi" w:hAnsiTheme="minorHAnsi" w:cstheme="minorHAnsi"/>
                <w:sz w:val="20"/>
                <w:highlight w:val="yellow"/>
              </w:rPr>
              <w:t xml:space="preserve"> (x)%</w:t>
            </w:r>
            <w:r w:rsidR="003707E5">
              <w:rPr>
                <w:rFonts w:asciiTheme="minorHAnsi" w:hAnsiTheme="minorHAnsi" w:cstheme="minorHAnsi"/>
                <w:sz w:val="20"/>
              </w:rPr>
              <w:t xml:space="preserve">] of </w:t>
            </w:r>
            <w:r w:rsidR="00A5593C">
              <w:rPr>
                <w:rFonts w:asciiTheme="minorHAnsi" w:hAnsiTheme="minorHAnsi" w:cstheme="minorHAnsi"/>
                <w:sz w:val="20"/>
              </w:rPr>
              <w:t>the</w:t>
            </w:r>
            <w:r w:rsidR="003707E5">
              <w:rPr>
                <w:rFonts w:asciiTheme="minorHAnsi" w:hAnsiTheme="minorHAnsi" w:cstheme="minorHAnsi"/>
                <w:sz w:val="20"/>
              </w:rPr>
              <w:t xml:space="preserve"> N</w:t>
            </w:r>
            <w:r w:rsidR="009A2958">
              <w:rPr>
                <w:rFonts w:asciiTheme="minorHAnsi" w:hAnsiTheme="minorHAnsi" w:cstheme="minorHAnsi"/>
                <w:sz w:val="20"/>
              </w:rPr>
              <w:t>et Sales Price</w:t>
            </w:r>
            <w:r w:rsidR="00A5593C">
              <w:rPr>
                <w:rFonts w:asciiTheme="minorHAnsi" w:hAnsiTheme="minorHAnsi" w:cstheme="minorHAnsi"/>
                <w:sz w:val="20"/>
              </w:rPr>
              <w:t xml:space="preserve"> of each Deliverable or Derivative Work</w:t>
            </w:r>
            <w:r w:rsidR="009A2958">
              <w:rPr>
                <w:rFonts w:asciiTheme="minorHAnsi" w:hAnsiTheme="minorHAnsi" w:cstheme="minorHAnsi"/>
                <w:sz w:val="20"/>
              </w:rPr>
              <w:t xml:space="preserve"> that is sold or otherwise supplied by or on behalf of Customer to any person</w:t>
            </w:r>
            <w:r w:rsidR="001401F4">
              <w:rPr>
                <w:rFonts w:asciiTheme="minorHAnsi" w:hAnsiTheme="minorHAnsi" w:cstheme="minorHAnsi"/>
                <w:sz w:val="20"/>
              </w:rPr>
              <w:t>.</w:t>
            </w:r>
          </w:p>
          <w:p w14:paraId="2E1332E2" w14:textId="7FAFF1E1" w:rsidR="0046536C" w:rsidRDefault="00A1204B" w:rsidP="0062578F">
            <w:pPr>
              <w:pStyle w:val="BodyText"/>
              <w:spacing w:before="60" w:after="60"/>
              <w:rPr>
                <w:rFonts w:asciiTheme="minorHAnsi" w:hAnsiTheme="minorHAnsi" w:cstheme="minorHAnsi"/>
                <w:sz w:val="20"/>
              </w:rPr>
            </w:pPr>
            <w:r>
              <w:rPr>
                <w:rFonts w:asciiTheme="minorHAnsi" w:hAnsiTheme="minorHAnsi" w:cstheme="minorHAnsi"/>
                <w:sz w:val="20"/>
              </w:rPr>
              <w:t>The Royalty Payment shall be paid within thirty (30) calendar days of [</w:t>
            </w:r>
            <w:r w:rsidRPr="00A1204B">
              <w:rPr>
                <w:rFonts w:asciiTheme="minorHAnsi" w:hAnsiTheme="minorHAnsi" w:cstheme="minorHAnsi"/>
                <w:sz w:val="20"/>
                <w:highlight w:val="yellow"/>
              </w:rPr>
              <w:t xml:space="preserve">insert </w:t>
            </w:r>
            <w:r w:rsidR="00631A86">
              <w:rPr>
                <w:rFonts w:asciiTheme="minorHAnsi" w:hAnsiTheme="minorHAnsi" w:cstheme="minorHAnsi"/>
                <w:sz w:val="20"/>
                <w:highlight w:val="yellow"/>
              </w:rPr>
              <w:t>frequency for payment</w:t>
            </w:r>
            <w:r w:rsidRPr="00A1204B">
              <w:rPr>
                <w:rFonts w:asciiTheme="minorHAnsi" w:hAnsiTheme="minorHAnsi" w:cstheme="minorHAnsi"/>
                <w:sz w:val="20"/>
                <w:highlight w:val="yellow"/>
              </w:rPr>
              <w:t xml:space="preserve"> e.g. the end of each month</w:t>
            </w:r>
            <w:r>
              <w:rPr>
                <w:rFonts w:asciiTheme="minorHAnsi" w:hAnsiTheme="minorHAnsi" w:cstheme="minorHAnsi"/>
                <w:sz w:val="20"/>
              </w:rPr>
              <w:t>]</w:t>
            </w:r>
            <w:r w:rsidR="00BE47BF">
              <w:rPr>
                <w:rFonts w:asciiTheme="minorHAnsi" w:hAnsiTheme="minorHAnsi" w:cstheme="minorHAnsi"/>
                <w:sz w:val="20"/>
              </w:rPr>
              <w:t>, based on the Deliverables or Derivative Works sold or otherwise</w:t>
            </w:r>
            <w:r w:rsidR="0061058A">
              <w:rPr>
                <w:rFonts w:asciiTheme="minorHAnsi" w:hAnsiTheme="minorHAnsi" w:cstheme="minorHAnsi"/>
                <w:sz w:val="20"/>
              </w:rPr>
              <w:t xml:space="preserve"> supplied by or on behalf of Customer within that p</w:t>
            </w:r>
            <w:r w:rsidR="00631A86">
              <w:rPr>
                <w:rFonts w:asciiTheme="minorHAnsi" w:hAnsiTheme="minorHAnsi" w:cstheme="minorHAnsi"/>
                <w:sz w:val="20"/>
              </w:rPr>
              <w:t>eriod</w:t>
            </w:r>
            <w:r>
              <w:rPr>
                <w:rFonts w:asciiTheme="minorHAnsi" w:hAnsiTheme="minorHAnsi" w:cstheme="minorHAnsi"/>
                <w:sz w:val="20"/>
              </w:rPr>
              <w:t>.</w:t>
            </w:r>
          </w:p>
        </w:tc>
      </w:tr>
      <w:tr w:rsidR="00C67A70" w:rsidRPr="00AA26AC" w14:paraId="65F3DD86" w14:textId="77777777" w:rsidTr="00C67A70">
        <w:tc>
          <w:tcPr>
            <w:tcW w:w="2393" w:type="dxa"/>
            <w:gridSpan w:val="2"/>
            <w:shd w:val="clear" w:color="auto" w:fill="FFFFFF"/>
          </w:tcPr>
          <w:p w14:paraId="2CC47947" w14:textId="158B740D"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Charges</w:t>
            </w:r>
          </w:p>
        </w:tc>
        <w:tc>
          <w:tcPr>
            <w:tcW w:w="6516" w:type="dxa"/>
            <w:shd w:val="clear" w:color="auto" w:fill="FFFFFF"/>
          </w:tcPr>
          <w:p w14:paraId="086D58C9" w14:textId="46BE355C" w:rsidR="00C67A70" w:rsidRPr="00AA26AC" w:rsidRDefault="00C67A70"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244C43" w:rsidRPr="00244C43">
              <w:rPr>
                <w:rFonts w:asciiTheme="minorHAnsi" w:hAnsiTheme="minorHAnsi" w:cstheme="minorHAnsi"/>
                <w:sz w:val="20"/>
                <w:highlight w:val="yellow"/>
              </w:rPr>
              <w:t>insert d</w:t>
            </w:r>
            <w:r w:rsidRPr="00244C43">
              <w:rPr>
                <w:rFonts w:asciiTheme="minorHAnsi" w:hAnsiTheme="minorHAnsi" w:cstheme="minorHAnsi"/>
                <w:sz w:val="20"/>
                <w:highlight w:val="yellow"/>
              </w:rPr>
              <w:t xml:space="preserve">etails </w:t>
            </w:r>
            <w:r w:rsidRPr="00AA26AC">
              <w:rPr>
                <w:rFonts w:asciiTheme="minorHAnsi" w:hAnsiTheme="minorHAnsi" w:cstheme="minorHAnsi"/>
                <w:sz w:val="20"/>
                <w:highlight w:val="yellow"/>
              </w:rPr>
              <w:t>of (</w:t>
            </w:r>
            <w:proofErr w:type="spellStart"/>
            <w:r w:rsidRPr="00AA26AC">
              <w:rPr>
                <w:rFonts w:asciiTheme="minorHAnsi" w:hAnsiTheme="minorHAnsi" w:cstheme="minorHAnsi"/>
                <w:sz w:val="20"/>
                <w:highlight w:val="yellow"/>
              </w:rPr>
              <w:t>i</w:t>
            </w:r>
            <w:proofErr w:type="spellEnd"/>
            <w:r w:rsidRPr="00AA26AC">
              <w:rPr>
                <w:rFonts w:asciiTheme="minorHAnsi" w:hAnsiTheme="minorHAnsi" w:cstheme="minorHAnsi"/>
                <w:sz w:val="20"/>
                <w:highlight w:val="yellow"/>
              </w:rPr>
              <w:t>) the Charges payable for the Services (inclusive of VAT), (ii) details of any expenses other expenses that may also be payable; and (ii) invoicing requirements (including when Supplier is entitled to raise an invoice</w:t>
            </w:r>
            <w:r w:rsidRPr="00AA26AC">
              <w:rPr>
                <w:rFonts w:asciiTheme="minorHAnsi" w:hAnsiTheme="minorHAnsi" w:cstheme="minorHAnsi"/>
                <w:sz w:val="20"/>
              </w:rPr>
              <w:t>]</w:t>
            </w:r>
          </w:p>
        </w:tc>
      </w:tr>
      <w:tr w:rsidR="009226A5" w:rsidRPr="00AA26AC" w14:paraId="6A87FB95" w14:textId="77777777" w:rsidTr="00C67A70">
        <w:tc>
          <w:tcPr>
            <w:tcW w:w="2393" w:type="dxa"/>
            <w:gridSpan w:val="2"/>
            <w:shd w:val="clear" w:color="auto" w:fill="FFFFFF"/>
          </w:tcPr>
          <w:p w14:paraId="57865AF5" w14:textId="21EFD5F7" w:rsidR="009226A5" w:rsidRPr="00AA26AC" w:rsidRDefault="009226A5" w:rsidP="0062578F">
            <w:pPr>
              <w:pStyle w:val="BodyText"/>
              <w:spacing w:before="60" w:after="60"/>
              <w:rPr>
                <w:rFonts w:asciiTheme="minorHAnsi" w:hAnsiTheme="minorHAnsi" w:cstheme="minorHAnsi"/>
                <w:sz w:val="20"/>
              </w:rPr>
            </w:pPr>
            <w:r w:rsidRPr="00AA26AC">
              <w:rPr>
                <w:rFonts w:asciiTheme="minorHAnsi" w:hAnsiTheme="minorHAnsi" w:cstheme="minorHAnsi"/>
                <w:sz w:val="20"/>
              </w:rPr>
              <w:t>Supplier SOW Liability Cap</w:t>
            </w:r>
          </w:p>
        </w:tc>
        <w:tc>
          <w:tcPr>
            <w:tcW w:w="6516" w:type="dxa"/>
            <w:shd w:val="clear" w:color="auto" w:fill="FFFFFF"/>
          </w:tcPr>
          <w:p w14:paraId="4448BDC3" w14:textId="62579737" w:rsidR="009226A5" w:rsidRPr="006D0629" w:rsidRDefault="006D0629" w:rsidP="0062578F">
            <w:pPr>
              <w:pStyle w:val="Untitledsubclause2"/>
              <w:numPr>
                <w:ilvl w:val="0"/>
                <w:numId w:val="0"/>
              </w:numPr>
              <w:spacing w:before="60" w:after="60" w:line="240" w:lineRule="auto"/>
              <w:rPr>
                <w:rFonts w:cstheme="minorHAnsi"/>
                <w:sz w:val="20"/>
              </w:rPr>
            </w:pPr>
            <w:r w:rsidRPr="006D0629">
              <w:rPr>
                <w:rFonts w:cstheme="minorHAnsi"/>
                <w:sz w:val="20"/>
              </w:rPr>
              <w:t>T</w:t>
            </w:r>
            <w:r w:rsidR="009226A5" w:rsidRPr="006D0629">
              <w:rPr>
                <w:rFonts w:cstheme="minorHAnsi"/>
                <w:sz w:val="20"/>
              </w:rPr>
              <w:t xml:space="preserve">he greater of: </w:t>
            </w:r>
          </w:p>
          <w:p w14:paraId="4F029D90" w14:textId="77777777" w:rsidR="009226A5" w:rsidRPr="006D0629" w:rsidRDefault="009226A5" w:rsidP="00466552">
            <w:pPr>
              <w:pStyle w:val="TitleClause"/>
              <w:numPr>
                <w:ilvl w:val="0"/>
                <w:numId w:val="34"/>
              </w:numPr>
              <w:spacing w:before="60" w:after="60" w:line="240" w:lineRule="auto"/>
              <w:rPr>
                <w:rFonts w:cstheme="minorHAnsi"/>
                <w:b w:val="0"/>
                <w:sz w:val="20"/>
              </w:rPr>
            </w:pPr>
            <w:r w:rsidRPr="006D0629">
              <w:rPr>
                <w:rFonts w:cstheme="minorHAnsi"/>
                <w:b w:val="0"/>
                <w:sz w:val="20"/>
              </w:rPr>
              <w:t>[</w:t>
            </w:r>
            <w:r w:rsidRPr="006D0629">
              <w:rPr>
                <w:rFonts w:cstheme="minorHAnsi"/>
                <w:b w:val="0"/>
                <w:sz w:val="20"/>
                <w:highlight w:val="yellow"/>
              </w:rPr>
              <w:t>insert (£insert)</w:t>
            </w:r>
            <w:r w:rsidRPr="006D0629">
              <w:rPr>
                <w:rFonts w:cstheme="minorHAnsi"/>
                <w:b w:val="0"/>
                <w:sz w:val="20"/>
              </w:rPr>
              <w:t xml:space="preserve">]; and </w:t>
            </w:r>
          </w:p>
          <w:p w14:paraId="585C5DD1" w14:textId="0DB78332" w:rsidR="009226A5" w:rsidRPr="006D0629" w:rsidRDefault="009226A5" w:rsidP="00466552">
            <w:pPr>
              <w:pStyle w:val="TitleClause"/>
              <w:numPr>
                <w:ilvl w:val="0"/>
                <w:numId w:val="34"/>
              </w:numPr>
              <w:spacing w:before="60" w:after="60" w:line="240" w:lineRule="auto"/>
              <w:rPr>
                <w:rFonts w:cstheme="minorHAnsi"/>
                <w:b w:val="0"/>
                <w:bCs/>
                <w:i/>
                <w:iCs/>
                <w:sz w:val="20"/>
              </w:rPr>
            </w:pPr>
            <w:r w:rsidRPr="006D0629">
              <w:rPr>
                <w:rFonts w:cstheme="minorHAnsi"/>
                <w:b w:val="0"/>
                <w:bCs/>
                <w:sz w:val="20"/>
              </w:rPr>
              <w:t>a sum equal to [</w:t>
            </w:r>
            <w:r w:rsidRPr="006D0629">
              <w:rPr>
                <w:rFonts w:cstheme="minorHAnsi"/>
                <w:b w:val="0"/>
                <w:bCs/>
                <w:sz w:val="20"/>
                <w:highlight w:val="yellow"/>
              </w:rPr>
              <w:t>insert (insert%)</w:t>
            </w:r>
            <w:r w:rsidRPr="006D0629">
              <w:rPr>
                <w:rFonts w:cstheme="minorHAnsi"/>
                <w:b w:val="0"/>
                <w:bCs/>
                <w:sz w:val="20"/>
              </w:rPr>
              <w:t>] of the total Charges paid and/or payable under this SOW</w:t>
            </w:r>
            <w:r w:rsidR="006D0629" w:rsidRPr="006D0629">
              <w:rPr>
                <w:rFonts w:cstheme="minorHAnsi"/>
                <w:b w:val="0"/>
                <w:bCs/>
                <w:sz w:val="20"/>
              </w:rPr>
              <w:t>.</w:t>
            </w:r>
          </w:p>
        </w:tc>
      </w:tr>
      <w:tr w:rsidR="00E1737C" w:rsidRPr="00AA26AC" w14:paraId="0351C77B" w14:textId="77777777" w:rsidTr="00C67A70">
        <w:tc>
          <w:tcPr>
            <w:tcW w:w="2393" w:type="dxa"/>
            <w:gridSpan w:val="2"/>
            <w:shd w:val="clear" w:color="auto" w:fill="FFFFFF"/>
          </w:tcPr>
          <w:p w14:paraId="29CBC9DC" w14:textId="08F023E6" w:rsidR="00E1737C" w:rsidRPr="00AA26AC" w:rsidRDefault="00E1737C" w:rsidP="00E1737C">
            <w:pPr>
              <w:pStyle w:val="BodyText"/>
              <w:spacing w:before="60" w:after="60"/>
              <w:rPr>
                <w:rFonts w:asciiTheme="minorHAnsi" w:hAnsiTheme="minorHAnsi" w:cstheme="minorHAnsi"/>
                <w:sz w:val="20"/>
              </w:rPr>
            </w:pPr>
            <w:r w:rsidRPr="00E1737C">
              <w:rPr>
                <w:rFonts w:asciiTheme="minorHAnsi" w:hAnsiTheme="minorHAnsi" w:cstheme="minorHAnsi"/>
                <w:sz w:val="20"/>
              </w:rPr>
              <w:t>Supplier SOW Data Protection Liability Cap</w:t>
            </w:r>
          </w:p>
        </w:tc>
        <w:tc>
          <w:tcPr>
            <w:tcW w:w="6516" w:type="dxa"/>
            <w:shd w:val="clear" w:color="auto" w:fill="FFFFFF"/>
          </w:tcPr>
          <w:p w14:paraId="4396C058" w14:textId="6BAF8942" w:rsidR="00E1737C" w:rsidRPr="006D0629" w:rsidRDefault="00E1737C" w:rsidP="00E1737C">
            <w:pPr>
              <w:pStyle w:val="BodyText"/>
              <w:spacing w:before="60" w:after="60"/>
              <w:rPr>
                <w:rFonts w:asciiTheme="minorHAnsi" w:hAnsiTheme="minorHAnsi" w:cstheme="minorHAnsi"/>
                <w:sz w:val="20"/>
              </w:rPr>
            </w:pPr>
            <w:r w:rsidRPr="006D0629">
              <w:rPr>
                <w:rFonts w:asciiTheme="minorHAnsi" w:hAnsiTheme="minorHAnsi" w:cstheme="minorHAnsi"/>
                <w:sz w:val="20"/>
              </w:rPr>
              <w:t>[</w:t>
            </w:r>
            <w:r w:rsidR="00244C43">
              <w:rPr>
                <w:rFonts w:asciiTheme="minorHAnsi" w:hAnsiTheme="minorHAnsi" w:cstheme="minorHAnsi"/>
                <w:sz w:val="20"/>
                <w:highlight w:val="yellow"/>
              </w:rPr>
              <w:t>insert d</w:t>
            </w:r>
            <w:r w:rsidRPr="006D0629">
              <w:rPr>
                <w:rFonts w:asciiTheme="minorHAnsi" w:hAnsiTheme="minorHAnsi" w:cstheme="minorHAnsi"/>
                <w:sz w:val="20"/>
                <w:highlight w:val="yellow"/>
              </w:rPr>
              <w:t xml:space="preserve">etails of Supplier's liability cap under the data protection indemnity relevant to this </w:t>
            </w:r>
            <w:r w:rsidRPr="0071170F">
              <w:rPr>
                <w:rFonts w:asciiTheme="minorHAnsi" w:hAnsiTheme="minorHAnsi" w:cstheme="minorHAnsi"/>
                <w:sz w:val="20"/>
                <w:highlight w:val="yellow"/>
              </w:rPr>
              <w:t>SOW</w:t>
            </w:r>
            <w:r w:rsidR="0071170F" w:rsidRPr="0071170F">
              <w:rPr>
                <w:rFonts w:asciiTheme="minorHAnsi" w:hAnsiTheme="minorHAnsi" w:cstheme="minorHAnsi"/>
                <w:sz w:val="20"/>
                <w:highlight w:val="yellow"/>
              </w:rPr>
              <w:t xml:space="preserve"> – insert value</w:t>
            </w:r>
            <w:r w:rsidRPr="006D0629">
              <w:rPr>
                <w:rFonts w:asciiTheme="minorHAnsi" w:hAnsiTheme="minorHAnsi" w:cstheme="minorHAnsi"/>
                <w:sz w:val="20"/>
              </w:rPr>
              <w:t>]</w:t>
            </w:r>
          </w:p>
          <w:p w14:paraId="0A0BD75D" w14:textId="77777777" w:rsidR="00E1737C" w:rsidRPr="006D0629" w:rsidRDefault="00E1737C" w:rsidP="00E1737C">
            <w:pPr>
              <w:pStyle w:val="BodyText"/>
              <w:spacing w:before="60" w:after="60"/>
              <w:rPr>
                <w:rFonts w:asciiTheme="minorHAnsi" w:hAnsiTheme="minorHAnsi" w:cstheme="minorHAnsi"/>
                <w:sz w:val="20"/>
              </w:rPr>
            </w:pPr>
          </w:p>
        </w:tc>
      </w:tr>
      <w:tr w:rsidR="00E1737C" w:rsidRPr="00AA26AC" w14:paraId="3BBAA5E1" w14:textId="77777777" w:rsidTr="00C67A70">
        <w:tc>
          <w:tcPr>
            <w:tcW w:w="2393" w:type="dxa"/>
            <w:gridSpan w:val="2"/>
            <w:shd w:val="clear" w:color="auto" w:fill="FFFFFF"/>
          </w:tcPr>
          <w:p w14:paraId="7DCB691A" w14:textId="7F9DE6BF"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Customer SOW Liability Cap</w:t>
            </w:r>
          </w:p>
        </w:tc>
        <w:tc>
          <w:tcPr>
            <w:tcW w:w="6516" w:type="dxa"/>
            <w:shd w:val="clear" w:color="auto" w:fill="FFFFFF"/>
          </w:tcPr>
          <w:p w14:paraId="521B4986" w14:textId="369A30A4" w:rsidR="00E1737C" w:rsidRPr="00AA26AC" w:rsidRDefault="00E1737C" w:rsidP="00E1737C">
            <w:pPr>
              <w:pStyle w:val="BodyText"/>
              <w:spacing w:before="60" w:after="60"/>
              <w:rPr>
                <w:rFonts w:asciiTheme="minorHAnsi" w:hAnsiTheme="minorHAnsi" w:cstheme="minorHAnsi"/>
                <w:sz w:val="20"/>
                <w:highlight w:val="yellow"/>
              </w:rPr>
            </w:pPr>
            <w:r w:rsidRPr="00AA26AC">
              <w:rPr>
                <w:rFonts w:asciiTheme="minorHAnsi" w:hAnsiTheme="minorHAnsi" w:cstheme="minorHAnsi"/>
                <w:sz w:val="20"/>
              </w:rPr>
              <w:t>[</w:t>
            </w:r>
            <w:r w:rsidR="00244C43">
              <w:rPr>
                <w:rFonts w:asciiTheme="minorHAnsi" w:hAnsiTheme="minorHAnsi" w:cstheme="minorHAnsi"/>
                <w:sz w:val="20"/>
                <w:highlight w:val="yellow"/>
              </w:rPr>
              <w:t>insert d</w:t>
            </w:r>
            <w:r w:rsidRPr="00AA26AC">
              <w:rPr>
                <w:rFonts w:asciiTheme="minorHAnsi" w:hAnsiTheme="minorHAnsi" w:cstheme="minorHAnsi"/>
                <w:sz w:val="20"/>
                <w:highlight w:val="yellow"/>
              </w:rPr>
              <w:t xml:space="preserve">etails of Customer's liability cap under the </w:t>
            </w:r>
            <w:r>
              <w:rPr>
                <w:rFonts w:asciiTheme="minorHAnsi" w:hAnsiTheme="minorHAnsi" w:cstheme="minorHAnsi"/>
                <w:sz w:val="20"/>
                <w:highlight w:val="yellow"/>
              </w:rPr>
              <w:t>SOW</w:t>
            </w:r>
            <w:r w:rsidR="0071170F">
              <w:rPr>
                <w:rFonts w:asciiTheme="minorHAnsi" w:hAnsiTheme="minorHAnsi" w:cstheme="minorHAnsi"/>
                <w:sz w:val="20"/>
                <w:highlight w:val="yellow"/>
              </w:rPr>
              <w:t xml:space="preserve"> </w:t>
            </w:r>
            <w:r w:rsidR="0071170F" w:rsidRPr="0071170F">
              <w:rPr>
                <w:rFonts w:asciiTheme="minorHAnsi" w:hAnsiTheme="minorHAnsi" w:cstheme="minorHAnsi"/>
                <w:sz w:val="20"/>
                <w:highlight w:val="yellow"/>
              </w:rPr>
              <w:t>– insert value</w:t>
            </w:r>
            <w:r w:rsidRPr="00AA26AC">
              <w:rPr>
                <w:rFonts w:asciiTheme="minorHAnsi" w:hAnsiTheme="minorHAnsi" w:cstheme="minorHAnsi"/>
                <w:sz w:val="20"/>
                <w:highlight w:val="yellow"/>
              </w:rPr>
              <w:t>]</w:t>
            </w:r>
          </w:p>
          <w:p w14:paraId="7F8C12D0" w14:textId="77777777" w:rsidR="00E1737C" w:rsidRPr="00AA26AC" w:rsidRDefault="00E1737C" w:rsidP="00E1737C">
            <w:pPr>
              <w:pStyle w:val="BodyText"/>
              <w:spacing w:before="60" w:after="60"/>
              <w:rPr>
                <w:rFonts w:asciiTheme="minorHAnsi" w:hAnsiTheme="minorHAnsi" w:cstheme="minorHAnsi"/>
                <w:sz w:val="20"/>
              </w:rPr>
            </w:pPr>
          </w:p>
        </w:tc>
      </w:tr>
      <w:tr w:rsidR="00E1737C" w:rsidRPr="00AA26AC" w14:paraId="00BB9129" w14:textId="77777777" w:rsidTr="00C67A70">
        <w:tc>
          <w:tcPr>
            <w:tcW w:w="2393" w:type="dxa"/>
            <w:gridSpan w:val="2"/>
            <w:shd w:val="clear" w:color="auto" w:fill="FFFFFF"/>
          </w:tcPr>
          <w:p w14:paraId="468F3B2C" w14:textId="67AA366E" w:rsidR="00E1737C" w:rsidRPr="00AA26AC" w:rsidRDefault="00E1737C" w:rsidP="00E1737C">
            <w:pPr>
              <w:pStyle w:val="BodyText"/>
              <w:spacing w:before="60" w:after="60"/>
              <w:rPr>
                <w:rFonts w:asciiTheme="minorHAnsi" w:hAnsiTheme="minorHAnsi" w:cstheme="minorHAnsi"/>
                <w:sz w:val="20"/>
              </w:rPr>
            </w:pPr>
            <w:r>
              <w:rPr>
                <w:rFonts w:asciiTheme="minorHAnsi" w:hAnsiTheme="minorHAnsi" w:cstheme="minorHAnsi"/>
                <w:sz w:val="20"/>
              </w:rPr>
              <w:t>Customer</w:t>
            </w:r>
            <w:r w:rsidRPr="00E1737C">
              <w:rPr>
                <w:rFonts w:asciiTheme="minorHAnsi" w:hAnsiTheme="minorHAnsi" w:cstheme="minorHAnsi"/>
                <w:sz w:val="20"/>
              </w:rPr>
              <w:t xml:space="preserve"> SOW Data Protection Liability Cap</w:t>
            </w:r>
          </w:p>
        </w:tc>
        <w:tc>
          <w:tcPr>
            <w:tcW w:w="6516" w:type="dxa"/>
            <w:shd w:val="clear" w:color="auto" w:fill="FFFFFF"/>
          </w:tcPr>
          <w:p w14:paraId="078FDA1E" w14:textId="4EB0F452" w:rsidR="00E1737C" w:rsidRPr="00AA26AC" w:rsidRDefault="00E1737C" w:rsidP="00E1737C">
            <w:pPr>
              <w:pStyle w:val="BodyText"/>
              <w:spacing w:before="60" w:after="60"/>
              <w:rPr>
                <w:rFonts w:asciiTheme="minorHAnsi" w:hAnsiTheme="minorHAnsi" w:cstheme="minorHAnsi"/>
                <w:sz w:val="20"/>
                <w:highlight w:val="yellow"/>
              </w:rPr>
            </w:pPr>
            <w:r w:rsidRPr="00AA26AC">
              <w:rPr>
                <w:rFonts w:asciiTheme="minorHAnsi" w:hAnsiTheme="minorHAnsi" w:cstheme="minorHAnsi"/>
                <w:sz w:val="20"/>
              </w:rPr>
              <w:t>[</w:t>
            </w:r>
            <w:r w:rsidR="00244C43">
              <w:rPr>
                <w:rFonts w:asciiTheme="minorHAnsi" w:hAnsiTheme="minorHAnsi" w:cstheme="minorHAnsi"/>
                <w:sz w:val="20"/>
                <w:highlight w:val="yellow"/>
              </w:rPr>
              <w:t>insert d</w:t>
            </w:r>
            <w:r w:rsidRPr="00AA26AC">
              <w:rPr>
                <w:rFonts w:asciiTheme="minorHAnsi" w:hAnsiTheme="minorHAnsi" w:cstheme="minorHAnsi"/>
                <w:sz w:val="20"/>
                <w:highlight w:val="yellow"/>
              </w:rPr>
              <w:t xml:space="preserve">etails of </w:t>
            </w:r>
            <w:r>
              <w:rPr>
                <w:rFonts w:asciiTheme="minorHAnsi" w:hAnsiTheme="minorHAnsi" w:cstheme="minorHAnsi"/>
                <w:sz w:val="20"/>
                <w:highlight w:val="yellow"/>
              </w:rPr>
              <w:t>Customer</w:t>
            </w:r>
            <w:r w:rsidRPr="00AA26AC">
              <w:rPr>
                <w:rFonts w:asciiTheme="minorHAnsi" w:hAnsiTheme="minorHAnsi" w:cstheme="minorHAnsi"/>
                <w:sz w:val="20"/>
                <w:highlight w:val="yellow"/>
              </w:rPr>
              <w:t>'s liability cap under the</w:t>
            </w:r>
            <w:r>
              <w:rPr>
                <w:rFonts w:asciiTheme="minorHAnsi" w:hAnsiTheme="minorHAnsi" w:cstheme="minorHAnsi"/>
                <w:sz w:val="20"/>
                <w:highlight w:val="yellow"/>
              </w:rPr>
              <w:t xml:space="preserve"> data protection indemnity relevant to this SOW</w:t>
            </w:r>
            <w:r w:rsidR="0071170F">
              <w:rPr>
                <w:rFonts w:asciiTheme="minorHAnsi" w:hAnsiTheme="minorHAnsi" w:cstheme="minorHAnsi"/>
                <w:sz w:val="20"/>
                <w:highlight w:val="yellow"/>
              </w:rPr>
              <w:t xml:space="preserve"> </w:t>
            </w:r>
            <w:r w:rsidR="0071170F" w:rsidRPr="0071170F">
              <w:rPr>
                <w:rFonts w:asciiTheme="minorHAnsi" w:hAnsiTheme="minorHAnsi" w:cstheme="minorHAnsi"/>
                <w:sz w:val="20"/>
                <w:highlight w:val="yellow"/>
              </w:rPr>
              <w:t>– insert value</w:t>
            </w:r>
            <w:r w:rsidRPr="00AA26AC">
              <w:rPr>
                <w:rFonts w:asciiTheme="minorHAnsi" w:hAnsiTheme="minorHAnsi" w:cstheme="minorHAnsi"/>
                <w:sz w:val="20"/>
                <w:highlight w:val="yellow"/>
              </w:rPr>
              <w:t>]</w:t>
            </w:r>
          </w:p>
          <w:p w14:paraId="7FDDF2E1" w14:textId="77777777" w:rsidR="00E1737C" w:rsidRPr="00AA26AC" w:rsidRDefault="00E1737C" w:rsidP="00E1737C">
            <w:pPr>
              <w:pStyle w:val="BodyText"/>
              <w:spacing w:before="60" w:after="60"/>
              <w:rPr>
                <w:rFonts w:asciiTheme="minorHAnsi" w:hAnsiTheme="minorHAnsi" w:cstheme="minorHAnsi"/>
                <w:sz w:val="20"/>
              </w:rPr>
            </w:pPr>
          </w:p>
        </w:tc>
      </w:tr>
      <w:tr w:rsidR="00E1737C" w:rsidRPr="00AA26AC" w14:paraId="1273E757" w14:textId="77777777" w:rsidTr="00C67A70">
        <w:tc>
          <w:tcPr>
            <w:tcW w:w="2393" w:type="dxa"/>
            <w:gridSpan w:val="2"/>
            <w:shd w:val="clear" w:color="auto" w:fill="FFFFFF"/>
          </w:tcPr>
          <w:p w14:paraId="027A8D5F" w14:textId="07F6FC58"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Agreed Subcontractors</w:t>
            </w:r>
          </w:p>
        </w:tc>
        <w:tc>
          <w:tcPr>
            <w:tcW w:w="6516" w:type="dxa"/>
            <w:shd w:val="clear" w:color="auto" w:fill="FFFFFF"/>
          </w:tcPr>
          <w:p w14:paraId="328E26D1" w14:textId="36AFB846"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244C43">
              <w:rPr>
                <w:rFonts w:asciiTheme="minorHAnsi" w:hAnsiTheme="minorHAnsi" w:cstheme="minorHAnsi"/>
                <w:sz w:val="20"/>
                <w:highlight w:val="yellow"/>
              </w:rPr>
              <w:t>insert d</w:t>
            </w:r>
            <w:r w:rsidRPr="00AA26AC">
              <w:rPr>
                <w:rFonts w:asciiTheme="minorHAnsi" w:hAnsiTheme="minorHAnsi" w:cstheme="minorHAnsi"/>
                <w:sz w:val="20"/>
                <w:highlight w:val="yellow"/>
              </w:rPr>
              <w:t xml:space="preserve">etails of agreed subcontractors (clause </w:t>
            </w:r>
            <w:r w:rsidRPr="00AA26AC">
              <w:rPr>
                <w:rFonts w:asciiTheme="minorHAnsi" w:hAnsiTheme="minorHAnsi" w:cstheme="minorHAnsi"/>
                <w:sz w:val="20"/>
                <w:highlight w:val="yellow"/>
              </w:rPr>
              <w:fldChar w:fldCharType="begin"/>
            </w:r>
            <w:r w:rsidRPr="00AA26AC">
              <w:rPr>
                <w:rFonts w:asciiTheme="minorHAnsi" w:hAnsiTheme="minorHAnsi" w:cstheme="minorHAnsi"/>
                <w:sz w:val="20"/>
                <w:highlight w:val="yellow"/>
              </w:rPr>
              <w:instrText xml:space="preserve"> REF a848936 \r \h  \* MERGEFORMAT </w:instrText>
            </w:r>
            <w:r w:rsidRPr="00AA26AC">
              <w:rPr>
                <w:rFonts w:asciiTheme="minorHAnsi" w:hAnsiTheme="minorHAnsi" w:cstheme="minorHAnsi"/>
                <w:sz w:val="20"/>
                <w:highlight w:val="yellow"/>
              </w:rPr>
            </w:r>
            <w:r w:rsidRPr="00AA26AC">
              <w:rPr>
                <w:rFonts w:asciiTheme="minorHAnsi" w:hAnsiTheme="minorHAnsi" w:cstheme="minorHAnsi"/>
                <w:sz w:val="20"/>
                <w:highlight w:val="yellow"/>
              </w:rPr>
              <w:fldChar w:fldCharType="separate"/>
            </w:r>
            <w:r w:rsidR="00B64DBE">
              <w:rPr>
                <w:rFonts w:asciiTheme="minorHAnsi" w:hAnsiTheme="minorHAnsi" w:cstheme="minorHAnsi"/>
                <w:sz w:val="20"/>
                <w:highlight w:val="yellow"/>
              </w:rPr>
              <w:t>15.3(c)</w:t>
            </w:r>
            <w:r w:rsidRPr="00AA26AC">
              <w:rPr>
                <w:rFonts w:asciiTheme="minorHAnsi" w:hAnsiTheme="minorHAnsi" w:cstheme="minorHAnsi"/>
                <w:sz w:val="20"/>
                <w:highlight w:val="yellow"/>
              </w:rPr>
              <w:fldChar w:fldCharType="end"/>
            </w:r>
            <w:r w:rsidRPr="00AA26AC">
              <w:rPr>
                <w:rFonts w:asciiTheme="minorHAnsi" w:hAnsiTheme="minorHAnsi" w:cstheme="minorHAnsi"/>
                <w:sz w:val="20"/>
                <w:highlight w:val="yellow"/>
              </w:rPr>
              <w:t xml:space="preserve"> – this should include the data custodian and Hub service provider as applicable </w:t>
            </w:r>
            <w:r w:rsidRPr="00AA26AC">
              <w:rPr>
                <w:rFonts w:asciiTheme="minorHAnsi" w:hAnsiTheme="minorHAnsi" w:cstheme="minorHAnsi"/>
                <w:b/>
                <w:sz w:val="20"/>
                <w:highlight w:val="yellow"/>
                <w:u w:val="single"/>
              </w:rPr>
              <w:t>or</w:t>
            </w:r>
            <w:r w:rsidRPr="00AA26AC">
              <w:rPr>
                <w:rFonts w:asciiTheme="minorHAnsi" w:hAnsiTheme="minorHAnsi" w:cstheme="minorHAnsi"/>
                <w:sz w:val="20"/>
                <w:highlight w:val="yellow"/>
              </w:rPr>
              <w:t xml:space="preserve"> N/A</w:t>
            </w:r>
            <w:r w:rsidRPr="00AA26AC">
              <w:rPr>
                <w:rFonts w:asciiTheme="minorHAnsi" w:hAnsiTheme="minorHAnsi" w:cstheme="minorHAnsi"/>
                <w:sz w:val="20"/>
              </w:rPr>
              <w:t>]</w:t>
            </w:r>
          </w:p>
        </w:tc>
      </w:tr>
      <w:tr w:rsidR="00E1737C" w:rsidRPr="00AA26AC" w14:paraId="2B4E12F6" w14:textId="77777777" w:rsidTr="00C67A70">
        <w:tc>
          <w:tcPr>
            <w:tcW w:w="8909" w:type="dxa"/>
            <w:gridSpan w:val="3"/>
            <w:shd w:val="clear" w:color="auto" w:fill="DBE5F1"/>
          </w:tcPr>
          <w:p w14:paraId="037E9CB2" w14:textId="77777777" w:rsidR="00E1737C" w:rsidRPr="00AA26AC" w:rsidRDefault="00E1737C" w:rsidP="00E1737C">
            <w:pPr>
              <w:pStyle w:val="BodyText"/>
              <w:spacing w:before="60" w:after="60"/>
              <w:rPr>
                <w:rFonts w:asciiTheme="minorHAnsi" w:eastAsia="Tahoma" w:hAnsiTheme="minorHAnsi" w:cstheme="minorHAnsi"/>
                <w:b/>
                <w:sz w:val="20"/>
              </w:rPr>
            </w:pPr>
            <w:r w:rsidRPr="00AA26AC">
              <w:rPr>
                <w:rFonts w:asciiTheme="minorHAnsi" w:eastAsia="Tahoma" w:hAnsiTheme="minorHAnsi" w:cstheme="minorHAnsi"/>
                <w:b/>
                <w:sz w:val="20"/>
              </w:rPr>
              <w:t xml:space="preserve">Services Description </w:t>
            </w:r>
          </w:p>
        </w:tc>
      </w:tr>
      <w:tr w:rsidR="00E1737C" w:rsidRPr="00AA26AC" w14:paraId="05FC1AC2" w14:textId="77777777" w:rsidTr="00C67A70">
        <w:trPr>
          <w:trHeight w:val="528"/>
        </w:trPr>
        <w:tc>
          <w:tcPr>
            <w:tcW w:w="2393" w:type="dxa"/>
            <w:gridSpan w:val="2"/>
            <w:shd w:val="clear" w:color="auto" w:fill="FFFFFF"/>
          </w:tcPr>
          <w:p w14:paraId="6D3A26FB" w14:textId="6B06795D" w:rsidR="00E1737C" w:rsidRPr="00AA26AC" w:rsidRDefault="00E1737C" w:rsidP="00E1737C">
            <w:pPr>
              <w:pStyle w:val="BodyText"/>
              <w:spacing w:before="60" w:after="60"/>
              <w:rPr>
                <w:rFonts w:asciiTheme="minorHAnsi" w:eastAsia="Tahoma" w:hAnsiTheme="minorHAnsi" w:cstheme="minorHAnsi"/>
                <w:sz w:val="20"/>
              </w:rPr>
            </w:pPr>
            <w:r w:rsidRPr="00AA26AC">
              <w:rPr>
                <w:rFonts w:asciiTheme="minorHAnsi" w:hAnsiTheme="minorHAnsi" w:cstheme="minorHAnsi"/>
                <w:sz w:val="20"/>
              </w:rPr>
              <w:t>Services</w:t>
            </w:r>
          </w:p>
        </w:tc>
        <w:tc>
          <w:tcPr>
            <w:tcW w:w="6516" w:type="dxa"/>
            <w:shd w:val="clear" w:color="auto" w:fill="FFFFFF"/>
          </w:tcPr>
          <w:p w14:paraId="6AF64D30" w14:textId="5D879859"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244C43">
              <w:rPr>
                <w:rFonts w:asciiTheme="minorHAnsi" w:hAnsiTheme="minorHAnsi" w:cstheme="minorHAnsi"/>
                <w:sz w:val="20"/>
                <w:highlight w:val="yellow"/>
              </w:rPr>
              <w:t>insert d</w:t>
            </w:r>
            <w:r w:rsidRPr="00AA26AC">
              <w:rPr>
                <w:rFonts w:asciiTheme="minorHAnsi" w:hAnsiTheme="minorHAnsi" w:cstheme="minorHAnsi"/>
                <w:sz w:val="20"/>
                <w:highlight w:val="yellow"/>
              </w:rPr>
              <w:t>etails of the Services to be provided, including (</w:t>
            </w:r>
            <w:proofErr w:type="spellStart"/>
            <w:r w:rsidRPr="00AA26AC">
              <w:rPr>
                <w:rFonts w:asciiTheme="minorHAnsi" w:hAnsiTheme="minorHAnsi" w:cstheme="minorHAnsi"/>
                <w:sz w:val="20"/>
                <w:highlight w:val="yellow"/>
              </w:rPr>
              <w:t>i</w:t>
            </w:r>
            <w:proofErr w:type="spellEnd"/>
            <w:r w:rsidRPr="00AA26AC">
              <w:rPr>
                <w:rFonts w:asciiTheme="minorHAnsi" w:hAnsiTheme="minorHAnsi" w:cstheme="minorHAnsi"/>
                <w:sz w:val="20"/>
                <w:highlight w:val="yellow"/>
              </w:rPr>
              <w:t>) any Deliverables to be provided, and any specifications for the Deliverables, and (ii) any performance and/or delivery dates</w:t>
            </w:r>
            <w:r w:rsidRPr="00AA26AC">
              <w:rPr>
                <w:rFonts w:asciiTheme="minorHAnsi" w:hAnsiTheme="minorHAnsi" w:cstheme="minorHAnsi"/>
                <w:sz w:val="20"/>
              </w:rPr>
              <w:t xml:space="preserve">] </w:t>
            </w:r>
          </w:p>
        </w:tc>
      </w:tr>
      <w:tr w:rsidR="00E1737C" w:rsidRPr="00AA26AC" w14:paraId="7DAA2FB4" w14:textId="77777777" w:rsidTr="00C67A70">
        <w:trPr>
          <w:trHeight w:val="527"/>
        </w:trPr>
        <w:tc>
          <w:tcPr>
            <w:tcW w:w="2393" w:type="dxa"/>
            <w:gridSpan w:val="2"/>
            <w:shd w:val="clear" w:color="auto" w:fill="FFFFFF"/>
          </w:tcPr>
          <w:p w14:paraId="339B42BE" w14:textId="726ADDB7"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Target Datasets</w:t>
            </w:r>
          </w:p>
        </w:tc>
        <w:tc>
          <w:tcPr>
            <w:tcW w:w="6516" w:type="dxa"/>
            <w:shd w:val="clear" w:color="auto" w:fill="FFFFFF"/>
          </w:tcPr>
          <w:p w14:paraId="665C4AB0" w14:textId="1ED8726F"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244C43">
              <w:rPr>
                <w:rFonts w:asciiTheme="minorHAnsi" w:hAnsiTheme="minorHAnsi" w:cstheme="minorHAnsi"/>
                <w:sz w:val="20"/>
                <w:highlight w:val="yellow"/>
              </w:rPr>
              <w:t>insert d</w:t>
            </w:r>
            <w:r w:rsidRPr="00AA26AC">
              <w:rPr>
                <w:rFonts w:asciiTheme="minorHAnsi" w:hAnsiTheme="minorHAnsi" w:cstheme="minorHAnsi"/>
                <w:sz w:val="20"/>
                <w:highlight w:val="yellow"/>
              </w:rPr>
              <w:t xml:space="preserve">etails of the </w:t>
            </w:r>
            <w:r w:rsidR="00550856">
              <w:rPr>
                <w:rFonts w:asciiTheme="minorHAnsi" w:hAnsiTheme="minorHAnsi" w:cstheme="minorHAnsi"/>
                <w:sz w:val="20"/>
                <w:highlight w:val="yellow"/>
              </w:rPr>
              <w:t xml:space="preserve">Target </w:t>
            </w:r>
            <w:r w:rsidRPr="00AA26AC">
              <w:rPr>
                <w:rFonts w:asciiTheme="minorHAnsi" w:hAnsiTheme="minorHAnsi" w:cstheme="minorHAnsi"/>
                <w:sz w:val="20"/>
                <w:highlight w:val="yellow"/>
              </w:rPr>
              <w:t>Datasets</w:t>
            </w:r>
            <w:r w:rsidRPr="00AA26AC">
              <w:rPr>
                <w:rFonts w:asciiTheme="minorHAnsi" w:hAnsiTheme="minorHAnsi" w:cstheme="minorHAnsi"/>
                <w:sz w:val="20"/>
              </w:rPr>
              <w:t>]</w:t>
            </w:r>
          </w:p>
        </w:tc>
      </w:tr>
      <w:tr w:rsidR="00E1737C" w:rsidRPr="00AA26AC" w14:paraId="5683946C" w14:textId="77777777" w:rsidTr="00C67A70">
        <w:trPr>
          <w:trHeight w:val="527"/>
        </w:trPr>
        <w:tc>
          <w:tcPr>
            <w:tcW w:w="2393" w:type="dxa"/>
            <w:gridSpan w:val="2"/>
            <w:shd w:val="clear" w:color="auto" w:fill="FFFFFF"/>
          </w:tcPr>
          <w:p w14:paraId="04F51091" w14:textId="08C8BC48"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Customer Dependencies</w:t>
            </w:r>
          </w:p>
        </w:tc>
        <w:tc>
          <w:tcPr>
            <w:tcW w:w="6516" w:type="dxa"/>
            <w:shd w:val="clear" w:color="auto" w:fill="FFFFFF"/>
          </w:tcPr>
          <w:p w14:paraId="48894E09" w14:textId="3EE11E6E" w:rsidR="00E1737C" w:rsidRPr="00AA26AC" w:rsidRDefault="00E1737C" w:rsidP="00E1737C">
            <w:pPr>
              <w:pStyle w:val="BodyText"/>
              <w:spacing w:before="60" w:after="60"/>
              <w:rPr>
                <w:rFonts w:asciiTheme="minorHAnsi" w:hAnsiTheme="minorHAnsi" w:cstheme="minorHAnsi"/>
                <w:sz w:val="20"/>
              </w:rPr>
            </w:pPr>
            <w:r w:rsidRPr="00AA26AC">
              <w:rPr>
                <w:rFonts w:asciiTheme="minorHAnsi" w:hAnsiTheme="minorHAnsi" w:cstheme="minorHAnsi"/>
                <w:sz w:val="20"/>
              </w:rPr>
              <w:t>[</w:t>
            </w:r>
            <w:r w:rsidR="00244C43">
              <w:rPr>
                <w:rFonts w:asciiTheme="minorHAnsi" w:hAnsiTheme="minorHAnsi" w:cstheme="minorHAnsi"/>
                <w:sz w:val="20"/>
                <w:highlight w:val="yellow"/>
              </w:rPr>
              <w:t>insert d</w:t>
            </w:r>
            <w:r w:rsidRPr="00AA26AC">
              <w:rPr>
                <w:rFonts w:asciiTheme="minorHAnsi" w:hAnsiTheme="minorHAnsi" w:cstheme="minorHAnsi"/>
                <w:sz w:val="20"/>
                <w:highlight w:val="yellow"/>
              </w:rPr>
              <w:t>etails of Customer responsibilities</w:t>
            </w:r>
            <w:r w:rsidRPr="00AA26AC">
              <w:rPr>
                <w:rFonts w:asciiTheme="minorHAnsi" w:hAnsiTheme="minorHAnsi" w:cstheme="minorHAnsi"/>
                <w:sz w:val="20"/>
              </w:rPr>
              <w:t>]</w:t>
            </w:r>
          </w:p>
        </w:tc>
      </w:tr>
      <w:tr w:rsidR="00E1737C" w:rsidRPr="00AA26AC" w14:paraId="42C15559" w14:textId="77777777" w:rsidTr="00C67A70">
        <w:tc>
          <w:tcPr>
            <w:tcW w:w="8909" w:type="dxa"/>
            <w:gridSpan w:val="3"/>
            <w:shd w:val="clear" w:color="auto" w:fill="DBE5F1"/>
          </w:tcPr>
          <w:p w14:paraId="10E1D552" w14:textId="77777777" w:rsidR="00E1737C" w:rsidRPr="00AA26AC" w:rsidRDefault="00E1737C" w:rsidP="00E1737C">
            <w:pPr>
              <w:pStyle w:val="BodyText"/>
              <w:spacing w:before="60" w:after="60"/>
              <w:rPr>
                <w:rFonts w:asciiTheme="minorHAnsi" w:eastAsia="Tahoma" w:hAnsiTheme="minorHAnsi" w:cstheme="minorHAnsi"/>
                <w:b/>
                <w:sz w:val="20"/>
              </w:rPr>
            </w:pPr>
            <w:r w:rsidRPr="00AA26AC">
              <w:rPr>
                <w:rFonts w:asciiTheme="minorHAnsi" w:eastAsia="Tahoma" w:hAnsiTheme="minorHAnsi" w:cstheme="minorHAnsi"/>
                <w:b/>
                <w:sz w:val="20"/>
              </w:rPr>
              <w:t xml:space="preserve">Additional Terms </w:t>
            </w:r>
          </w:p>
        </w:tc>
      </w:tr>
      <w:tr w:rsidR="00E1737C" w:rsidRPr="00AA26AC" w14:paraId="24CE0B16" w14:textId="77777777" w:rsidTr="00C67A70">
        <w:trPr>
          <w:trHeight w:val="355"/>
        </w:trPr>
        <w:tc>
          <w:tcPr>
            <w:tcW w:w="2372" w:type="dxa"/>
            <w:shd w:val="clear" w:color="auto" w:fill="FFFFFF"/>
          </w:tcPr>
          <w:p w14:paraId="26F65B73" w14:textId="77777777" w:rsidR="00E1737C" w:rsidRDefault="00E1737C" w:rsidP="00E1737C">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Target Dataset licensing terms</w:t>
            </w:r>
          </w:p>
          <w:p w14:paraId="79AB07E5" w14:textId="54150789" w:rsidR="007B184A" w:rsidRPr="00AA26AC" w:rsidRDefault="007B184A" w:rsidP="00E1737C">
            <w:pPr>
              <w:pStyle w:val="BodyText"/>
              <w:spacing w:before="60" w:after="60"/>
              <w:rPr>
                <w:rFonts w:asciiTheme="minorHAnsi" w:eastAsia="Tahoma" w:hAnsiTheme="minorHAnsi" w:cstheme="minorHAnsi"/>
                <w:sz w:val="20"/>
              </w:rPr>
            </w:pPr>
            <w:r>
              <w:rPr>
                <w:rFonts w:asciiTheme="minorHAnsi" w:eastAsia="Tahoma" w:hAnsiTheme="minorHAnsi" w:cstheme="minorHAnsi"/>
                <w:sz w:val="20"/>
              </w:rPr>
              <w:t xml:space="preserve">(Select relevant </w:t>
            </w:r>
            <w:r w:rsidR="00156AEF">
              <w:rPr>
                <w:rFonts w:asciiTheme="minorHAnsi" w:eastAsia="Tahoma" w:hAnsiTheme="minorHAnsi" w:cstheme="minorHAnsi"/>
                <w:sz w:val="20"/>
              </w:rPr>
              <w:t>S</w:t>
            </w:r>
            <w:r>
              <w:rPr>
                <w:rFonts w:asciiTheme="minorHAnsi" w:eastAsia="Tahoma" w:hAnsiTheme="minorHAnsi" w:cstheme="minorHAnsi"/>
                <w:sz w:val="20"/>
              </w:rPr>
              <w:t xml:space="preserve">cenario </w:t>
            </w:r>
            <w:r w:rsidR="00156AEF">
              <w:rPr>
                <w:rFonts w:asciiTheme="minorHAnsi" w:eastAsia="Tahoma" w:hAnsiTheme="minorHAnsi" w:cstheme="minorHAnsi"/>
                <w:sz w:val="20"/>
              </w:rPr>
              <w:t xml:space="preserve">A, B or C </w:t>
            </w:r>
            <w:r w:rsidR="004850D0">
              <w:rPr>
                <w:rFonts w:asciiTheme="minorHAnsi" w:eastAsia="Tahoma" w:hAnsiTheme="minorHAnsi" w:cstheme="minorHAnsi"/>
                <w:sz w:val="20"/>
              </w:rPr>
              <w:t xml:space="preserve">by deleting the two Scenarios that are not relevant </w:t>
            </w:r>
            <w:r>
              <w:rPr>
                <w:rFonts w:asciiTheme="minorHAnsi" w:eastAsia="Tahoma" w:hAnsiTheme="minorHAnsi" w:cstheme="minorHAnsi"/>
                <w:sz w:val="20"/>
              </w:rPr>
              <w:t>– see MSA Guidance Notes)</w:t>
            </w:r>
          </w:p>
        </w:tc>
        <w:tc>
          <w:tcPr>
            <w:tcW w:w="6537" w:type="dxa"/>
            <w:gridSpan w:val="2"/>
            <w:shd w:val="clear" w:color="auto" w:fill="FFFFFF"/>
          </w:tcPr>
          <w:p w14:paraId="315AC312" w14:textId="540E4EF5" w:rsidR="00E1737C" w:rsidRPr="00156AEF" w:rsidRDefault="00E1737C" w:rsidP="00E1737C">
            <w:pPr>
              <w:pStyle w:val="BodyText"/>
              <w:spacing w:before="60" w:after="60"/>
              <w:rPr>
                <w:rFonts w:asciiTheme="minorHAnsi" w:eastAsia="Tahoma" w:hAnsiTheme="minorHAnsi" w:cstheme="minorHAnsi"/>
                <w:sz w:val="20"/>
              </w:rPr>
            </w:pPr>
            <w:r w:rsidRPr="00156AEF">
              <w:rPr>
                <w:rFonts w:asciiTheme="minorHAnsi" w:eastAsia="Tahoma" w:hAnsiTheme="minorHAnsi" w:cstheme="minorHAnsi"/>
                <w:b/>
                <w:bCs/>
                <w:sz w:val="20"/>
                <w:highlight w:val="green"/>
              </w:rPr>
              <w:t>SCENARIO A</w:t>
            </w:r>
            <w:r w:rsidRPr="00156AEF">
              <w:rPr>
                <w:rFonts w:asciiTheme="minorHAnsi" w:eastAsia="Tahoma" w:hAnsiTheme="minorHAnsi" w:cstheme="minorHAnsi"/>
                <w:sz w:val="20"/>
              </w:rPr>
              <w:t xml:space="preserve">: The parties agree that Customer shall not be provided with any access to Target Datasets under this SOW except to the extent limited excerpts (which shall not contain Dataset Personal Data) form a necessary part of any Deliverables. The provisions of Appendix </w:t>
            </w:r>
            <w:r w:rsidR="000677F5">
              <w:rPr>
                <w:rFonts w:asciiTheme="minorHAnsi" w:eastAsia="Tahoma" w:hAnsiTheme="minorHAnsi" w:cstheme="minorHAnsi"/>
                <w:sz w:val="20"/>
              </w:rPr>
              <w:t>1</w:t>
            </w:r>
            <w:r w:rsidRPr="00156AEF">
              <w:rPr>
                <w:rFonts w:asciiTheme="minorHAnsi" w:eastAsia="Tahoma" w:hAnsiTheme="minorHAnsi" w:cstheme="minorHAnsi"/>
                <w:sz w:val="20"/>
              </w:rPr>
              <w:t xml:space="preserve"> shall apply to any such excerpts.</w:t>
            </w:r>
          </w:p>
          <w:p w14:paraId="052194CC" w14:textId="43F802B7" w:rsidR="00E1737C" w:rsidRPr="00156AEF" w:rsidRDefault="00E1737C" w:rsidP="00E1737C">
            <w:pPr>
              <w:pStyle w:val="BodyText"/>
              <w:spacing w:before="60" w:after="60"/>
              <w:rPr>
                <w:rFonts w:asciiTheme="minorHAnsi" w:eastAsia="Tahoma" w:hAnsiTheme="minorHAnsi" w:cstheme="minorHAnsi"/>
                <w:sz w:val="20"/>
              </w:rPr>
            </w:pPr>
            <w:r w:rsidRPr="00156AEF">
              <w:rPr>
                <w:rFonts w:asciiTheme="minorHAnsi" w:eastAsia="Tahoma" w:hAnsiTheme="minorHAnsi" w:cstheme="minorHAnsi"/>
                <w:b/>
                <w:bCs/>
                <w:sz w:val="20"/>
                <w:highlight w:val="cyan"/>
              </w:rPr>
              <w:t>SCENARIO B</w:t>
            </w:r>
            <w:r w:rsidRPr="00156AEF">
              <w:rPr>
                <w:rFonts w:asciiTheme="minorHAnsi" w:eastAsia="Tahoma" w:hAnsiTheme="minorHAnsi" w:cstheme="minorHAnsi"/>
                <w:sz w:val="20"/>
              </w:rPr>
              <w:t xml:space="preserve">: The parties agree that Customer shall not be provided with any access to Target Datasets under this SOW, except to the extent limited excerpts (which shall not contain Dataset Personal Data) form a necessary part of any Deliverables. The provisions of Appendix </w:t>
            </w:r>
            <w:r w:rsidR="000677F5">
              <w:rPr>
                <w:rFonts w:asciiTheme="minorHAnsi" w:eastAsia="Tahoma" w:hAnsiTheme="minorHAnsi" w:cstheme="minorHAnsi"/>
                <w:sz w:val="20"/>
              </w:rPr>
              <w:t>1</w:t>
            </w:r>
            <w:r w:rsidRPr="00156AEF">
              <w:rPr>
                <w:rFonts w:asciiTheme="minorHAnsi" w:eastAsia="Tahoma" w:hAnsiTheme="minorHAnsi" w:cstheme="minorHAnsi"/>
                <w:sz w:val="20"/>
              </w:rPr>
              <w:t xml:space="preserve"> shall apply to any such excerpts. </w:t>
            </w:r>
          </w:p>
          <w:p w14:paraId="5963AA7B" w14:textId="3920E1A5" w:rsidR="0082759E" w:rsidRPr="00156AEF" w:rsidRDefault="00E1737C" w:rsidP="00E1737C">
            <w:pPr>
              <w:pStyle w:val="BodyText"/>
              <w:spacing w:before="60" w:after="60"/>
              <w:rPr>
                <w:rFonts w:asciiTheme="minorHAnsi" w:eastAsia="Tahoma" w:hAnsiTheme="minorHAnsi" w:cstheme="minorHAnsi"/>
                <w:sz w:val="20"/>
              </w:rPr>
            </w:pPr>
            <w:r w:rsidRPr="00156AEF">
              <w:rPr>
                <w:rFonts w:asciiTheme="minorHAnsi" w:eastAsia="Tahoma" w:hAnsiTheme="minorHAnsi" w:cstheme="minorHAnsi"/>
                <w:b/>
                <w:bCs/>
                <w:sz w:val="20"/>
                <w:highlight w:val="magenta"/>
              </w:rPr>
              <w:lastRenderedPageBreak/>
              <w:t>SCENARIO C</w:t>
            </w:r>
            <w:r w:rsidRPr="00156AEF">
              <w:rPr>
                <w:rFonts w:asciiTheme="minorHAnsi" w:eastAsia="Tahoma" w:hAnsiTheme="minorHAnsi" w:cstheme="minorHAnsi"/>
                <w:sz w:val="20"/>
              </w:rPr>
              <w:t xml:space="preserve">: The provisions in Appendix </w:t>
            </w:r>
            <w:r w:rsidR="000677F5">
              <w:rPr>
                <w:rFonts w:asciiTheme="minorHAnsi" w:eastAsia="Tahoma" w:hAnsiTheme="minorHAnsi" w:cstheme="minorHAnsi"/>
                <w:sz w:val="20"/>
              </w:rPr>
              <w:t>1</w:t>
            </w:r>
            <w:r w:rsidRPr="00156AEF">
              <w:rPr>
                <w:rFonts w:asciiTheme="minorHAnsi" w:eastAsia="Tahoma" w:hAnsiTheme="minorHAnsi" w:cstheme="minorHAnsi"/>
                <w:sz w:val="20"/>
              </w:rPr>
              <w:t xml:space="preserve"> shall apply. The Permitted Use under Appendix </w:t>
            </w:r>
            <w:r w:rsidR="000677F5">
              <w:rPr>
                <w:rFonts w:asciiTheme="minorHAnsi" w:eastAsia="Tahoma" w:hAnsiTheme="minorHAnsi" w:cstheme="minorHAnsi"/>
                <w:sz w:val="20"/>
              </w:rPr>
              <w:t>1</w:t>
            </w:r>
            <w:r w:rsidRPr="00156AEF">
              <w:rPr>
                <w:rFonts w:asciiTheme="minorHAnsi" w:eastAsia="Tahoma" w:hAnsiTheme="minorHAnsi" w:cstheme="minorHAnsi"/>
                <w:sz w:val="20"/>
              </w:rPr>
              <w:t xml:space="preserve"> shall be: </w:t>
            </w:r>
          </w:p>
          <w:p w14:paraId="52AF293E" w14:textId="05599988" w:rsidR="00E1737C" w:rsidRPr="00156AEF" w:rsidRDefault="00E1737C" w:rsidP="00466552">
            <w:pPr>
              <w:pStyle w:val="BodyText"/>
              <w:numPr>
                <w:ilvl w:val="0"/>
                <w:numId w:val="37"/>
              </w:numPr>
              <w:spacing w:before="60" w:after="60"/>
              <w:rPr>
                <w:rFonts w:asciiTheme="minorHAnsi" w:eastAsia="Tahoma" w:hAnsiTheme="minorHAnsi" w:cstheme="minorHAnsi"/>
                <w:sz w:val="20"/>
              </w:rPr>
            </w:pPr>
            <w:r w:rsidRPr="00156AEF">
              <w:rPr>
                <w:rFonts w:asciiTheme="minorHAnsi" w:eastAsia="Tahoma" w:hAnsiTheme="minorHAnsi" w:cstheme="minorHAnsi"/>
                <w:sz w:val="20"/>
              </w:rPr>
              <w:t>[</w:t>
            </w:r>
            <w:r w:rsidRPr="00156AEF">
              <w:rPr>
                <w:rFonts w:asciiTheme="minorHAnsi" w:eastAsia="Tahoma" w:hAnsiTheme="minorHAnsi" w:cstheme="minorHAnsi"/>
                <w:sz w:val="20"/>
                <w:highlight w:val="yellow"/>
              </w:rPr>
              <w:t>insert details of the limited purpose for which the target data set is being provided, e.g. for a specific project or to achieve a specific end goal – the more specific this is the narrower the customer's rights will be</w:t>
            </w:r>
            <w:r w:rsidRPr="00156AEF">
              <w:rPr>
                <w:rFonts w:asciiTheme="minorHAnsi" w:eastAsia="Tahoma" w:hAnsiTheme="minorHAnsi" w:cstheme="minorHAnsi"/>
                <w:sz w:val="20"/>
              </w:rPr>
              <w:t>]</w:t>
            </w:r>
          </w:p>
        </w:tc>
      </w:tr>
      <w:tr w:rsidR="00F738F3" w:rsidRPr="00AA26AC" w14:paraId="0859997E" w14:textId="77777777" w:rsidTr="00C67A70">
        <w:trPr>
          <w:trHeight w:val="355"/>
        </w:trPr>
        <w:tc>
          <w:tcPr>
            <w:tcW w:w="2372" w:type="dxa"/>
            <w:shd w:val="clear" w:color="auto" w:fill="FFFFFF"/>
          </w:tcPr>
          <w:p w14:paraId="7C66B4BA" w14:textId="4D6E78FA" w:rsidR="00F738F3" w:rsidRDefault="00F738F3" w:rsidP="00F738F3">
            <w:pPr>
              <w:pStyle w:val="BodyText"/>
              <w:spacing w:before="60" w:after="60"/>
              <w:rPr>
                <w:rFonts w:asciiTheme="minorHAnsi" w:eastAsia="Tahoma" w:hAnsiTheme="minorHAnsi" w:cstheme="minorHAnsi"/>
                <w:sz w:val="20"/>
              </w:rPr>
            </w:pPr>
            <w:r w:rsidRPr="00F738F3">
              <w:rPr>
                <w:rFonts w:asciiTheme="minorHAnsi" w:eastAsia="Tahoma" w:hAnsiTheme="minorHAnsi" w:cstheme="minorHAnsi"/>
                <w:sz w:val="20"/>
              </w:rPr>
              <w:t xml:space="preserve">Customer User Restrictions </w:t>
            </w:r>
            <w:r>
              <w:rPr>
                <w:rFonts w:asciiTheme="minorHAnsi" w:eastAsia="Tahoma" w:hAnsiTheme="minorHAnsi" w:cstheme="minorHAnsi"/>
                <w:sz w:val="20"/>
              </w:rPr>
              <w:t>(if any)</w:t>
            </w:r>
          </w:p>
          <w:p w14:paraId="6A3BD6C5" w14:textId="43A3BFF7" w:rsidR="00F738F3" w:rsidRPr="00AA26AC" w:rsidRDefault="00F738F3" w:rsidP="00E1737C">
            <w:pPr>
              <w:pStyle w:val="BodyText"/>
              <w:spacing w:before="60" w:after="60"/>
              <w:rPr>
                <w:rFonts w:asciiTheme="minorHAnsi" w:eastAsia="Tahoma" w:hAnsiTheme="minorHAnsi" w:cstheme="minorHAnsi"/>
                <w:sz w:val="20"/>
              </w:rPr>
            </w:pPr>
            <w:r>
              <w:rPr>
                <w:rFonts w:asciiTheme="minorHAnsi" w:eastAsia="Tahoma" w:hAnsiTheme="minorHAnsi" w:cstheme="minorHAnsi"/>
                <w:sz w:val="20"/>
              </w:rPr>
              <w:t>(See MSA Guidance Notes)</w:t>
            </w:r>
          </w:p>
        </w:tc>
        <w:tc>
          <w:tcPr>
            <w:tcW w:w="6537" w:type="dxa"/>
            <w:gridSpan w:val="2"/>
            <w:shd w:val="clear" w:color="auto" w:fill="FFFFFF"/>
          </w:tcPr>
          <w:p w14:paraId="14AB3D41" w14:textId="005DC630" w:rsidR="00F738F3" w:rsidRPr="00F738F3" w:rsidRDefault="00F738F3" w:rsidP="00F738F3">
            <w:pPr>
              <w:pStyle w:val="BodyText"/>
              <w:spacing w:before="60" w:after="60"/>
              <w:rPr>
                <w:rFonts w:asciiTheme="minorHAnsi" w:eastAsia="Tahoma" w:hAnsiTheme="minorHAnsi" w:cstheme="minorHAnsi"/>
                <w:sz w:val="20"/>
                <w:highlight w:val="green"/>
              </w:rPr>
            </w:pPr>
            <w:r w:rsidRPr="00F738F3">
              <w:rPr>
                <w:rFonts w:asciiTheme="minorHAnsi" w:eastAsia="Tahoma" w:hAnsiTheme="minorHAnsi" w:cstheme="minorHAnsi"/>
                <w:sz w:val="20"/>
              </w:rPr>
              <w:t>[</w:t>
            </w:r>
            <w:r w:rsidR="00244C43">
              <w:rPr>
                <w:rFonts w:asciiTheme="minorHAnsi" w:eastAsia="Tahoma" w:hAnsiTheme="minorHAnsi" w:cstheme="minorHAnsi"/>
                <w:sz w:val="20"/>
                <w:highlight w:val="yellow"/>
              </w:rPr>
              <w:t>i</w:t>
            </w:r>
            <w:r w:rsidRPr="00F738F3">
              <w:rPr>
                <w:rFonts w:asciiTheme="minorHAnsi" w:eastAsia="Tahoma" w:hAnsiTheme="minorHAnsi" w:cstheme="minorHAnsi"/>
                <w:sz w:val="20"/>
                <w:highlight w:val="yellow"/>
              </w:rPr>
              <w:t>nsert details of any restrictions applicable to Customer's use of the Data (if any)</w:t>
            </w:r>
            <w:r w:rsidRPr="00F738F3">
              <w:rPr>
                <w:rFonts w:asciiTheme="minorHAnsi" w:eastAsia="Tahoma" w:hAnsiTheme="minorHAnsi" w:cstheme="minorHAnsi"/>
                <w:sz w:val="20"/>
              </w:rPr>
              <w:t>]</w:t>
            </w:r>
          </w:p>
        </w:tc>
      </w:tr>
      <w:tr w:rsidR="00DB6CF7" w:rsidRPr="00AA26AC" w14:paraId="66C45AA2" w14:textId="77777777" w:rsidTr="00C67A70">
        <w:trPr>
          <w:trHeight w:val="355"/>
        </w:trPr>
        <w:tc>
          <w:tcPr>
            <w:tcW w:w="2372" w:type="dxa"/>
            <w:shd w:val="clear" w:color="auto" w:fill="FFFFFF"/>
          </w:tcPr>
          <w:p w14:paraId="6FA57B27" w14:textId="40929393" w:rsidR="00DB6CF7" w:rsidRDefault="00DB6CF7" w:rsidP="00DB6CF7">
            <w:pPr>
              <w:pStyle w:val="BodyText"/>
              <w:spacing w:before="60" w:after="60"/>
              <w:rPr>
                <w:rFonts w:asciiTheme="minorHAnsi" w:eastAsia="Tahoma" w:hAnsiTheme="minorHAnsi" w:cstheme="minorHAnsi"/>
                <w:sz w:val="20"/>
              </w:rPr>
            </w:pPr>
            <w:r>
              <w:rPr>
                <w:rFonts w:asciiTheme="minorHAnsi" w:eastAsia="Tahoma" w:hAnsiTheme="minorHAnsi" w:cstheme="minorHAnsi"/>
                <w:sz w:val="20"/>
              </w:rPr>
              <w:t>Additional Licence Terms (if any)</w:t>
            </w:r>
          </w:p>
          <w:p w14:paraId="031EDCE8" w14:textId="523451AE" w:rsidR="00DB6CF7" w:rsidRPr="00F738F3" w:rsidRDefault="00DB6CF7" w:rsidP="00F738F3">
            <w:pPr>
              <w:pStyle w:val="BodyText"/>
              <w:spacing w:before="60" w:after="60"/>
              <w:rPr>
                <w:rFonts w:asciiTheme="minorHAnsi" w:eastAsia="Tahoma" w:hAnsiTheme="minorHAnsi" w:cstheme="minorHAnsi"/>
                <w:sz w:val="20"/>
              </w:rPr>
            </w:pPr>
            <w:r>
              <w:rPr>
                <w:rFonts w:asciiTheme="minorHAnsi" w:eastAsia="Tahoma" w:hAnsiTheme="minorHAnsi" w:cstheme="minorHAnsi"/>
                <w:sz w:val="20"/>
              </w:rPr>
              <w:t>(See MSA Guidance Notes)</w:t>
            </w:r>
          </w:p>
        </w:tc>
        <w:tc>
          <w:tcPr>
            <w:tcW w:w="6537" w:type="dxa"/>
            <w:gridSpan w:val="2"/>
            <w:shd w:val="clear" w:color="auto" w:fill="FFFFFF"/>
          </w:tcPr>
          <w:p w14:paraId="520D640E" w14:textId="24CDE426" w:rsidR="00DB6CF7" w:rsidRPr="00F738F3" w:rsidRDefault="00DB6CF7" w:rsidP="00DB6CF7">
            <w:pPr>
              <w:pStyle w:val="BodyText"/>
              <w:spacing w:before="60" w:after="60"/>
              <w:rPr>
                <w:rFonts w:asciiTheme="minorHAnsi" w:eastAsia="Tahoma" w:hAnsiTheme="minorHAnsi" w:cstheme="minorHAnsi"/>
                <w:sz w:val="20"/>
              </w:rPr>
            </w:pPr>
            <w:r w:rsidRPr="00DB6CF7">
              <w:rPr>
                <w:rFonts w:asciiTheme="minorHAnsi" w:eastAsia="Tahoma" w:hAnsiTheme="minorHAnsi" w:cstheme="minorHAnsi"/>
                <w:sz w:val="20"/>
              </w:rPr>
              <w:t>[</w:t>
            </w:r>
            <w:r w:rsidR="00244C43">
              <w:rPr>
                <w:rFonts w:asciiTheme="minorHAnsi" w:eastAsia="Tahoma" w:hAnsiTheme="minorHAnsi" w:cstheme="minorHAnsi"/>
                <w:sz w:val="20"/>
                <w:highlight w:val="yellow"/>
              </w:rPr>
              <w:t>i</w:t>
            </w:r>
            <w:r w:rsidRPr="00DB6CF7">
              <w:rPr>
                <w:rFonts w:asciiTheme="minorHAnsi" w:eastAsia="Tahoma" w:hAnsiTheme="minorHAnsi" w:cstheme="minorHAnsi"/>
                <w:sz w:val="20"/>
                <w:highlight w:val="yellow"/>
              </w:rPr>
              <w:t>nsert details of any additional licence terms and restrictions required by a third-party licensor (if any) of the Target Dataset</w:t>
            </w:r>
            <w:r>
              <w:rPr>
                <w:rFonts w:asciiTheme="minorHAnsi" w:eastAsia="Tahoma" w:hAnsiTheme="minorHAnsi" w:cstheme="minorHAnsi"/>
                <w:sz w:val="20"/>
              </w:rPr>
              <w:t>]</w:t>
            </w:r>
          </w:p>
        </w:tc>
      </w:tr>
      <w:tr w:rsidR="000677F5" w:rsidRPr="00AA26AC" w14:paraId="33B2EC2A" w14:textId="77777777" w:rsidTr="00C67A70">
        <w:trPr>
          <w:trHeight w:val="355"/>
        </w:trPr>
        <w:tc>
          <w:tcPr>
            <w:tcW w:w="2372" w:type="dxa"/>
            <w:shd w:val="clear" w:color="auto" w:fill="FFFFFF"/>
          </w:tcPr>
          <w:p w14:paraId="6F6BCFC6" w14:textId="77777777" w:rsidR="000677F5" w:rsidRDefault="000677F5" w:rsidP="000677F5">
            <w:pPr>
              <w:pStyle w:val="BodyText"/>
              <w:spacing w:before="60" w:after="60"/>
              <w:rPr>
                <w:rFonts w:asciiTheme="minorHAnsi" w:eastAsia="Tahoma" w:hAnsiTheme="minorHAnsi" w:cstheme="minorHAnsi"/>
                <w:sz w:val="20"/>
              </w:rPr>
            </w:pPr>
            <w:r w:rsidRPr="00AA26AC">
              <w:rPr>
                <w:rFonts w:asciiTheme="minorHAnsi" w:eastAsia="Tahoma" w:hAnsiTheme="minorHAnsi" w:cstheme="minorHAnsi"/>
                <w:sz w:val="20"/>
              </w:rPr>
              <w:t>Data protection</w:t>
            </w:r>
          </w:p>
          <w:p w14:paraId="2A3004D6" w14:textId="6A5994CE" w:rsidR="000677F5" w:rsidRDefault="000677F5" w:rsidP="000677F5">
            <w:pPr>
              <w:pStyle w:val="BodyText"/>
              <w:spacing w:before="60" w:after="60"/>
              <w:rPr>
                <w:rFonts w:asciiTheme="minorHAnsi" w:eastAsia="Tahoma" w:hAnsiTheme="minorHAnsi" w:cstheme="minorHAnsi"/>
                <w:sz w:val="20"/>
              </w:rPr>
            </w:pPr>
            <w:r>
              <w:rPr>
                <w:rFonts w:asciiTheme="minorHAnsi" w:eastAsia="Tahoma" w:hAnsiTheme="minorHAnsi" w:cstheme="minorHAnsi"/>
                <w:sz w:val="20"/>
              </w:rPr>
              <w:t xml:space="preserve">(Select relevant Scenario A, B or C </w:t>
            </w:r>
            <w:r w:rsidR="004850D0">
              <w:rPr>
                <w:rFonts w:asciiTheme="minorHAnsi" w:eastAsia="Tahoma" w:hAnsiTheme="minorHAnsi" w:cstheme="minorHAnsi"/>
                <w:sz w:val="20"/>
              </w:rPr>
              <w:t xml:space="preserve">by deleting the two Scenarios that are not relevant </w:t>
            </w:r>
            <w:r>
              <w:rPr>
                <w:rFonts w:asciiTheme="minorHAnsi" w:eastAsia="Tahoma" w:hAnsiTheme="minorHAnsi" w:cstheme="minorHAnsi"/>
                <w:sz w:val="20"/>
              </w:rPr>
              <w:t>– see MSA Guidance Notes)</w:t>
            </w:r>
          </w:p>
        </w:tc>
        <w:tc>
          <w:tcPr>
            <w:tcW w:w="6537" w:type="dxa"/>
            <w:gridSpan w:val="2"/>
            <w:shd w:val="clear" w:color="auto" w:fill="FFFFFF"/>
          </w:tcPr>
          <w:p w14:paraId="0259F2B6" w14:textId="77777777" w:rsidR="000677F5" w:rsidRPr="00156AEF" w:rsidRDefault="000677F5" w:rsidP="000677F5">
            <w:pPr>
              <w:pStyle w:val="BodyText"/>
              <w:spacing w:before="60" w:after="60"/>
              <w:rPr>
                <w:rFonts w:asciiTheme="minorHAnsi" w:eastAsia="Tahoma" w:hAnsiTheme="minorHAnsi" w:cstheme="minorHAnsi"/>
                <w:sz w:val="20"/>
              </w:rPr>
            </w:pPr>
            <w:r w:rsidRPr="00156AEF">
              <w:rPr>
                <w:rFonts w:asciiTheme="minorHAnsi" w:eastAsia="Tahoma" w:hAnsiTheme="minorHAnsi" w:cstheme="minorHAnsi"/>
                <w:b/>
                <w:bCs/>
                <w:sz w:val="20"/>
                <w:highlight w:val="green"/>
              </w:rPr>
              <w:t>SCENARIO A</w:t>
            </w:r>
            <w:r w:rsidRPr="00156AEF">
              <w:rPr>
                <w:rFonts w:asciiTheme="minorHAnsi" w:eastAsia="Tahoma" w:hAnsiTheme="minorHAnsi" w:cstheme="minorHAnsi"/>
                <w:sz w:val="20"/>
              </w:rPr>
              <w:t>: Within the scope of this SOW, it is the understanding of the parties that Customer has not determined or participated in the determination of the means and purposes of the processing of Dataset Personal Data, and thus does not qualify as a controller of such processing. Accordingly, Supplier shall not, and shall not be requested or required to, (</w:t>
            </w:r>
            <w:proofErr w:type="spellStart"/>
            <w:r w:rsidRPr="00156AEF">
              <w:rPr>
                <w:rFonts w:asciiTheme="minorHAnsi" w:eastAsia="Tahoma" w:hAnsiTheme="minorHAnsi" w:cstheme="minorHAnsi"/>
                <w:sz w:val="20"/>
              </w:rPr>
              <w:t>i</w:t>
            </w:r>
            <w:proofErr w:type="spellEnd"/>
            <w:r w:rsidRPr="00156AEF">
              <w:rPr>
                <w:rFonts w:asciiTheme="minorHAnsi" w:eastAsia="Tahoma" w:hAnsiTheme="minorHAnsi" w:cstheme="minorHAnsi"/>
                <w:sz w:val="20"/>
              </w:rPr>
              <w:t>) share Dataset Personal Data with Customer or its designees, (ii) facilitate access to such data by Customer or its designees, or (iii) have to agree any aspects of the processing of such data with Customer or its designees.  As between the Parties, Supplier shall have sole responsibility to make appropriate arrangements for Dataset Personal Data processing (involving such third parties as Supplier deems appropriate). Should the Customer require access to the Target Datasets, in order for the parties to comply with Applicable Law, the Customer shall only be granted such access if prior to such access, the Customer enters into a separate data sharing agreement as required by Supplier (either with Supplier or such third party as notified by Supplier).</w:t>
            </w:r>
          </w:p>
          <w:p w14:paraId="4FC0EA30" w14:textId="51552F0B" w:rsidR="000677F5" w:rsidRPr="00156AEF" w:rsidRDefault="000677F5" w:rsidP="000677F5">
            <w:pPr>
              <w:pStyle w:val="BodyText"/>
              <w:spacing w:before="60" w:after="60"/>
              <w:rPr>
                <w:rFonts w:asciiTheme="minorHAnsi" w:eastAsia="Tahoma" w:hAnsiTheme="minorHAnsi" w:cstheme="minorHAnsi"/>
                <w:sz w:val="20"/>
              </w:rPr>
            </w:pPr>
            <w:r w:rsidRPr="00156AEF">
              <w:rPr>
                <w:rFonts w:asciiTheme="minorHAnsi" w:eastAsia="Tahoma" w:hAnsiTheme="minorHAnsi" w:cstheme="minorHAnsi"/>
                <w:b/>
                <w:bCs/>
                <w:sz w:val="20"/>
                <w:highlight w:val="cyan"/>
              </w:rPr>
              <w:t>SCENARIO B</w:t>
            </w:r>
            <w:r w:rsidRPr="00156AEF">
              <w:rPr>
                <w:rFonts w:asciiTheme="minorHAnsi" w:eastAsia="Tahoma" w:hAnsiTheme="minorHAnsi" w:cstheme="minorHAnsi"/>
                <w:sz w:val="20"/>
              </w:rPr>
              <w:t xml:space="preserve">: Within the scope of this SOW, it is the understanding of the parties that Customer’s influence over the determination of the means and purposes of processing of Dataset Personal Data qualifies it as a data controller in respect of such processing. The provisions in Appendix </w:t>
            </w:r>
            <w:r>
              <w:rPr>
                <w:rFonts w:asciiTheme="minorHAnsi" w:eastAsia="Tahoma" w:hAnsiTheme="minorHAnsi" w:cstheme="minorHAnsi"/>
                <w:sz w:val="20"/>
              </w:rPr>
              <w:t>2</w:t>
            </w:r>
            <w:r w:rsidRPr="00156AEF">
              <w:rPr>
                <w:rFonts w:asciiTheme="minorHAnsi" w:eastAsia="Tahoma" w:hAnsiTheme="minorHAnsi" w:cstheme="minorHAnsi"/>
                <w:sz w:val="20"/>
              </w:rPr>
              <w:t xml:space="preserve"> shall apply to such processing.</w:t>
            </w:r>
          </w:p>
          <w:p w14:paraId="0F365DA3" w14:textId="6A2A2785" w:rsidR="000677F5" w:rsidRPr="00DB6CF7" w:rsidRDefault="000677F5" w:rsidP="000677F5">
            <w:pPr>
              <w:pStyle w:val="BodyText"/>
              <w:spacing w:before="60" w:after="60"/>
              <w:rPr>
                <w:rFonts w:asciiTheme="minorHAnsi" w:eastAsia="Tahoma" w:hAnsiTheme="minorHAnsi" w:cstheme="minorHAnsi"/>
                <w:sz w:val="20"/>
              </w:rPr>
            </w:pPr>
            <w:r w:rsidRPr="00156AEF">
              <w:rPr>
                <w:rFonts w:asciiTheme="minorHAnsi" w:eastAsia="Tahoma" w:hAnsiTheme="minorHAnsi" w:cstheme="minorHAnsi"/>
                <w:b/>
                <w:bCs/>
                <w:sz w:val="20"/>
                <w:highlight w:val="magenta"/>
              </w:rPr>
              <w:t>SCENARIO C</w:t>
            </w:r>
            <w:r w:rsidRPr="00156AEF">
              <w:rPr>
                <w:rFonts w:asciiTheme="minorHAnsi" w:eastAsia="Tahoma" w:hAnsiTheme="minorHAnsi" w:cstheme="minorHAnsi"/>
                <w:sz w:val="20"/>
              </w:rPr>
              <w:t xml:space="preserve">: Within the scope of this SOW, it is the understanding of the parties that Customer’s influence over the determination of the means and purposes of processing of Dataset Personal Data qualifies it as a data controller in respect of such processing. The provisions in Appendix </w:t>
            </w:r>
            <w:r>
              <w:rPr>
                <w:rFonts w:asciiTheme="minorHAnsi" w:eastAsia="Tahoma" w:hAnsiTheme="minorHAnsi" w:cstheme="minorHAnsi"/>
                <w:sz w:val="20"/>
              </w:rPr>
              <w:t>2</w:t>
            </w:r>
            <w:r w:rsidRPr="00156AEF">
              <w:rPr>
                <w:rFonts w:asciiTheme="minorHAnsi" w:eastAsia="Tahoma" w:hAnsiTheme="minorHAnsi" w:cstheme="minorHAnsi"/>
                <w:sz w:val="20"/>
              </w:rPr>
              <w:t xml:space="preserve"> shall apply to such processing.</w:t>
            </w:r>
          </w:p>
        </w:tc>
      </w:tr>
      <w:tr w:rsidR="00E1737C" w:rsidRPr="00AA26AC" w14:paraId="45A32E44" w14:textId="77777777" w:rsidTr="00C67A70">
        <w:tc>
          <w:tcPr>
            <w:tcW w:w="2372" w:type="dxa"/>
            <w:shd w:val="clear" w:color="auto" w:fill="FFFFFF"/>
          </w:tcPr>
          <w:p w14:paraId="505966E2" w14:textId="53814187" w:rsidR="00E1737C" w:rsidRDefault="0065115E" w:rsidP="00E1737C">
            <w:pPr>
              <w:pStyle w:val="Untitledsubclause1"/>
              <w:spacing w:before="60" w:after="60" w:line="240" w:lineRule="auto"/>
              <w:ind w:left="34"/>
              <w:rPr>
                <w:rFonts w:eastAsia="Tahoma" w:cstheme="minorHAnsi"/>
                <w:sz w:val="20"/>
                <w:lang w:eastAsia="en-GB"/>
              </w:rPr>
            </w:pPr>
            <w:r w:rsidRPr="0065115E">
              <w:rPr>
                <w:rFonts w:eastAsia="Tahoma" w:cstheme="minorHAnsi"/>
                <w:sz w:val="20"/>
                <w:lang w:eastAsia="en-GB"/>
              </w:rPr>
              <w:t>Additional terms</w:t>
            </w:r>
            <w:r>
              <w:rPr>
                <w:rFonts w:eastAsia="Tahoma" w:cstheme="minorHAnsi"/>
                <w:sz w:val="20"/>
                <w:lang w:eastAsia="en-GB"/>
              </w:rPr>
              <w:t xml:space="preserve"> (if any)</w:t>
            </w:r>
          </w:p>
          <w:p w14:paraId="0F8C237C" w14:textId="03670A8C" w:rsidR="0065115E" w:rsidRPr="0065115E" w:rsidRDefault="0065115E" w:rsidP="00320C4E">
            <w:pPr>
              <w:pStyle w:val="BodyText"/>
              <w:spacing w:before="60" w:after="60"/>
              <w:rPr>
                <w:rFonts w:eastAsia="Tahoma" w:cstheme="minorHAnsi"/>
                <w:sz w:val="20"/>
                <w:highlight w:val="yellow"/>
              </w:rPr>
            </w:pPr>
            <w:r w:rsidRPr="00320C4E">
              <w:rPr>
                <w:rFonts w:asciiTheme="minorHAnsi" w:eastAsia="Tahoma" w:hAnsiTheme="minorHAnsi" w:cstheme="minorHAnsi"/>
                <w:sz w:val="20"/>
              </w:rPr>
              <w:t>(See MSA Guidance Notes)</w:t>
            </w:r>
          </w:p>
        </w:tc>
        <w:tc>
          <w:tcPr>
            <w:tcW w:w="6537" w:type="dxa"/>
            <w:gridSpan w:val="2"/>
            <w:shd w:val="clear" w:color="auto" w:fill="FFFFFF"/>
          </w:tcPr>
          <w:p w14:paraId="33BBC5E2" w14:textId="3052BEB9" w:rsidR="00E1737C" w:rsidRPr="00156AEF" w:rsidRDefault="00E1737C" w:rsidP="00E1737C">
            <w:pPr>
              <w:pStyle w:val="Untitledsubclause1"/>
              <w:spacing w:before="60" w:after="60" w:line="240" w:lineRule="auto"/>
              <w:rPr>
                <w:rFonts w:eastAsia="Tahoma" w:cstheme="minorHAnsi"/>
                <w:sz w:val="20"/>
              </w:rPr>
            </w:pPr>
            <w:r w:rsidRPr="00156AEF">
              <w:rPr>
                <w:rFonts w:eastAsia="Tahoma" w:cstheme="minorHAnsi"/>
                <w:sz w:val="20"/>
              </w:rPr>
              <w:t>[</w:t>
            </w:r>
            <w:r w:rsidR="00244C43">
              <w:rPr>
                <w:rFonts w:eastAsia="Tahoma" w:cstheme="minorHAnsi"/>
                <w:sz w:val="20"/>
                <w:highlight w:val="yellow"/>
              </w:rPr>
              <w:t>i</w:t>
            </w:r>
            <w:r w:rsidR="006E3102" w:rsidRPr="00156AEF">
              <w:rPr>
                <w:rFonts w:eastAsia="Tahoma" w:cstheme="minorHAnsi"/>
                <w:sz w:val="20"/>
                <w:highlight w:val="yellow"/>
              </w:rPr>
              <w:t>nsert d</w:t>
            </w:r>
            <w:r w:rsidRPr="00156AEF">
              <w:rPr>
                <w:rFonts w:eastAsia="Tahoma" w:cstheme="minorHAnsi"/>
                <w:sz w:val="20"/>
                <w:highlight w:val="yellow"/>
              </w:rPr>
              <w:t>etails of any additional terms that apply</w:t>
            </w:r>
            <w:r w:rsidR="0065115E" w:rsidRPr="00156AEF">
              <w:rPr>
                <w:rFonts w:eastAsia="Tahoma" w:cstheme="minorHAnsi"/>
                <w:sz w:val="20"/>
                <w:highlight w:val="yellow"/>
              </w:rPr>
              <w:t xml:space="preserve"> (if any)</w:t>
            </w:r>
            <w:r w:rsidRPr="00156AEF">
              <w:rPr>
                <w:rFonts w:eastAsia="Tahoma" w:cstheme="minorHAnsi"/>
                <w:sz w:val="20"/>
              </w:rPr>
              <w:t>]</w:t>
            </w:r>
          </w:p>
        </w:tc>
      </w:tr>
    </w:tbl>
    <w:p w14:paraId="2032C544" w14:textId="77777777" w:rsidR="002B42A7" w:rsidRPr="00AA26AC" w:rsidRDefault="002B42A7" w:rsidP="0062578F">
      <w:pPr>
        <w:pStyle w:val="HeadingLevel2"/>
        <w:spacing w:line="240" w:lineRule="auto"/>
        <w:rPr>
          <w:rFonts w:cstheme="minorHAnsi"/>
          <w:sz w:val="20"/>
        </w:rPr>
      </w:pPr>
    </w:p>
    <w:p w14:paraId="56C67E05" w14:textId="147FC0BA" w:rsidR="002B42A7" w:rsidRPr="00AA26AC" w:rsidRDefault="002B3DD4" w:rsidP="0062578F">
      <w:pPr>
        <w:pStyle w:val="HeadingLevel2"/>
        <w:spacing w:line="240" w:lineRule="auto"/>
        <w:rPr>
          <w:rFonts w:cstheme="minorHAnsi"/>
          <w:b w:val="0"/>
          <w:sz w:val="20"/>
        </w:rPr>
      </w:pPr>
      <w:r w:rsidRPr="00AA26AC">
        <w:rPr>
          <w:rFonts w:cstheme="minorHAnsi"/>
          <w:b w:val="0"/>
          <w:sz w:val="20"/>
        </w:rPr>
        <w:br w:type="page"/>
      </w:r>
      <w:r w:rsidR="002B42A7" w:rsidRPr="00AA26AC">
        <w:rPr>
          <w:rFonts w:cstheme="minorHAnsi"/>
          <w:b w:val="0"/>
          <w:sz w:val="20"/>
        </w:rPr>
        <w:lastRenderedPageBreak/>
        <w:t>By signing below</w:t>
      </w:r>
      <w:r w:rsidR="00F967BF">
        <w:rPr>
          <w:rFonts w:cstheme="minorHAnsi"/>
          <w:b w:val="0"/>
          <w:sz w:val="20"/>
        </w:rPr>
        <w:t>,</w:t>
      </w:r>
      <w:r w:rsidR="002B42A7" w:rsidRPr="00AA26AC">
        <w:rPr>
          <w:rFonts w:cstheme="minorHAnsi"/>
          <w:b w:val="0"/>
          <w:sz w:val="20"/>
        </w:rPr>
        <w:t xml:space="preserve"> each party confirms that it has read and understood the terms of this </w:t>
      </w:r>
      <w:r w:rsidR="00845E98" w:rsidRPr="00AA26AC">
        <w:rPr>
          <w:rFonts w:cstheme="minorHAnsi"/>
          <w:b w:val="0"/>
          <w:sz w:val="20"/>
        </w:rPr>
        <w:t>SOW</w:t>
      </w:r>
      <w:r w:rsidR="002B42A7" w:rsidRPr="00AA26AC">
        <w:rPr>
          <w:rFonts w:cstheme="minorHAnsi"/>
          <w:b w:val="0"/>
          <w:sz w:val="20"/>
        </w:rPr>
        <w:t xml:space="preserve"> and agrees to be bound by such terms from the </w:t>
      </w:r>
      <w:r w:rsidR="00845E98" w:rsidRPr="00AA26AC">
        <w:rPr>
          <w:rFonts w:cstheme="minorHAnsi"/>
          <w:b w:val="0"/>
          <w:sz w:val="20"/>
        </w:rPr>
        <w:t xml:space="preserve">SOW </w:t>
      </w:r>
      <w:r w:rsidR="002B42A7" w:rsidRPr="00AA26AC">
        <w:rPr>
          <w:rFonts w:cstheme="minorHAnsi"/>
          <w:b w:val="0"/>
          <w:sz w:val="20"/>
        </w:rPr>
        <w:t>Commencement Date.</w:t>
      </w:r>
    </w:p>
    <w:p w14:paraId="17DD6820" w14:textId="77777777" w:rsidR="002B42A7" w:rsidRPr="00AA26AC" w:rsidRDefault="002B42A7" w:rsidP="0062578F">
      <w:pPr>
        <w:pStyle w:val="Paragraph"/>
        <w:spacing w:before="360" w:after="240" w:line="240" w:lineRule="auto"/>
        <w:jc w:val="center"/>
        <w:rPr>
          <w:rFonts w:cstheme="minorHAnsi"/>
          <w:b/>
          <w:sz w:val="20"/>
          <w:u w:val="single"/>
        </w:rPr>
      </w:pPr>
      <w:r w:rsidRPr="00AA26AC">
        <w:rPr>
          <w:rFonts w:cstheme="minorHAnsi"/>
          <w:b/>
          <w:sz w:val="20"/>
          <w:u w:val="single"/>
        </w:rPr>
        <w:t>Signatories</w:t>
      </w:r>
    </w:p>
    <w:tbl>
      <w:tblPr>
        <w:tblW w:w="9747" w:type="dxa"/>
        <w:tblLayout w:type="fixed"/>
        <w:tblLook w:val="0400" w:firstRow="0" w:lastRow="0" w:firstColumn="0" w:lastColumn="0" w:noHBand="0" w:noVBand="1"/>
      </w:tblPr>
      <w:tblGrid>
        <w:gridCol w:w="4873"/>
        <w:gridCol w:w="4874"/>
      </w:tblGrid>
      <w:tr w:rsidR="002B42A7" w:rsidRPr="00AA26AC" w14:paraId="6C62C0CB" w14:textId="77777777" w:rsidTr="00782D79">
        <w:trPr>
          <w:trHeight w:val="527"/>
        </w:trPr>
        <w:tc>
          <w:tcPr>
            <w:tcW w:w="4873" w:type="dxa"/>
            <w:shd w:val="clear" w:color="auto" w:fill="auto"/>
          </w:tcPr>
          <w:p w14:paraId="23F05317" w14:textId="49781DBA" w:rsidR="002B42A7" w:rsidRPr="00AA26AC" w:rsidRDefault="002B42A7" w:rsidP="0062578F">
            <w:pPr>
              <w:pBdr>
                <w:top w:val="nil"/>
                <w:left w:val="nil"/>
                <w:bottom w:val="nil"/>
                <w:right w:val="nil"/>
                <w:between w:val="nil"/>
              </w:pBdr>
              <w:spacing w:after="0" w:line="240" w:lineRule="auto"/>
              <w:rPr>
                <w:rFonts w:cstheme="minorHAnsi"/>
                <w:sz w:val="20"/>
                <w:szCs w:val="20"/>
              </w:rPr>
            </w:pPr>
            <w:r w:rsidRPr="00AA26AC">
              <w:rPr>
                <w:rFonts w:cstheme="minorHAnsi"/>
                <w:sz w:val="20"/>
                <w:szCs w:val="20"/>
              </w:rPr>
              <w:t>Signed by an authorised representative for and on behalf of</w:t>
            </w:r>
            <w:r w:rsidR="00DB6CF7">
              <w:rPr>
                <w:rFonts w:cstheme="minorHAnsi"/>
                <w:sz w:val="20"/>
                <w:szCs w:val="20"/>
              </w:rPr>
              <w:t xml:space="preserve"> </w:t>
            </w:r>
            <w:r w:rsidR="00DB6CF7" w:rsidRPr="00DB6CF7">
              <w:rPr>
                <w:rFonts w:cstheme="minorHAnsi"/>
                <w:b/>
                <w:bCs/>
                <w:sz w:val="20"/>
                <w:szCs w:val="20"/>
              </w:rPr>
              <w:t>Supplier</w:t>
            </w:r>
            <w:r w:rsidRPr="00AA26AC">
              <w:rPr>
                <w:rFonts w:cstheme="minorHAnsi"/>
                <w:sz w:val="20"/>
                <w:szCs w:val="20"/>
              </w:rPr>
              <w:t>:</w:t>
            </w:r>
          </w:p>
        </w:tc>
        <w:tc>
          <w:tcPr>
            <w:tcW w:w="4874" w:type="dxa"/>
            <w:shd w:val="clear" w:color="auto" w:fill="auto"/>
          </w:tcPr>
          <w:p w14:paraId="55B06D6D" w14:textId="389571E0" w:rsidR="002B42A7" w:rsidRPr="00AA26AC" w:rsidRDefault="002B42A7" w:rsidP="0062578F">
            <w:pPr>
              <w:pBdr>
                <w:top w:val="nil"/>
                <w:left w:val="nil"/>
                <w:bottom w:val="nil"/>
                <w:right w:val="nil"/>
                <w:between w:val="nil"/>
              </w:pBdr>
              <w:spacing w:after="0" w:line="240" w:lineRule="auto"/>
              <w:rPr>
                <w:rFonts w:cstheme="minorHAnsi"/>
                <w:sz w:val="20"/>
                <w:szCs w:val="20"/>
              </w:rPr>
            </w:pPr>
            <w:r w:rsidRPr="00AA26AC">
              <w:rPr>
                <w:rFonts w:cstheme="minorHAnsi"/>
                <w:sz w:val="20"/>
                <w:szCs w:val="20"/>
              </w:rPr>
              <w:t>Signed by an authorised representative for and on behalf of</w:t>
            </w:r>
            <w:r w:rsidR="00DB6CF7">
              <w:rPr>
                <w:rFonts w:cstheme="minorHAnsi"/>
                <w:sz w:val="20"/>
                <w:szCs w:val="20"/>
              </w:rPr>
              <w:t xml:space="preserve"> </w:t>
            </w:r>
            <w:r w:rsidR="00DB6CF7" w:rsidRPr="00DB6CF7">
              <w:rPr>
                <w:rFonts w:cstheme="minorHAnsi"/>
                <w:b/>
                <w:bCs/>
                <w:sz w:val="20"/>
                <w:szCs w:val="20"/>
              </w:rPr>
              <w:t>Customer</w:t>
            </w:r>
            <w:r w:rsidRPr="00AA26AC">
              <w:rPr>
                <w:rFonts w:cstheme="minorHAnsi"/>
                <w:sz w:val="20"/>
                <w:szCs w:val="20"/>
              </w:rPr>
              <w:t>:</w:t>
            </w:r>
          </w:p>
        </w:tc>
      </w:tr>
      <w:tr w:rsidR="002B42A7" w:rsidRPr="00AA26AC" w14:paraId="449AB11B" w14:textId="77777777" w:rsidTr="00782D79">
        <w:trPr>
          <w:trHeight w:val="60"/>
        </w:trPr>
        <w:tc>
          <w:tcPr>
            <w:tcW w:w="4873" w:type="dxa"/>
            <w:shd w:val="clear" w:color="auto" w:fill="auto"/>
          </w:tcPr>
          <w:p w14:paraId="238B0F8D" w14:textId="20195525" w:rsidR="002B42A7" w:rsidRPr="00AA26AC" w:rsidRDefault="002B42A7" w:rsidP="0062578F">
            <w:pPr>
              <w:pBdr>
                <w:top w:val="nil"/>
                <w:left w:val="nil"/>
                <w:bottom w:val="nil"/>
                <w:right w:val="nil"/>
                <w:between w:val="nil"/>
              </w:pBdr>
              <w:spacing w:after="0" w:line="240" w:lineRule="auto"/>
              <w:rPr>
                <w:rFonts w:cstheme="minorHAnsi"/>
                <w:b/>
                <w:sz w:val="20"/>
                <w:szCs w:val="20"/>
              </w:rPr>
            </w:pPr>
          </w:p>
        </w:tc>
        <w:tc>
          <w:tcPr>
            <w:tcW w:w="4874" w:type="dxa"/>
            <w:shd w:val="clear" w:color="auto" w:fill="auto"/>
          </w:tcPr>
          <w:p w14:paraId="28E06BF7" w14:textId="583E754A" w:rsidR="002B42A7" w:rsidRPr="00AA26AC" w:rsidRDefault="002B42A7" w:rsidP="0062578F">
            <w:pPr>
              <w:pBdr>
                <w:top w:val="nil"/>
                <w:left w:val="nil"/>
                <w:bottom w:val="nil"/>
                <w:right w:val="nil"/>
                <w:between w:val="nil"/>
              </w:pBdr>
              <w:spacing w:after="0" w:line="240" w:lineRule="auto"/>
              <w:rPr>
                <w:rFonts w:cstheme="minorHAnsi"/>
                <w:b/>
                <w:sz w:val="20"/>
                <w:szCs w:val="20"/>
              </w:rPr>
            </w:pPr>
          </w:p>
        </w:tc>
      </w:tr>
      <w:tr w:rsidR="002B42A7" w:rsidRPr="00AA26AC" w14:paraId="5C3F0B6D" w14:textId="77777777" w:rsidTr="00782D79">
        <w:trPr>
          <w:trHeight w:val="60"/>
        </w:trPr>
        <w:tc>
          <w:tcPr>
            <w:tcW w:w="4873" w:type="dxa"/>
            <w:shd w:val="clear" w:color="auto" w:fill="auto"/>
          </w:tcPr>
          <w:p w14:paraId="7D89327F"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13631C3D"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B42A7" w:rsidRPr="00AA26AC" w14:paraId="58993AF2" w14:textId="77777777" w:rsidTr="00782D79">
        <w:trPr>
          <w:trHeight w:val="60"/>
        </w:trPr>
        <w:tc>
          <w:tcPr>
            <w:tcW w:w="4873" w:type="dxa"/>
            <w:shd w:val="clear" w:color="auto" w:fill="auto"/>
          </w:tcPr>
          <w:p w14:paraId="79A6486F"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(Sign)</w:t>
            </w:r>
          </w:p>
        </w:tc>
        <w:tc>
          <w:tcPr>
            <w:tcW w:w="4874" w:type="dxa"/>
            <w:shd w:val="clear" w:color="auto" w:fill="auto"/>
          </w:tcPr>
          <w:p w14:paraId="7B35C37B"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(Sign)</w:t>
            </w:r>
          </w:p>
        </w:tc>
      </w:tr>
      <w:tr w:rsidR="002B42A7" w:rsidRPr="00AA26AC" w14:paraId="522D0B2F" w14:textId="77777777" w:rsidTr="00782D79">
        <w:trPr>
          <w:trHeight w:val="60"/>
        </w:trPr>
        <w:tc>
          <w:tcPr>
            <w:tcW w:w="4873" w:type="dxa"/>
            <w:shd w:val="clear" w:color="auto" w:fill="auto"/>
          </w:tcPr>
          <w:p w14:paraId="09773A19"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p>
          <w:p w14:paraId="3DFC7EF0"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1A9E9D53"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p>
          <w:p w14:paraId="52062E5A"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B42A7" w:rsidRPr="00AA26AC" w14:paraId="2866DEA1" w14:textId="77777777" w:rsidTr="00782D79">
        <w:trPr>
          <w:trHeight w:val="60"/>
        </w:trPr>
        <w:tc>
          <w:tcPr>
            <w:tcW w:w="4873" w:type="dxa"/>
            <w:shd w:val="clear" w:color="auto" w:fill="auto"/>
          </w:tcPr>
          <w:p w14:paraId="2512F7C5"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(Print name)</w:t>
            </w:r>
          </w:p>
        </w:tc>
        <w:tc>
          <w:tcPr>
            <w:tcW w:w="4874" w:type="dxa"/>
            <w:shd w:val="clear" w:color="auto" w:fill="auto"/>
          </w:tcPr>
          <w:p w14:paraId="63B81768"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(Print name)</w:t>
            </w:r>
          </w:p>
        </w:tc>
      </w:tr>
      <w:tr w:rsidR="002B42A7" w:rsidRPr="00AA26AC" w14:paraId="5B0C1639" w14:textId="77777777" w:rsidTr="00782D79">
        <w:trPr>
          <w:trHeight w:val="60"/>
        </w:trPr>
        <w:tc>
          <w:tcPr>
            <w:tcW w:w="4873" w:type="dxa"/>
            <w:shd w:val="clear" w:color="auto" w:fill="auto"/>
          </w:tcPr>
          <w:p w14:paraId="0D7784E8"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p>
          <w:p w14:paraId="3D327785"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54200ED8"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p>
          <w:p w14:paraId="6CE65307"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B42A7" w:rsidRPr="00AA26AC" w14:paraId="1B177055" w14:textId="77777777" w:rsidTr="00782D79">
        <w:trPr>
          <w:trHeight w:val="60"/>
        </w:trPr>
        <w:tc>
          <w:tcPr>
            <w:tcW w:w="4873" w:type="dxa"/>
            <w:shd w:val="clear" w:color="auto" w:fill="auto"/>
          </w:tcPr>
          <w:p w14:paraId="79BD6B16"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(Position)</w:t>
            </w:r>
          </w:p>
        </w:tc>
        <w:tc>
          <w:tcPr>
            <w:tcW w:w="4874" w:type="dxa"/>
            <w:shd w:val="clear" w:color="auto" w:fill="auto"/>
          </w:tcPr>
          <w:p w14:paraId="72C217C9"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(Position)</w:t>
            </w:r>
          </w:p>
        </w:tc>
      </w:tr>
      <w:tr w:rsidR="002B42A7" w:rsidRPr="00AA26AC" w14:paraId="4A0B2346" w14:textId="77777777" w:rsidTr="00782D79">
        <w:trPr>
          <w:trHeight w:val="77"/>
        </w:trPr>
        <w:tc>
          <w:tcPr>
            <w:tcW w:w="4873" w:type="dxa"/>
            <w:shd w:val="clear" w:color="auto" w:fill="auto"/>
          </w:tcPr>
          <w:p w14:paraId="6D3D3F86"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p>
          <w:p w14:paraId="61BADEEE"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c>
          <w:tcPr>
            <w:tcW w:w="4874" w:type="dxa"/>
            <w:shd w:val="clear" w:color="auto" w:fill="auto"/>
          </w:tcPr>
          <w:p w14:paraId="590735FD"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p>
          <w:p w14:paraId="04AF0979"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_____________________________________</w:t>
            </w:r>
          </w:p>
        </w:tc>
      </w:tr>
      <w:tr w:rsidR="002B42A7" w:rsidRPr="00AA26AC" w14:paraId="77B56FB1" w14:textId="77777777" w:rsidTr="00782D79">
        <w:trPr>
          <w:trHeight w:val="87"/>
        </w:trPr>
        <w:tc>
          <w:tcPr>
            <w:tcW w:w="4873" w:type="dxa"/>
            <w:shd w:val="clear" w:color="auto" w:fill="auto"/>
          </w:tcPr>
          <w:p w14:paraId="285516BD"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(Date)</w:t>
            </w:r>
          </w:p>
        </w:tc>
        <w:tc>
          <w:tcPr>
            <w:tcW w:w="4874" w:type="dxa"/>
            <w:shd w:val="clear" w:color="auto" w:fill="auto"/>
          </w:tcPr>
          <w:p w14:paraId="6356101F" w14:textId="77777777" w:rsidR="002B42A7" w:rsidRPr="00AA26AC" w:rsidRDefault="002B42A7" w:rsidP="0062578F">
            <w:pPr>
              <w:pBdr>
                <w:top w:val="nil"/>
                <w:left w:val="nil"/>
                <w:bottom w:val="nil"/>
                <w:right w:val="nil"/>
                <w:between w:val="nil"/>
              </w:pBdr>
              <w:spacing w:after="0" w:line="240" w:lineRule="auto"/>
              <w:rPr>
                <w:rFonts w:cstheme="minorHAnsi"/>
                <w:i/>
                <w:sz w:val="20"/>
                <w:szCs w:val="20"/>
              </w:rPr>
            </w:pPr>
            <w:r w:rsidRPr="00AA26AC">
              <w:rPr>
                <w:rFonts w:cstheme="minorHAnsi"/>
                <w:i/>
                <w:sz w:val="20"/>
                <w:szCs w:val="20"/>
              </w:rPr>
              <w:t>(Date)</w:t>
            </w:r>
          </w:p>
        </w:tc>
      </w:tr>
    </w:tbl>
    <w:p w14:paraId="068AD1DD" w14:textId="77777777" w:rsidR="002B42A7" w:rsidRPr="00AA26AC" w:rsidRDefault="002B42A7" w:rsidP="0062578F">
      <w:pPr>
        <w:pStyle w:val="BodyText"/>
        <w:rPr>
          <w:rFonts w:asciiTheme="minorHAnsi" w:hAnsiTheme="minorHAnsi" w:cstheme="minorHAnsi"/>
          <w:sz w:val="20"/>
        </w:rPr>
      </w:pPr>
    </w:p>
    <w:p w14:paraId="207499D3" w14:textId="77777777" w:rsidR="000677F5" w:rsidRDefault="000677F5">
      <w:pPr>
        <w:spacing w:after="0" w:line="240" w:lineRule="auto"/>
        <w:rPr>
          <w:rFonts w:eastAsia="Arial Unicode MS" w:cstheme="minorHAnsi"/>
          <w:b/>
          <w:sz w:val="20"/>
          <w:szCs w:val="20"/>
        </w:rPr>
      </w:pPr>
      <w:r>
        <w:rPr>
          <w:rFonts w:cstheme="minorHAnsi"/>
          <w:b/>
          <w:sz w:val="20"/>
        </w:rPr>
        <w:br w:type="page"/>
      </w:r>
    </w:p>
    <w:p w14:paraId="7198CF58" w14:textId="4A6D79E5" w:rsidR="000677F5" w:rsidRPr="00AA26AC" w:rsidRDefault="000677F5" w:rsidP="000677F5">
      <w:pPr>
        <w:pStyle w:val="Paragraph"/>
        <w:spacing w:line="240" w:lineRule="auto"/>
        <w:jc w:val="center"/>
        <w:rPr>
          <w:rFonts w:cstheme="minorHAnsi"/>
          <w:b/>
          <w:sz w:val="20"/>
        </w:rPr>
      </w:pPr>
      <w:r w:rsidRPr="00AA26AC">
        <w:rPr>
          <w:rFonts w:cstheme="minorHAnsi"/>
          <w:b/>
          <w:sz w:val="20"/>
        </w:rPr>
        <w:lastRenderedPageBreak/>
        <w:t xml:space="preserve">Appendix </w:t>
      </w:r>
      <w:r>
        <w:rPr>
          <w:rFonts w:cstheme="minorHAnsi"/>
          <w:b/>
          <w:sz w:val="20"/>
        </w:rPr>
        <w:t>1</w:t>
      </w:r>
      <w:r w:rsidRPr="00AA26AC">
        <w:rPr>
          <w:rFonts w:cstheme="minorHAnsi"/>
          <w:b/>
          <w:sz w:val="20"/>
        </w:rPr>
        <w:t xml:space="preserve"> - Target Dataset Licensing Terms</w:t>
      </w:r>
    </w:p>
    <w:p w14:paraId="0E574CD9" w14:textId="05C759FA" w:rsidR="000677F5" w:rsidRPr="00C32203" w:rsidRDefault="000677F5" w:rsidP="00466552">
      <w:pPr>
        <w:pStyle w:val="TitleClause"/>
        <w:numPr>
          <w:ilvl w:val="0"/>
          <w:numId w:val="36"/>
        </w:numPr>
        <w:spacing w:before="0" w:after="120" w:line="240" w:lineRule="auto"/>
        <w:rPr>
          <w:rFonts w:cstheme="minorHAnsi"/>
          <w:sz w:val="20"/>
        </w:rPr>
      </w:pPr>
      <w:r w:rsidRPr="00C32203">
        <w:rPr>
          <w:rFonts w:cstheme="minorHAnsi"/>
          <w:sz w:val="20"/>
        </w:rPr>
        <w:t xml:space="preserve">Applicability of this Appendix </w:t>
      </w:r>
      <w:r>
        <w:rPr>
          <w:rFonts w:cstheme="minorHAnsi"/>
          <w:sz w:val="20"/>
        </w:rPr>
        <w:t>1</w:t>
      </w:r>
    </w:p>
    <w:p w14:paraId="462BC745" w14:textId="0CCFCC63"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The terms of this Appendix </w:t>
      </w:r>
      <w:r>
        <w:rPr>
          <w:rFonts w:cstheme="minorHAnsi"/>
          <w:sz w:val="20"/>
        </w:rPr>
        <w:t>1</w:t>
      </w:r>
      <w:r w:rsidRPr="00AA26AC">
        <w:rPr>
          <w:rFonts w:cstheme="minorHAnsi"/>
          <w:sz w:val="20"/>
        </w:rPr>
        <w:t xml:space="preserve"> (</w:t>
      </w:r>
      <w:r w:rsidRPr="00AA26AC">
        <w:rPr>
          <w:rFonts w:cstheme="minorHAnsi"/>
          <w:i/>
          <w:sz w:val="20"/>
        </w:rPr>
        <w:t>Target Dataset Licensing Terms</w:t>
      </w:r>
      <w:r w:rsidRPr="00AA26AC">
        <w:rPr>
          <w:rFonts w:cstheme="minorHAnsi"/>
          <w:sz w:val="20"/>
        </w:rPr>
        <w:t xml:space="preserve">) shall apply to the provision to Customer of a Target Dataset under </w:t>
      </w:r>
      <w:r>
        <w:rPr>
          <w:rFonts w:cstheme="minorHAnsi"/>
          <w:sz w:val="20"/>
        </w:rPr>
        <w:t>this</w:t>
      </w:r>
      <w:r w:rsidRPr="00AA26AC">
        <w:rPr>
          <w:rFonts w:cstheme="minorHAnsi"/>
          <w:sz w:val="20"/>
        </w:rPr>
        <w:t xml:space="preserve"> SOW, or to any excepts from a Target Dataset incorporated into Deliverables provided under </w:t>
      </w:r>
      <w:r>
        <w:rPr>
          <w:rFonts w:cstheme="minorHAnsi"/>
          <w:sz w:val="20"/>
        </w:rPr>
        <w:t>this</w:t>
      </w:r>
      <w:r w:rsidRPr="00AA26AC">
        <w:rPr>
          <w:rFonts w:cstheme="minorHAnsi"/>
          <w:sz w:val="20"/>
        </w:rPr>
        <w:t xml:space="preserve"> SOW. </w:t>
      </w:r>
    </w:p>
    <w:p w14:paraId="188882E0" w14:textId="37D2EABD" w:rsidR="000677F5" w:rsidRPr="00C32203" w:rsidRDefault="000677F5" w:rsidP="00466552">
      <w:pPr>
        <w:pStyle w:val="TitleClause"/>
        <w:numPr>
          <w:ilvl w:val="0"/>
          <w:numId w:val="36"/>
        </w:numPr>
        <w:spacing w:before="0" w:after="120" w:line="240" w:lineRule="auto"/>
        <w:rPr>
          <w:rFonts w:cstheme="minorHAnsi"/>
          <w:bCs/>
          <w:sz w:val="20"/>
        </w:rPr>
      </w:pPr>
      <w:r w:rsidRPr="00466552">
        <w:rPr>
          <w:rFonts w:cstheme="minorHAnsi"/>
          <w:sz w:val="20"/>
        </w:rPr>
        <w:t>Additional Definitions</w:t>
      </w:r>
      <w:r w:rsidRPr="00C32203">
        <w:rPr>
          <w:rFonts w:cstheme="minorHAnsi"/>
          <w:bCs/>
          <w:sz w:val="20"/>
        </w:rPr>
        <w:t xml:space="preserve"> for Appendix </w:t>
      </w:r>
      <w:r>
        <w:rPr>
          <w:rFonts w:cstheme="minorHAnsi"/>
          <w:bCs/>
          <w:sz w:val="20"/>
        </w:rPr>
        <w:t>1</w:t>
      </w:r>
    </w:p>
    <w:p w14:paraId="481198ED" w14:textId="380CA9C2"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References to </w:t>
      </w:r>
      <w:r>
        <w:rPr>
          <w:rFonts w:cstheme="minorHAnsi"/>
          <w:sz w:val="20"/>
        </w:rPr>
        <w:t>"</w:t>
      </w:r>
      <w:r w:rsidRPr="00AA26AC">
        <w:rPr>
          <w:rFonts w:cstheme="minorHAnsi"/>
          <w:sz w:val="20"/>
        </w:rPr>
        <w:t>Services</w:t>
      </w:r>
      <w:r>
        <w:rPr>
          <w:rFonts w:cstheme="minorHAnsi"/>
          <w:sz w:val="20"/>
        </w:rPr>
        <w:t>"</w:t>
      </w:r>
      <w:r w:rsidRPr="00AA26AC">
        <w:rPr>
          <w:rFonts w:cstheme="minorHAnsi"/>
          <w:sz w:val="20"/>
        </w:rPr>
        <w:t xml:space="preserve"> in this Appendix </w:t>
      </w:r>
      <w:r>
        <w:rPr>
          <w:rFonts w:cstheme="minorHAnsi"/>
          <w:sz w:val="20"/>
        </w:rPr>
        <w:t>1</w:t>
      </w:r>
      <w:r w:rsidRPr="00AA26AC">
        <w:rPr>
          <w:rFonts w:cstheme="minorHAnsi"/>
          <w:sz w:val="20"/>
        </w:rPr>
        <w:t xml:space="preserve"> are to those Services suppl</w:t>
      </w:r>
      <w:r>
        <w:rPr>
          <w:rFonts w:cstheme="minorHAnsi"/>
          <w:sz w:val="20"/>
        </w:rPr>
        <w:t>i</w:t>
      </w:r>
      <w:r w:rsidRPr="00AA26AC">
        <w:rPr>
          <w:rFonts w:cstheme="minorHAnsi"/>
          <w:sz w:val="20"/>
        </w:rPr>
        <w:t>ed under th</w:t>
      </w:r>
      <w:r>
        <w:rPr>
          <w:rFonts w:cstheme="minorHAnsi"/>
          <w:sz w:val="20"/>
        </w:rPr>
        <w:t>is</w:t>
      </w:r>
      <w:r w:rsidRPr="00AA26AC">
        <w:rPr>
          <w:rFonts w:cstheme="minorHAnsi"/>
          <w:sz w:val="20"/>
        </w:rPr>
        <w:t xml:space="preserve"> SOW which grant Customer access to the relevant Target Dataset or excerpts thereof. </w:t>
      </w:r>
    </w:p>
    <w:p w14:paraId="662495DC" w14:textId="22343791"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The following definitions shall apply to this Appendix </w:t>
      </w:r>
      <w:r>
        <w:rPr>
          <w:rFonts w:cstheme="minorHAnsi"/>
          <w:sz w:val="20"/>
        </w:rPr>
        <w:t>1</w:t>
      </w:r>
      <w:r w:rsidRPr="00AA26AC">
        <w:rPr>
          <w:rFonts w:cstheme="minorHAnsi"/>
          <w:sz w:val="20"/>
        </w:rPr>
        <w:t xml:space="preserve"> in addition to the definitions contained</w:t>
      </w:r>
      <w:r>
        <w:rPr>
          <w:rFonts w:cstheme="minorHAnsi"/>
          <w:sz w:val="20"/>
        </w:rPr>
        <w:t xml:space="preserve"> in</w:t>
      </w:r>
      <w:r w:rsidRPr="00AA26AC">
        <w:rPr>
          <w:rFonts w:cstheme="minorHAnsi"/>
          <w:sz w:val="20"/>
        </w:rPr>
        <w:t xml:space="preserve"> the Agreement </w:t>
      </w:r>
      <w:r>
        <w:rPr>
          <w:rFonts w:cstheme="minorHAnsi"/>
          <w:sz w:val="20"/>
        </w:rPr>
        <w:t>and this SOW:</w:t>
      </w:r>
      <w:r w:rsidRPr="00AA26AC">
        <w:rPr>
          <w:rFonts w:cstheme="minorHAnsi"/>
          <w:sz w:val="20"/>
        </w:rPr>
        <w:t xml:space="preserve">  </w:t>
      </w:r>
    </w:p>
    <w:p w14:paraId="249609FE" w14:textId="3F49CEC6" w:rsidR="000677F5" w:rsidRPr="00AA26AC" w:rsidRDefault="000677F5" w:rsidP="000677F5">
      <w:pPr>
        <w:pStyle w:val="Paragraph"/>
        <w:spacing w:line="240" w:lineRule="auto"/>
        <w:ind w:left="720"/>
        <w:rPr>
          <w:rFonts w:cstheme="minorHAnsi"/>
          <w:sz w:val="20"/>
        </w:rPr>
      </w:pPr>
      <w:r w:rsidRPr="00AA26AC">
        <w:rPr>
          <w:rFonts w:cstheme="minorHAnsi"/>
          <w:b/>
          <w:sz w:val="20"/>
        </w:rPr>
        <w:t>Additional Licence Terms:</w:t>
      </w:r>
      <w:r w:rsidRPr="00AA26AC">
        <w:rPr>
          <w:rFonts w:cstheme="minorHAnsi"/>
          <w:sz w:val="20"/>
        </w:rPr>
        <w:t xml:space="preserve"> the additional terms </w:t>
      </w:r>
      <w:r>
        <w:rPr>
          <w:rFonts w:cstheme="minorHAnsi"/>
          <w:sz w:val="20"/>
        </w:rPr>
        <w:t xml:space="preserve">(if any) </w:t>
      </w:r>
      <w:r w:rsidRPr="00AA26AC">
        <w:rPr>
          <w:rFonts w:cstheme="minorHAnsi"/>
          <w:sz w:val="20"/>
        </w:rPr>
        <w:t xml:space="preserve">required by a third party licensor of the Target Dataset set out in </w:t>
      </w:r>
      <w:r>
        <w:rPr>
          <w:rFonts w:cstheme="minorHAnsi"/>
          <w:sz w:val="20"/>
        </w:rPr>
        <w:t xml:space="preserve">the </w:t>
      </w:r>
      <w:r w:rsidR="00A45FF6">
        <w:rPr>
          <w:rFonts w:cstheme="minorHAnsi"/>
          <w:sz w:val="20"/>
        </w:rPr>
        <w:t>SOW Specific</w:t>
      </w:r>
      <w:r>
        <w:rPr>
          <w:rFonts w:cstheme="minorHAnsi"/>
          <w:sz w:val="20"/>
        </w:rPr>
        <w:t xml:space="preserve"> Terms</w:t>
      </w:r>
      <w:r w:rsidRPr="00AA26AC">
        <w:rPr>
          <w:rFonts w:cstheme="minorHAnsi"/>
          <w:sz w:val="20"/>
        </w:rPr>
        <w:t xml:space="preserve">. </w:t>
      </w:r>
    </w:p>
    <w:p w14:paraId="2B0A0C6C" w14:textId="5ACA0D11" w:rsidR="000677F5" w:rsidRPr="00AA26AC" w:rsidRDefault="000677F5" w:rsidP="000677F5">
      <w:pPr>
        <w:pStyle w:val="Paragraph"/>
        <w:spacing w:line="240" w:lineRule="auto"/>
        <w:ind w:left="720"/>
        <w:rPr>
          <w:rFonts w:cstheme="minorHAnsi"/>
          <w:b/>
          <w:sz w:val="20"/>
        </w:rPr>
      </w:pPr>
      <w:r w:rsidRPr="00AA26AC">
        <w:rPr>
          <w:rFonts w:cstheme="minorHAnsi"/>
          <w:b/>
          <w:sz w:val="20"/>
        </w:rPr>
        <w:t xml:space="preserve">Customer Licence: </w:t>
      </w:r>
      <w:r w:rsidRPr="00AA26AC">
        <w:rPr>
          <w:rFonts w:cstheme="minorHAnsi"/>
          <w:sz w:val="20"/>
        </w:rPr>
        <w:t xml:space="preserve">the licence granted in </w:t>
      </w:r>
      <w:r w:rsidRPr="00930AB0">
        <w:rPr>
          <w:rFonts w:cstheme="minorHAnsi"/>
          <w:sz w:val="20"/>
        </w:rPr>
        <w:t xml:space="preserve">paragraph </w:t>
      </w:r>
      <w:r w:rsidR="00A760E3">
        <w:rPr>
          <w:rFonts w:cstheme="minorHAnsi"/>
          <w:sz w:val="20"/>
        </w:rPr>
        <w:fldChar w:fldCharType="begin"/>
      </w:r>
      <w:r w:rsidR="00A760E3">
        <w:rPr>
          <w:rFonts w:cstheme="minorHAnsi"/>
          <w:sz w:val="20"/>
        </w:rPr>
        <w:instrText xml:space="preserve"> REF _Ref59196613 \r \h </w:instrText>
      </w:r>
      <w:r w:rsidR="00A760E3">
        <w:rPr>
          <w:rFonts w:cstheme="minorHAnsi"/>
          <w:sz w:val="20"/>
        </w:rPr>
      </w:r>
      <w:r w:rsidR="00A760E3">
        <w:rPr>
          <w:rFonts w:cstheme="minorHAnsi"/>
          <w:sz w:val="20"/>
        </w:rPr>
        <w:fldChar w:fldCharType="separate"/>
      </w:r>
      <w:r w:rsidR="00B64DBE">
        <w:rPr>
          <w:rFonts w:cstheme="minorHAnsi"/>
          <w:sz w:val="20"/>
        </w:rPr>
        <w:t>3</w:t>
      </w:r>
      <w:r w:rsidR="00A760E3">
        <w:rPr>
          <w:rFonts w:cstheme="minorHAnsi"/>
          <w:sz w:val="20"/>
        </w:rPr>
        <w:fldChar w:fldCharType="end"/>
      </w:r>
      <w:r w:rsidRPr="00930AB0">
        <w:rPr>
          <w:rFonts w:cstheme="minorHAnsi"/>
          <w:sz w:val="20"/>
        </w:rPr>
        <w:t xml:space="preserve"> of this</w:t>
      </w:r>
      <w:r>
        <w:rPr>
          <w:rFonts w:cstheme="minorHAnsi"/>
          <w:sz w:val="20"/>
        </w:rPr>
        <w:t xml:space="preserve"> Appendix 1</w:t>
      </w:r>
      <w:r w:rsidRPr="00AA26AC">
        <w:rPr>
          <w:rFonts w:cstheme="minorHAnsi"/>
          <w:sz w:val="20"/>
        </w:rPr>
        <w:t>.</w:t>
      </w:r>
    </w:p>
    <w:p w14:paraId="3B8B5916" w14:textId="77777777" w:rsidR="000677F5" w:rsidRPr="00AA26AC" w:rsidRDefault="000677F5" w:rsidP="000677F5">
      <w:pPr>
        <w:pStyle w:val="Untitledsubclause1"/>
        <w:spacing w:before="0" w:line="240" w:lineRule="auto"/>
        <w:ind w:left="720"/>
        <w:rPr>
          <w:rFonts w:cstheme="minorHAnsi"/>
          <w:sz w:val="20"/>
        </w:rPr>
      </w:pPr>
      <w:r w:rsidRPr="00AA26AC">
        <w:rPr>
          <w:rFonts w:cstheme="minorHAnsi"/>
          <w:b/>
          <w:sz w:val="20"/>
        </w:rPr>
        <w:t>Customer System</w:t>
      </w:r>
      <w:r w:rsidRPr="00AA26AC">
        <w:rPr>
          <w:rFonts w:cstheme="minorHAnsi"/>
          <w:sz w:val="20"/>
        </w:rPr>
        <w:t xml:space="preserve">: any information technology system or systems owned or operated by Customer from which Data is received in accordance with </w:t>
      </w:r>
      <w:r>
        <w:rPr>
          <w:rFonts w:cstheme="minorHAnsi"/>
          <w:sz w:val="20"/>
        </w:rPr>
        <w:t>this</w:t>
      </w:r>
      <w:r w:rsidRPr="00AA26AC">
        <w:rPr>
          <w:rFonts w:cstheme="minorHAnsi"/>
          <w:sz w:val="20"/>
        </w:rPr>
        <w:t xml:space="preserve"> SOW.</w:t>
      </w:r>
    </w:p>
    <w:p w14:paraId="6BE57044"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Customer User</w:t>
      </w:r>
      <w:r w:rsidRPr="00AA26AC">
        <w:rPr>
          <w:rFonts w:cstheme="minorHAnsi"/>
          <w:sz w:val="20"/>
        </w:rPr>
        <w:t>: any employee of Customer authorised by Customer to access and use the Services (wholly or in part), using their own unique identifier provided by Supplier.</w:t>
      </w:r>
    </w:p>
    <w:p w14:paraId="5C10C149" w14:textId="44301378" w:rsidR="000677F5" w:rsidRPr="00AA26AC" w:rsidRDefault="000677F5" w:rsidP="000677F5">
      <w:pPr>
        <w:pStyle w:val="Paragraph"/>
        <w:spacing w:line="240" w:lineRule="auto"/>
        <w:ind w:left="720"/>
        <w:rPr>
          <w:rFonts w:cstheme="minorHAnsi"/>
          <w:sz w:val="20"/>
        </w:rPr>
      </w:pPr>
      <w:r w:rsidRPr="00AA26AC">
        <w:rPr>
          <w:rFonts w:cstheme="minorHAnsi"/>
          <w:b/>
          <w:sz w:val="20"/>
        </w:rPr>
        <w:t>Customer User Restrictions</w:t>
      </w:r>
      <w:r w:rsidRPr="00AA26AC">
        <w:rPr>
          <w:rFonts w:cstheme="minorHAnsi"/>
          <w:sz w:val="20"/>
        </w:rPr>
        <w:t xml:space="preserve">: the </w:t>
      </w:r>
      <w:r>
        <w:rPr>
          <w:rFonts w:cstheme="minorHAnsi"/>
          <w:sz w:val="20"/>
        </w:rPr>
        <w:t>Customer user restrictions (if any)</w:t>
      </w:r>
      <w:r w:rsidRPr="00AA26AC">
        <w:rPr>
          <w:rFonts w:cstheme="minorHAnsi"/>
          <w:sz w:val="20"/>
        </w:rPr>
        <w:t xml:space="preserve"> set out in </w:t>
      </w:r>
      <w:r>
        <w:rPr>
          <w:rFonts w:cstheme="minorHAnsi"/>
          <w:sz w:val="20"/>
        </w:rPr>
        <w:t xml:space="preserve">the </w:t>
      </w:r>
      <w:r w:rsidR="00A45FF6">
        <w:rPr>
          <w:rFonts w:cstheme="minorHAnsi"/>
          <w:sz w:val="20"/>
        </w:rPr>
        <w:t>SOW Specific</w:t>
      </w:r>
      <w:r>
        <w:rPr>
          <w:rFonts w:cstheme="minorHAnsi"/>
          <w:sz w:val="20"/>
        </w:rPr>
        <w:t xml:space="preserve"> Terms</w:t>
      </w:r>
      <w:r w:rsidRPr="00AA26AC">
        <w:rPr>
          <w:rFonts w:cstheme="minorHAnsi"/>
          <w:sz w:val="20"/>
        </w:rPr>
        <w:t xml:space="preserve">. </w:t>
      </w:r>
    </w:p>
    <w:p w14:paraId="09D3EC9B"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Data</w:t>
      </w:r>
      <w:r w:rsidRPr="00AA26AC">
        <w:rPr>
          <w:rFonts w:cstheme="minorHAnsi"/>
          <w:sz w:val="20"/>
        </w:rPr>
        <w:t xml:space="preserve">: the data making up a Target Dataset, in whatever form including images, still and moving, and sound recordings, the provision of which comprises the Services under </w:t>
      </w:r>
      <w:r>
        <w:rPr>
          <w:rFonts w:cstheme="minorHAnsi"/>
          <w:sz w:val="20"/>
        </w:rPr>
        <w:t>this</w:t>
      </w:r>
      <w:r w:rsidRPr="00AA26AC">
        <w:rPr>
          <w:rFonts w:cstheme="minorHAnsi"/>
          <w:sz w:val="20"/>
        </w:rPr>
        <w:t xml:space="preserve"> SOW (wholly or in part).</w:t>
      </w:r>
    </w:p>
    <w:p w14:paraId="2228BD0B"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Derived Data</w:t>
      </w:r>
      <w:r w:rsidRPr="00AA26AC">
        <w:rPr>
          <w:rFonts w:cstheme="minorHAnsi"/>
          <w:sz w:val="20"/>
        </w:rPr>
        <w:t>: any Data (wholly or in part) Manipulated to such a degree that it:</w:t>
      </w:r>
    </w:p>
    <w:p w14:paraId="0FE91475"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cannot be identified as originating or deriving directly from the Data or the Services and cannot be reverse-engineered such that it can be so identified; and </w:t>
      </w:r>
    </w:p>
    <w:p w14:paraId="7BC28E96"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is not capable of use substantially as a substitute for the Data or the Services under </w:t>
      </w:r>
      <w:r>
        <w:rPr>
          <w:rFonts w:cstheme="minorHAnsi"/>
          <w:sz w:val="20"/>
        </w:rPr>
        <w:t>this</w:t>
      </w:r>
      <w:r w:rsidRPr="00AA26AC">
        <w:rPr>
          <w:rFonts w:cstheme="minorHAnsi"/>
          <w:sz w:val="20"/>
        </w:rPr>
        <w:t xml:space="preserve"> SOW.</w:t>
      </w:r>
    </w:p>
    <w:p w14:paraId="71E518A2"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Distribute</w:t>
      </w:r>
      <w:r w:rsidRPr="00AA26AC">
        <w:rPr>
          <w:rFonts w:cstheme="minorHAnsi"/>
          <w:sz w:val="20"/>
        </w:rPr>
        <w:t>: to make Data accessible (including the provision of access through a database or other application populated with the Data, reselling, sub-licensing, transferring or disclosing the Data) by any means, including any electronic means, to any Customer User.</w:t>
      </w:r>
    </w:p>
    <w:p w14:paraId="7CEF00B3"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 xml:space="preserve">Target Dataset Information: </w:t>
      </w:r>
      <w:r w:rsidRPr="00AA26AC">
        <w:rPr>
          <w:rFonts w:cstheme="minorHAnsi"/>
          <w:sz w:val="20"/>
        </w:rPr>
        <w:t xml:space="preserve">information present in the Target Dataset or any part thereof. </w:t>
      </w:r>
    </w:p>
    <w:p w14:paraId="77FACAFC"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Manipulate</w:t>
      </w:r>
      <w:r w:rsidRPr="00AA26AC">
        <w:rPr>
          <w:rFonts w:cstheme="minorHAnsi"/>
          <w:sz w:val="20"/>
        </w:rPr>
        <w:t>: to combine or aggregate the Data (wholly or in part) with other data or information or to adapt the Data (wholly or in part).</w:t>
      </w:r>
    </w:p>
    <w:p w14:paraId="6B4A1E67"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Manipulated Data</w:t>
      </w:r>
      <w:r w:rsidRPr="00AA26AC">
        <w:rPr>
          <w:rFonts w:cstheme="minorHAnsi"/>
          <w:sz w:val="20"/>
        </w:rPr>
        <w:t>: any Data which has been Manipulated (including any Derived Data).</w:t>
      </w:r>
    </w:p>
    <w:p w14:paraId="157D552C" w14:textId="77777777" w:rsidR="000677F5" w:rsidRPr="00AA26AC" w:rsidRDefault="000677F5" w:rsidP="000677F5">
      <w:pPr>
        <w:pStyle w:val="Paragraph"/>
        <w:spacing w:line="240" w:lineRule="auto"/>
        <w:ind w:left="720"/>
        <w:rPr>
          <w:rFonts w:cstheme="minorHAnsi"/>
          <w:sz w:val="20"/>
        </w:rPr>
      </w:pPr>
      <w:r w:rsidRPr="00AA26AC">
        <w:rPr>
          <w:rFonts w:cstheme="minorHAnsi"/>
          <w:b/>
          <w:sz w:val="20"/>
        </w:rPr>
        <w:t>Permitted Use</w:t>
      </w:r>
      <w:r w:rsidRPr="00AA26AC">
        <w:rPr>
          <w:rFonts w:cstheme="minorHAnsi"/>
          <w:sz w:val="20"/>
        </w:rPr>
        <w:t xml:space="preserve">: internal business use for the purpose of Customer enjoying the Services or undertaking the permitted use of the Target Dataset set out in </w:t>
      </w:r>
      <w:r>
        <w:rPr>
          <w:rFonts w:cstheme="minorHAnsi"/>
          <w:sz w:val="20"/>
        </w:rPr>
        <w:t>this</w:t>
      </w:r>
      <w:r w:rsidRPr="00AA26AC">
        <w:rPr>
          <w:rFonts w:cstheme="minorHAnsi"/>
          <w:sz w:val="20"/>
        </w:rPr>
        <w:t xml:space="preserve"> SOW (which shall not, in either case include the use of the Data by, or for the benefit of, any person other than the Customer or its employees).</w:t>
      </w:r>
    </w:p>
    <w:p w14:paraId="0439474A" w14:textId="6B0B9A75" w:rsidR="000677F5" w:rsidRPr="00AA26AC" w:rsidRDefault="000677F5" w:rsidP="000677F5">
      <w:pPr>
        <w:pStyle w:val="Paragraph"/>
        <w:spacing w:line="240" w:lineRule="auto"/>
        <w:ind w:left="720"/>
        <w:rPr>
          <w:rFonts w:cstheme="minorHAnsi"/>
          <w:sz w:val="20"/>
        </w:rPr>
      </w:pPr>
      <w:r w:rsidRPr="00AA26AC">
        <w:rPr>
          <w:rFonts w:cstheme="minorHAnsi"/>
          <w:b/>
          <w:sz w:val="20"/>
        </w:rPr>
        <w:t>Representatives</w:t>
      </w:r>
      <w:r w:rsidRPr="00AA26AC">
        <w:rPr>
          <w:rFonts w:cstheme="minorHAnsi"/>
          <w:sz w:val="20"/>
        </w:rPr>
        <w:t xml:space="preserve">: in respect of </w:t>
      </w:r>
      <w:r w:rsidR="006F0707">
        <w:rPr>
          <w:rFonts w:cstheme="minorHAnsi"/>
          <w:sz w:val="20"/>
        </w:rPr>
        <w:t>Customer</w:t>
      </w:r>
      <w:r w:rsidRPr="00AA26AC">
        <w:rPr>
          <w:rFonts w:cstheme="minorHAnsi"/>
          <w:sz w:val="20"/>
        </w:rPr>
        <w:t xml:space="preserve">, </w:t>
      </w:r>
      <w:r w:rsidR="006F0707">
        <w:rPr>
          <w:rFonts w:cstheme="minorHAnsi"/>
          <w:sz w:val="20"/>
        </w:rPr>
        <w:t>Customer</w:t>
      </w:r>
      <w:r w:rsidRPr="00AA26AC">
        <w:rPr>
          <w:rFonts w:cstheme="minorHAnsi"/>
          <w:sz w:val="20"/>
        </w:rPr>
        <w:t>'s employees, officers, representatives</w:t>
      </w:r>
      <w:r w:rsidR="006F0707">
        <w:rPr>
          <w:rFonts w:cstheme="minorHAnsi"/>
          <w:sz w:val="20"/>
        </w:rPr>
        <w:t xml:space="preserve"> or</w:t>
      </w:r>
      <w:r w:rsidRPr="00AA26AC">
        <w:rPr>
          <w:rFonts w:cstheme="minorHAnsi"/>
          <w:sz w:val="20"/>
        </w:rPr>
        <w:t xml:space="preserve"> advisers involved in the receipt of the Services who need to know the confidential information in question.</w:t>
      </w:r>
    </w:p>
    <w:p w14:paraId="24708E3E" w14:textId="77777777" w:rsidR="000677F5" w:rsidRPr="00C32203" w:rsidRDefault="000677F5" w:rsidP="00EC16D3">
      <w:pPr>
        <w:pStyle w:val="TitleClause"/>
        <w:numPr>
          <w:ilvl w:val="0"/>
          <w:numId w:val="36"/>
        </w:numPr>
        <w:spacing w:before="0" w:after="120" w:line="240" w:lineRule="auto"/>
        <w:rPr>
          <w:rFonts w:cstheme="minorHAnsi"/>
          <w:bCs/>
          <w:sz w:val="20"/>
        </w:rPr>
      </w:pPr>
      <w:bookmarkStart w:id="120" w:name="_Ref59196613"/>
      <w:r w:rsidRPr="00C32203">
        <w:rPr>
          <w:rFonts w:cstheme="minorHAnsi"/>
          <w:bCs/>
          <w:sz w:val="20"/>
        </w:rPr>
        <w:t>Customer Licence</w:t>
      </w:r>
      <w:bookmarkEnd w:id="120"/>
    </w:p>
    <w:p w14:paraId="0D0DA862" w14:textId="77777777" w:rsidR="000677F5" w:rsidRPr="00AA26AC" w:rsidRDefault="000677F5" w:rsidP="000677F5">
      <w:pPr>
        <w:pStyle w:val="Untitledsubclause1"/>
        <w:numPr>
          <w:ilvl w:val="1"/>
          <w:numId w:val="26"/>
        </w:numPr>
        <w:spacing w:before="0" w:line="240" w:lineRule="auto"/>
        <w:rPr>
          <w:rFonts w:cstheme="minorHAnsi"/>
          <w:sz w:val="20"/>
        </w:rPr>
      </w:pPr>
      <w:r>
        <w:rPr>
          <w:rFonts w:cstheme="minorHAnsi"/>
          <w:sz w:val="20"/>
        </w:rPr>
        <w:t>I</w:t>
      </w:r>
      <w:r w:rsidRPr="00AA26AC">
        <w:rPr>
          <w:rFonts w:cstheme="minorHAnsi"/>
          <w:sz w:val="20"/>
        </w:rPr>
        <w:t xml:space="preserve">n consideration of the Charges payable under </w:t>
      </w:r>
      <w:r>
        <w:rPr>
          <w:rFonts w:cstheme="minorHAnsi"/>
          <w:sz w:val="20"/>
        </w:rPr>
        <w:t>this</w:t>
      </w:r>
      <w:r w:rsidRPr="00AA26AC">
        <w:rPr>
          <w:rFonts w:cstheme="minorHAnsi"/>
          <w:sz w:val="20"/>
        </w:rPr>
        <w:t xml:space="preserve"> SOW, Supplier grants to Customer a non-exclusive, non-transferable, revocable, licence for the Permitted Use of the Data and Target Dataset IPRs only during the SOW Term, subject to any Customer User Restrictions and/or Additional Licence Terms, to:</w:t>
      </w:r>
    </w:p>
    <w:p w14:paraId="6001727E"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access, view and Manipulate Data and create Derived Data; </w:t>
      </w:r>
    </w:p>
    <w:p w14:paraId="32924323"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store the Data and Manipulated Data on the Customer System; </w:t>
      </w:r>
    </w:p>
    <w:p w14:paraId="302656C1" w14:textId="77777777" w:rsidR="000677F5" w:rsidRDefault="000677F5" w:rsidP="000677F5">
      <w:pPr>
        <w:pStyle w:val="Untitledsubclause2"/>
        <w:spacing w:line="240" w:lineRule="auto"/>
        <w:rPr>
          <w:rFonts w:cstheme="minorHAnsi"/>
          <w:sz w:val="20"/>
        </w:rPr>
      </w:pPr>
      <w:r w:rsidRPr="00AA26AC">
        <w:rPr>
          <w:rFonts w:cstheme="minorHAnsi"/>
          <w:sz w:val="20"/>
        </w:rPr>
        <w:t>Distribute the Data and Manipulated Data to Customer Users on the Customer System</w:t>
      </w:r>
      <w:r>
        <w:rPr>
          <w:rFonts w:cstheme="minorHAnsi"/>
          <w:sz w:val="20"/>
        </w:rPr>
        <w:t>;</w:t>
      </w:r>
      <w:r w:rsidRPr="00117CDD">
        <w:rPr>
          <w:rFonts w:cstheme="minorHAnsi"/>
          <w:sz w:val="20"/>
        </w:rPr>
        <w:t xml:space="preserve"> </w:t>
      </w:r>
      <w:r w:rsidRPr="00F1008E">
        <w:rPr>
          <w:rFonts w:cstheme="minorHAnsi"/>
          <w:sz w:val="20"/>
        </w:rPr>
        <w:t>and</w:t>
      </w:r>
    </w:p>
    <w:p w14:paraId="49DAF710" w14:textId="3699FF09" w:rsidR="000677F5" w:rsidRDefault="000677F5" w:rsidP="000677F5">
      <w:pPr>
        <w:pStyle w:val="Untitledsubclause2"/>
        <w:spacing w:line="240" w:lineRule="auto"/>
        <w:rPr>
          <w:rFonts w:cstheme="minorHAnsi"/>
          <w:sz w:val="20"/>
        </w:rPr>
      </w:pPr>
      <w:r>
        <w:rPr>
          <w:rFonts w:cstheme="minorHAnsi"/>
          <w:sz w:val="20"/>
        </w:rPr>
        <w:lastRenderedPageBreak/>
        <w:t xml:space="preserve">use the Data in such manner for any additional purpose as may be set out in the </w:t>
      </w:r>
      <w:r w:rsidR="00A45FF6">
        <w:rPr>
          <w:rFonts w:cstheme="minorHAnsi"/>
          <w:sz w:val="20"/>
        </w:rPr>
        <w:t>SOW Specific</w:t>
      </w:r>
      <w:r>
        <w:rPr>
          <w:rFonts w:cstheme="minorHAnsi"/>
          <w:sz w:val="20"/>
        </w:rPr>
        <w:t xml:space="preserve"> Terms.</w:t>
      </w:r>
    </w:p>
    <w:p w14:paraId="70450F8E" w14:textId="77777777"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Customer shall observe any Customer User Restrictions and Additional Licence Terms.</w:t>
      </w:r>
    </w:p>
    <w:p w14:paraId="2472A643" w14:textId="77777777" w:rsidR="000677F5" w:rsidRPr="00A37CEF" w:rsidRDefault="000677F5" w:rsidP="00A37CEF">
      <w:pPr>
        <w:pStyle w:val="TitleClause"/>
        <w:numPr>
          <w:ilvl w:val="0"/>
          <w:numId w:val="26"/>
        </w:numPr>
        <w:spacing w:before="0" w:after="120" w:line="240" w:lineRule="auto"/>
        <w:rPr>
          <w:rFonts w:cstheme="minorHAnsi"/>
          <w:bCs/>
          <w:sz w:val="20"/>
        </w:rPr>
      </w:pPr>
      <w:r w:rsidRPr="00A37CEF">
        <w:rPr>
          <w:rFonts w:cstheme="minorHAnsi"/>
          <w:bCs/>
          <w:sz w:val="20"/>
        </w:rPr>
        <w:t>Prohibited use of Data and Manipulated Data</w:t>
      </w:r>
    </w:p>
    <w:p w14:paraId="5D610C90" w14:textId="77777777"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Customer shall</w:t>
      </w:r>
      <w:r>
        <w:rPr>
          <w:rFonts w:cstheme="minorHAnsi"/>
          <w:sz w:val="20"/>
        </w:rPr>
        <w:t xml:space="preserve"> not</w:t>
      </w:r>
      <w:r w:rsidRPr="00AA26AC">
        <w:rPr>
          <w:rFonts w:cstheme="minorHAnsi"/>
          <w:sz w:val="20"/>
        </w:rPr>
        <w:t>:</w:t>
      </w:r>
    </w:p>
    <w:p w14:paraId="6F2BE14D"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use the Data or Manipulated Data for any purpose contrary to any law or regulation or any regulatory code, guidance or request; </w:t>
      </w:r>
    </w:p>
    <w:p w14:paraId="016F43E2"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extract, reutilise, use, exploit, redistribute, </w:t>
      </w:r>
      <w:proofErr w:type="spellStart"/>
      <w:r w:rsidRPr="00AA26AC">
        <w:rPr>
          <w:rFonts w:cstheme="minorHAnsi"/>
          <w:sz w:val="20"/>
        </w:rPr>
        <w:t>redisseminate</w:t>
      </w:r>
      <w:proofErr w:type="spellEnd"/>
      <w:r w:rsidRPr="00AA26AC">
        <w:rPr>
          <w:rFonts w:cstheme="minorHAnsi"/>
          <w:sz w:val="20"/>
        </w:rPr>
        <w:t>, copy or store the Data or Manipulated Data for any purpose other than the Permitted Use; and</w:t>
      </w:r>
    </w:p>
    <w:p w14:paraId="248BE0C9" w14:textId="77777777" w:rsidR="000677F5" w:rsidRPr="00AA26AC" w:rsidRDefault="000677F5" w:rsidP="000677F5">
      <w:pPr>
        <w:pStyle w:val="Untitledsubclause2"/>
        <w:spacing w:line="240" w:lineRule="auto"/>
        <w:rPr>
          <w:rFonts w:cstheme="minorHAnsi"/>
          <w:sz w:val="20"/>
        </w:rPr>
      </w:pPr>
      <w:r w:rsidRPr="00AA26AC">
        <w:rPr>
          <w:rFonts w:cstheme="minorHAnsi"/>
          <w:sz w:val="20"/>
        </w:rPr>
        <w:t>do anything which may damage the reputation of Supplier, the Data or the Services, including by way of using the Data or Manipulated Data (wholly or in part) in any manner which is pornographic, racist or that incites religious hatred or violence.</w:t>
      </w:r>
    </w:p>
    <w:p w14:paraId="253B54E4" w14:textId="77777777" w:rsidR="000677F5" w:rsidRPr="00A37CEF" w:rsidRDefault="000677F5" w:rsidP="00A37CEF">
      <w:pPr>
        <w:pStyle w:val="TitleClause"/>
        <w:numPr>
          <w:ilvl w:val="0"/>
          <w:numId w:val="26"/>
        </w:numPr>
        <w:spacing w:before="0" w:after="120" w:line="240" w:lineRule="auto"/>
        <w:rPr>
          <w:rFonts w:cstheme="minorHAnsi"/>
          <w:bCs/>
          <w:sz w:val="20"/>
        </w:rPr>
      </w:pPr>
      <w:bookmarkStart w:id="121" w:name="_Ref59196657"/>
      <w:r w:rsidRPr="00A37CEF">
        <w:rPr>
          <w:rFonts w:cstheme="minorHAnsi"/>
          <w:bCs/>
          <w:sz w:val="20"/>
        </w:rPr>
        <w:t>Ownership of Intellectual Property Rights in Data</w:t>
      </w:r>
      <w:bookmarkEnd w:id="121"/>
    </w:p>
    <w:p w14:paraId="703473F2" w14:textId="77777777"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Customer acknowledges that: </w:t>
      </w:r>
    </w:p>
    <w:p w14:paraId="27510D8E" w14:textId="77777777" w:rsidR="000677F5" w:rsidRPr="00AA26AC" w:rsidRDefault="000677F5" w:rsidP="000677F5">
      <w:pPr>
        <w:pStyle w:val="Untitledsubclause2"/>
        <w:spacing w:line="240" w:lineRule="auto"/>
        <w:rPr>
          <w:rFonts w:cstheme="minorHAnsi"/>
          <w:sz w:val="20"/>
        </w:rPr>
      </w:pPr>
      <w:r w:rsidRPr="00AA26AC">
        <w:rPr>
          <w:rFonts w:cstheme="minorHAnsi"/>
          <w:sz w:val="20"/>
        </w:rPr>
        <w:t>all Intellectual Property Rights in the Data are the property of Supplier or its licensors, as the case may be;</w:t>
      </w:r>
    </w:p>
    <w:p w14:paraId="6B81BB67" w14:textId="69831530" w:rsidR="000677F5" w:rsidRPr="00AA26AC" w:rsidRDefault="000677F5" w:rsidP="000677F5">
      <w:pPr>
        <w:pStyle w:val="Untitledsubclause2"/>
        <w:spacing w:line="240" w:lineRule="auto"/>
        <w:rPr>
          <w:rFonts w:cstheme="minorHAnsi"/>
          <w:sz w:val="20"/>
        </w:rPr>
      </w:pPr>
      <w:r w:rsidRPr="00AA26AC">
        <w:rPr>
          <w:rFonts w:cstheme="minorHAnsi"/>
          <w:sz w:val="20"/>
        </w:rPr>
        <w:t xml:space="preserve">it shall have no rights in or to the Data other than the right to use them in accordance with the express terms of this Appendix </w:t>
      </w:r>
      <w:r>
        <w:rPr>
          <w:rFonts w:cstheme="minorHAnsi"/>
          <w:sz w:val="20"/>
        </w:rPr>
        <w:t>1</w:t>
      </w:r>
      <w:r w:rsidRPr="00AA26AC">
        <w:rPr>
          <w:rFonts w:cstheme="minorHAnsi"/>
          <w:sz w:val="20"/>
        </w:rPr>
        <w:t>; and</w:t>
      </w:r>
    </w:p>
    <w:p w14:paraId="6AFF4ECF" w14:textId="77777777" w:rsidR="000677F5" w:rsidRPr="00AA26AC" w:rsidRDefault="000677F5" w:rsidP="000677F5">
      <w:pPr>
        <w:pStyle w:val="Untitledsubclause2"/>
        <w:spacing w:line="240" w:lineRule="auto"/>
        <w:rPr>
          <w:rFonts w:cstheme="minorHAnsi"/>
          <w:sz w:val="20"/>
        </w:rPr>
      </w:pPr>
      <w:r w:rsidRPr="00AA26AC">
        <w:rPr>
          <w:rFonts w:cstheme="minorHAnsi"/>
          <w:sz w:val="20"/>
        </w:rPr>
        <w:t>Supplier or its licensors has or have made and will continue to make substantial investment in the obtaining, verification, selection, co-ordination, development, presentation and supply of the Data.</w:t>
      </w:r>
    </w:p>
    <w:p w14:paraId="5F7F46B8" w14:textId="77777777" w:rsidR="000677F5" w:rsidRPr="00AA26AC" w:rsidRDefault="000677F5" w:rsidP="000677F5">
      <w:pPr>
        <w:pStyle w:val="Untitledsubclause1"/>
        <w:numPr>
          <w:ilvl w:val="1"/>
          <w:numId w:val="26"/>
        </w:numPr>
        <w:spacing w:before="0" w:line="240" w:lineRule="auto"/>
        <w:rPr>
          <w:rFonts w:cstheme="minorHAnsi"/>
          <w:sz w:val="20"/>
        </w:rPr>
      </w:pPr>
      <w:bookmarkStart w:id="122" w:name="_Ref59196678"/>
      <w:r w:rsidRPr="00AA26AC">
        <w:rPr>
          <w:rFonts w:cstheme="minorHAnsi"/>
          <w:sz w:val="20"/>
        </w:rPr>
        <w:t>Customer hereby assigns to the Supplier by way of present and future assignment all Intellectual Property Rights in any Manipulated Data it may create.</w:t>
      </w:r>
      <w:bookmarkEnd w:id="122"/>
      <w:r w:rsidRPr="00AA26AC">
        <w:rPr>
          <w:rFonts w:cstheme="minorHAnsi"/>
          <w:sz w:val="20"/>
        </w:rPr>
        <w:t xml:space="preserve"> </w:t>
      </w:r>
    </w:p>
    <w:p w14:paraId="30C8F3DC" w14:textId="623A14C6"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Customer </w:t>
      </w:r>
      <w:proofErr w:type="gramStart"/>
      <w:r w:rsidRPr="00AA26AC">
        <w:rPr>
          <w:rFonts w:cstheme="minorHAnsi"/>
          <w:sz w:val="20"/>
        </w:rPr>
        <w:t>shall, and</w:t>
      </w:r>
      <w:proofErr w:type="gramEnd"/>
      <w:r w:rsidRPr="00AA26AC">
        <w:rPr>
          <w:rFonts w:cstheme="minorHAnsi"/>
          <w:sz w:val="20"/>
        </w:rPr>
        <w:t xml:space="preserve"> shall use all reasonable endeavours to procure that any necessary third party shall, at the Supplier's cost, promptly execute such documents and perform such acts as may reasonably be required for the purpose of giving full effect to this paragraph </w:t>
      </w:r>
      <w:r w:rsidR="00A760E3">
        <w:rPr>
          <w:rFonts w:cstheme="minorHAnsi"/>
          <w:sz w:val="20"/>
          <w:highlight w:val="yellow"/>
        </w:rPr>
        <w:fldChar w:fldCharType="begin"/>
      </w:r>
      <w:r w:rsidR="00A760E3">
        <w:rPr>
          <w:rFonts w:cstheme="minorHAnsi"/>
          <w:sz w:val="20"/>
        </w:rPr>
        <w:instrText xml:space="preserve"> REF _Ref59196657 \r \h </w:instrText>
      </w:r>
      <w:r w:rsidR="00A760E3">
        <w:rPr>
          <w:rFonts w:cstheme="minorHAnsi"/>
          <w:sz w:val="20"/>
          <w:highlight w:val="yellow"/>
        </w:rPr>
      </w:r>
      <w:r w:rsidR="00A760E3">
        <w:rPr>
          <w:rFonts w:cstheme="minorHAnsi"/>
          <w:sz w:val="20"/>
          <w:highlight w:val="yellow"/>
        </w:rPr>
        <w:fldChar w:fldCharType="separate"/>
      </w:r>
      <w:r w:rsidR="00B64DBE">
        <w:rPr>
          <w:rFonts w:cstheme="minorHAnsi"/>
          <w:sz w:val="20"/>
        </w:rPr>
        <w:t>5</w:t>
      </w:r>
      <w:r w:rsidR="00A760E3">
        <w:rPr>
          <w:rFonts w:cstheme="minorHAnsi"/>
          <w:sz w:val="20"/>
          <w:highlight w:val="yellow"/>
        </w:rPr>
        <w:fldChar w:fldCharType="end"/>
      </w:r>
      <w:r w:rsidRPr="00AA26AC">
        <w:rPr>
          <w:rFonts w:cstheme="minorHAnsi"/>
          <w:sz w:val="20"/>
        </w:rPr>
        <w:t xml:space="preserve">. </w:t>
      </w:r>
    </w:p>
    <w:p w14:paraId="284011CB" w14:textId="690D0C9F"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The Intellectual Property Rights assigned to Supplier under paragraph </w:t>
      </w:r>
      <w:r w:rsidR="00A760E3">
        <w:rPr>
          <w:rFonts w:cstheme="minorHAnsi"/>
          <w:sz w:val="20"/>
        </w:rPr>
        <w:fldChar w:fldCharType="begin"/>
      </w:r>
      <w:r w:rsidR="00A760E3">
        <w:rPr>
          <w:rFonts w:cstheme="minorHAnsi"/>
          <w:sz w:val="20"/>
        </w:rPr>
        <w:instrText xml:space="preserve"> REF _Ref59196678 \r \h </w:instrText>
      </w:r>
      <w:r w:rsidR="00A760E3">
        <w:rPr>
          <w:rFonts w:cstheme="minorHAnsi"/>
          <w:sz w:val="20"/>
        </w:rPr>
      </w:r>
      <w:r w:rsidR="00A760E3">
        <w:rPr>
          <w:rFonts w:cstheme="minorHAnsi"/>
          <w:sz w:val="20"/>
        </w:rPr>
        <w:fldChar w:fldCharType="separate"/>
      </w:r>
      <w:r w:rsidR="00B64DBE">
        <w:rPr>
          <w:rFonts w:cstheme="minorHAnsi"/>
          <w:sz w:val="20"/>
        </w:rPr>
        <w:t>5.2</w:t>
      </w:r>
      <w:r w:rsidR="00A760E3">
        <w:rPr>
          <w:rFonts w:cstheme="minorHAnsi"/>
          <w:sz w:val="20"/>
        </w:rPr>
        <w:fldChar w:fldCharType="end"/>
      </w:r>
      <w:r w:rsidRPr="00AA26AC">
        <w:rPr>
          <w:rFonts w:cstheme="minorHAnsi"/>
          <w:sz w:val="20"/>
        </w:rPr>
        <w:t xml:space="preserve"> shall be deemed to be included in the Customer Licence from the date when such rights arise. </w:t>
      </w:r>
    </w:p>
    <w:p w14:paraId="3CF76E8A" w14:textId="77777777" w:rsidR="000677F5" w:rsidRPr="00A37CEF" w:rsidRDefault="000677F5" w:rsidP="00A37CEF">
      <w:pPr>
        <w:pStyle w:val="TitleClause"/>
        <w:numPr>
          <w:ilvl w:val="0"/>
          <w:numId w:val="26"/>
        </w:numPr>
        <w:spacing w:before="0" w:after="120" w:line="240" w:lineRule="auto"/>
        <w:rPr>
          <w:rFonts w:cstheme="minorHAnsi"/>
          <w:bCs/>
          <w:sz w:val="20"/>
        </w:rPr>
      </w:pPr>
      <w:bookmarkStart w:id="123" w:name="_Ref59196703"/>
      <w:r w:rsidRPr="00A37CEF">
        <w:rPr>
          <w:rFonts w:cstheme="minorHAnsi"/>
          <w:bCs/>
          <w:sz w:val="20"/>
        </w:rPr>
        <w:t>Confidentiality of Target Dataset Information</w:t>
      </w:r>
      <w:bookmarkEnd w:id="123"/>
    </w:p>
    <w:p w14:paraId="7B587D25" w14:textId="09B959AA"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The provisions of this paragraph </w:t>
      </w:r>
      <w:r w:rsidR="00A760E3">
        <w:rPr>
          <w:rFonts w:cstheme="minorHAnsi"/>
          <w:sz w:val="20"/>
          <w:highlight w:val="yellow"/>
        </w:rPr>
        <w:fldChar w:fldCharType="begin"/>
      </w:r>
      <w:r w:rsidR="00A760E3">
        <w:rPr>
          <w:rFonts w:cstheme="minorHAnsi"/>
          <w:sz w:val="20"/>
        </w:rPr>
        <w:instrText xml:space="preserve"> REF _Ref59196703 \r \h </w:instrText>
      </w:r>
      <w:r w:rsidR="00A760E3">
        <w:rPr>
          <w:rFonts w:cstheme="minorHAnsi"/>
          <w:sz w:val="20"/>
          <w:highlight w:val="yellow"/>
        </w:rPr>
      </w:r>
      <w:r w:rsidR="00A760E3">
        <w:rPr>
          <w:rFonts w:cstheme="minorHAnsi"/>
          <w:sz w:val="20"/>
          <w:highlight w:val="yellow"/>
        </w:rPr>
        <w:fldChar w:fldCharType="separate"/>
      </w:r>
      <w:r w:rsidR="00B64DBE">
        <w:rPr>
          <w:rFonts w:cstheme="minorHAnsi"/>
          <w:sz w:val="20"/>
        </w:rPr>
        <w:t>6</w:t>
      </w:r>
      <w:r w:rsidR="00A760E3">
        <w:rPr>
          <w:rFonts w:cstheme="minorHAnsi"/>
          <w:sz w:val="20"/>
          <w:highlight w:val="yellow"/>
        </w:rPr>
        <w:fldChar w:fldCharType="end"/>
      </w:r>
      <w:r w:rsidRPr="00AA26AC">
        <w:rPr>
          <w:rFonts w:cstheme="minorHAnsi"/>
          <w:sz w:val="20"/>
        </w:rPr>
        <w:t xml:space="preserve"> shall replace clause </w:t>
      </w:r>
      <w:r w:rsidRPr="00AA26AC">
        <w:rPr>
          <w:rFonts w:cstheme="minorHAnsi"/>
          <w:sz w:val="20"/>
        </w:rPr>
        <w:fldChar w:fldCharType="begin"/>
      </w:r>
      <w:r w:rsidRPr="00AA26AC">
        <w:rPr>
          <w:rFonts w:cstheme="minorHAnsi"/>
          <w:sz w:val="20"/>
        </w:rPr>
        <w:instrText xml:space="preserve"> REF a272592 \r \h  \* MERGEFORMAT </w:instrText>
      </w:r>
      <w:r w:rsidRPr="00AA26AC">
        <w:rPr>
          <w:rFonts w:cstheme="minorHAnsi"/>
          <w:sz w:val="20"/>
        </w:rPr>
      </w:r>
      <w:r w:rsidRPr="00AA26AC">
        <w:rPr>
          <w:rFonts w:cstheme="minorHAnsi"/>
          <w:sz w:val="20"/>
        </w:rPr>
        <w:fldChar w:fldCharType="separate"/>
      </w:r>
      <w:r w:rsidR="00B64DBE">
        <w:rPr>
          <w:rFonts w:cstheme="minorHAnsi"/>
          <w:sz w:val="20"/>
        </w:rPr>
        <w:t>15.4</w:t>
      </w:r>
      <w:r w:rsidRPr="00AA26AC">
        <w:rPr>
          <w:rFonts w:cstheme="minorHAnsi"/>
          <w:sz w:val="20"/>
        </w:rPr>
        <w:fldChar w:fldCharType="end"/>
      </w:r>
      <w:r w:rsidRPr="00AA26AC">
        <w:rPr>
          <w:rFonts w:cstheme="minorHAnsi"/>
          <w:sz w:val="20"/>
        </w:rPr>
        <w:t xml:space="preserve"> of the Agreement in relation to Target Dataset Information. </w:t>
      </w:r>
    </w:p>
    <w:p w14:paraId="0CC5EC8E" w14:textId="1C1967B9" w:rsidR="000677F5" w:rsidRPr="00AA26AC" w:rsidRDefault="000677F5" w:rsidP="000677F5">
      <w:pPr>
        <w:pStyle w:val="Untitledsubclause1"/>
        <w:numPr>
          <w:ilvl w:val="1"/>
          <w:numId w:val="26"/>
        </w:numPr>
        <w:spacing w:before="0" w:line="240" w:lineRule="auto"/>
        <w:rPr>
          <w:rFonts w:cstheme="minorHAnsi"/>
          <w:sz w:val="20"/>
        </w:rPr>
      </w:pPr>
      <w:bookmarkStart w:id="124" w:name="_Ref59196772"/>
      <w:r>
        <w:rPr>
          <w:rFonts w:cstheme="minorHAnsi"/>
          <w:sz w:val="20"/>
        </w:rPr>
        <w:t xml:space="preserve">Save as provided by paragraphs </w:t>
      </w:r>
      <w:r w:rsidR="00606761">
        <w:rPr>
          <w:rFonts w:cstheme="minorHAnsi"/>
          <w:sz w:val="20"/>
        </w:rPr>
        <w:fldChar w:fldCharType="begin"/>
      </w:r>
      <w:r w:rsidR="00606761">
        <w:rPr>
          <w:rFonts w:cstheme="minorHAnsi"/>
          <w:sz w:val="20"/>
        </w:rPr>
        <w:instrText xml:space="preserve"> REF _Ref59196739 \r \h </w:instrText>
      </w:r>
      <w:r w:rsidR="00606761">
        <w:rPr>
          <w:rFonts w:cstheme="minorHAnsi"/>
          <w:sz w:val="20"/>
        </w:rPr>
      </w:r>
      <w:r w:rsidR="00606761">
        <w:rPr>
          <w:rFonts w:cstheme="minorHAnsi"/>
          <w:sz w:val="20"/>
        </w:rPr>
        <w:fldChar w:fldCharType="separate"/>
      </w:r>
      <w:r w:rsidR="00B64DBE">
        <w:rPr>
          <w:rFonts w:cstheme="minorHAnsi"/>
          <w:sz w:val="20"/>
        </w:rPr>
        <w:t>6.3</w:t>
      </w:r>
      <w:r w:rsidR="00606761">
        <w:rPr>
          <w:rFonts w:cstheme="minorHAnsi"/>
          <w:sz w:val="20"/>
        </w:rPr>
        <w:fldChar w:fldCharType="end"/>
      </w:r>
      <w:r w:rsidR="00606761">
        <w:rPr>
          <w:rFonts w:cstheme="minorHAnsi"/>
          <w:sz w:val="20"/>
        </w:rPr>
        <w:t xml:space="preserve"> and/or </w:t>
      </w:r>
      <w:r w:rsidR="00606761">
        <w:rPr>
          <w:rFonts w:cstheme="minorHAnsi"/>
          <w:sz w:val="20"/>
        </w:rPr>
        <w:fldChar w:fldCharType="begin"/>
      </w:r>
      <w:r w:rsidR="00606761">
        <w:rPr>
          <w:rFonts w:cstheme="minorHAnsi"/>
          <w:sz w:val="20"/>
        </w:rPr>
        <w:instrText xml:space="preserve"> REF _Ref59196740 \r \h </w:instrText>
      </w:r>
      <w:r w:rsidR="00606761">
        <w:rPr>
          <w:rFonts w:cstheme="minorHAnsi"/>
          <w:sz w:val="20"/>
        </w:rPr>
      </w:r>
      <w:r w:rsidR="00606761">
        <w:rPr>
          <w:rFonts w:cstheme="minorHAnsi"/>
          <w:sz w:val="20"/>
        </w:rPr>
        <w:fldChar w:fldCharType="separate"/>
      </w:r>
      <w:r w:rsidR="00B64DBE">
        <w:rPr>
          <w:rFonts w:cstheme="minorHAnsi"/>
          <w:sz w:val="20"/>
        </w:rPr>
        <w:t>6.4</w:t>
      </w:r>
      <w:r w:rsidR="00606761">
        <w:rPr>
          <w:rFonts w:cstheme="minorHAnsi"/>
          <w:sz w:val="20"/>
        </w:rPr>
        <w:fldChar w:fldCharType="end"/>
      </w:r>
      <w:r>
        <w:rPr>
          <w:rFonts w:cstheme="minorHAnsi"/>
          <w:sz w:val="20"/>
        </w:rPr>
        <w:t xml:space="preserve"> below, </w:t>
      </w:r>
      <w:r w:rsidRPr="00AA26AC">
        <w:rPr>
          <w:rFonts w:cstheme="minorHAnsi"/>
          <w:sz w:val="20"/>
        </w:rPr>
        <w:t>Customer shall keep the Target Dataset Information secret and confidential and shall:</w:t>
      </w:r>
      <w:bookmarkEnd w:id="124"/>
      <w:r w:rsidRPr="00AA26AC">
        <w:rPr>
          <w:rFonts w:cstheme="minorHAnsi"/>
          <w:sz w:val="20"/>
        </w:rPr>
        <w:t xml:space="preserve"> </w:t>
      </w:r>
    </w:p>
    <w:p w14:paraId="2010BDA8" w14:textId="64D0C899" w:rsidR="000677F5" w:rsidRPr="00AA26AC" w:rsidRDefault="000677F5" w:rsidP="000677F5">
      <w:pPr>
        <w:pStyle w:val="Untitledsubclause2"/>
        <w:spacing w:line="240" w:lineRule="auto"/>
        <w:rPr>
          <w:rFonts w:cstheme="minorHAnsi"/>
          <w:sz w:val="20"/>
        </w:rPr>
      </w:pPr>
      <w:r w:rsidRPr="00AA26AC">
        <w:rPr>
          <w:rFonts w:cstheme="minorHAnsi"/>
          <w:sz w:val="20"/>
        </w:rPr>
        <w:t xml:space="preserve">not access or use any Target Dataset Information except for the purpose of exercising or performing its rights and obligations under </w:t>
      </w:r>
      <w:r>
        <w:rPr>
          <w:rFonts w:cstheme="minorHAnsi"/>
          <w:sz w:val="20"/>
        </w:rPr>
        <w:t>this</w:t>
      </w:r>
      <w:r w:rsidRPr="00AA26AC">
        <w:rPr>
          <w:rFonts w:cstheme="minorHAnsi"/>
          <w:sz w:val="20"/>
        </w:rPr>
        <w:t xml:space="preserve"> SOW; or</w:t>
      </w:r>
    </w:p>
    <w:p w14:paraId="3D48A71B" w14:textId="4CCD964A" w:rsidR="000677F5" w:rsidRPr="00AA26AC" w:rsidRDefault="000677F5" w:rsidP="000677F5">
      <w:pPr>
        <w:pStyle w:val="Untitledsubclause2"/>
        <w:spacing w:line="240" w:lineRule="auto"/>
        <w:rPr>
          <w:rFonts w:cstheme="minorHAnsi"/>
          <w:sz w:val="20"/>
        </w:rPr>
      </w:pPr>
      <w:r w:rsidRPr="00AA26AC">
        <w:rPr>
          <w:rFonts w:cstheme="minorHAnsi"/>
          <w:sz w:val="20"/>
        </w:rPr>
        <w:t xml:space="preserve">not disclose any Target Dataset Information in whole or in part to any third party, except as expressly permitted by this Appendix </w:t>
      </w:r>
      <w:r>
        <w:rPr>
          <w:rFonts w:cstheme="minorHAnsi"/>
          <w:sz w:val="20"/>
        </w:rPr>
        <w:t>1</w:t>
      </w:r>
      <w:r w:rsidRPr="00AA26AC">
        <w:rPr>
          <w:rFonts w:cstheme="minorHAnsi"/>
          <w:sz w:val="20"/>
        </w:rPr>
        <w:t>.</w:t>
      </w:r>
    </w:p>
    <w:p w14:paraId="273F7ED1" w14:textId="23CC9B62" w:rsidR="000677F5" w:rsidRPr="00AA26AC" w:rsidRDefault="000677F5" w:rsidP="000677F5">
      <w:pPr>
        <w:pStyle w:val="Untitledsubclause1"/>
        <w:numPr>
          <w:ilvl w:val="1"/>
          <w:numId w:val="26"/>
        </w:numPr>
        <w:spacing w:before="0" w:line="240" w:lineRule="auto"/>
        <w:rPr>
          <w:rFonts w:cstheme="minorHAnsi"/>
          <w:sz w:val="20"/>
        </w:rPr>
      </w:pPr>
      <w:bookmarkStart w:id="125" w:name="_Ref59196739"/>
      <w:r w:rsidRPr="00AA26AC">
        <w:rPr>
          <w:rFonts w:cstheme="minorHAnsi"/>
          <w:sz w:val="20"/>
        </w:rPr>
        <w:t xml:space="preserve">The restrictions contained in paragraph </w:t>
      </w:r>
      <w:r w:rsidR="00606761">
        <w:rPr>
          <w:rFonts w:cstheme="minorHAnsi"/>
          <w:sz w:val="20"/>
        </w:rPr>
        <w:fldChar w:fldCharType="begin"/>
      </w:r>
      <w:r w:rsidR="00606761">
        <w:rPr>
          <w:rFonts w:cstheme="minorHAnsi"/>
          <w:sz w:val="20"/>
        </w:rPr>
        <w:instrText xml:space="preserve"> REF _Ref59196772 \r \h </w:instrText>
      </w:r>
      <w:r w:rsidR="00606761">
        <w:rPr>
          <w:rFonts w:cstheme="minorHAnsi"/>
          <w:sz w:val="20"/>
        </w:rPr>
      </w:r>
      <w:r w:rsidR="00606761">
        <w:rPr>
          <w:rFonts w:cstheme="minorHAnsi"/>
          <w:sz w:val="20"/>
        </w:rPr>
        <w:fldChar w:fldCharType="separate"/>
      </w:r>
      <w:r w:rsidR="00B64DBE">
        <w:rPr>
          <w:rFonts w:cstheme="minorHAnsi"/>
          <w:sz w:val="20"/>
        </w:rPr>
        <w:t>6.2</w:t>
      </w:r>
      <w:r w:rsidR="00606761">
        <w:rPr>
          <w:rFonts w:cstheme="minorHAnsi"/>
          <w:sz w:val="20"/>
        </w:rPr>
        <w:fldChar w:fldCharType="end"/>
      </w:r>
      <w:r>
        <w:rPr>
          <w:rFonts w:cstheme="minorHAnsi"/>
          <w:sz w:val="20"/>
        </w:rPr>
        <w:t xml:space="preserve"> above </w:t>
      </w:r>
      <w:r w:rsidRPr="00AA26AC">
        <w:rPr>
          <w:rFonts w:cstheme="minorHAnsi"/>
          <w:sz w:val="20"/>
        </w:rPr>
        <w:t>shall not apply to any Target Dataset Information that:</w:t>
      </w:r>
      <w:bookmarkEnd w:id="125"/>
    </w:p>
    <w:p w14:paraId="49F0E0C1" w14:textId="77519D4D" w:rsidR="000677F5" w:rsidRPr="00AA26AC" w:rsidRDefault="000677F5" w:rsidP="000677F5">
      <w:pPr>
        <w:pStyle w:val="Untitledsubclause2"/>
        <w:spacing w:line="240" w:lineRule="auto"/>
        <w:rPr>
          <w:rFonts w:cstheme="minorHAnsi"/>
          <w:sz w:val="20"/>
        </w:rPr>
      </w:pPr>
      <w:r w:rsidRPr="00AA26AC">
        <w:rPr>
          <w:rFonts w:cstheme="minorHAnsi"/>
          <w:sz w:val="20"/>
        </w:rPr>
        <w:t xml:space="preserve">is or becomes generally available to the public (other than as a result of its disclosure by Customer in breach of this paragraph </w:t>
      </w:r>
      <w:r w:rsidR="00606761">
        <w:rPr>
          <w:rFonts w:cstheme="minorHAnsi"/>
          <w:sz w:val="20"/>
          <w:highlight w:val="yellow"/>
        </w:rPr>
        <w:fldChar w:fldCharType="begin"/>
      </w:r>
      <w:r w:rsidR="00606761">
        <w:rPr>
          <w:rFonts w:cstheme="minorHAnsi"/>
          <w:sz w:val="20"/>
        </w:rPr>
        <w:instrText xml:space="preserve"> REF _Ref59196703 \r \h </w:instrText>
      </w:r>
      <w:r w:rsidR="00606761">
        <w:rPr>
          <w:rFonts w:cstheme="minorHAnsi"/>
          <w:sz w:val="20"/>
          <w:highlight w:val="yellow"/>
        </w:rPr>
      </w:r>
      <w:r w:rsidR="00606761">
        <w:rPr>
          <w:rFonts w:cstheme="minorHAnsi"/>
          <w:sz w:val="20"/>
          <w:highlight w:val="yellow"/>
        </w:rPr>
        <w:fldChar w:fldCharType="separate"/>
      </w:r>
      <w:r w:rsidR="00B64DBE">
        <w:rPr>
          <w:rFonts w:cstheme="minorHAnsi"/>
          <w:sz w:val="20"/>
        </w:rPr>
        <w:t>6</w:t>
      </w:r>
      <w:r w:rsidR="00606761">
        <w:rPr>
          <w:rFonts w:cstheme="minorHAnsi"/>
          <w:sz w:val="20"/>
          <w:highlight w:val="yellow"/>
        </w:rPr>
        <w:fldChar w:fldCharType="end"/>
      </w:r>
      <w:proofErr w:type="gramStart"/>
      <w:r w:rsidRPr="00AA26AC">
        <w:rPr>
          <w:rFonts w:cstheme="minorHAnsi"/>
          <w:sz w:val="20"/>
        </w:rPr>
        <w:t>);</w:t>
      </w:r>
      <w:proofErr w:type="gramEnd"/>
    </w:p>
    <w:p w14:paraId="38EB3B3C"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was available to Customer on a non-confidential basis before disclosure by Supplier; </w:t>
      </w:r>
    </w:p>
    <w:p w14:paraId="334C2E96"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was, is, or becomes, available to Customer on a non-confidential basis from a person who, to Supplier’s knowledge, is not bound by a confidentiality agreement with Supplier or otherwise prohibited from disclosing the information to Customer; </w:t>
      </w:r>
    </w:p>
    <w:p w14:paraId="0CA3F667" w14:textId="7C315B2B" w:rsidR="000677F5" w:rsidRPr="00AA26AC" w:rsidRDefault="000677F5" w:rsidP="000677F5">
      <w:pPr>
        <w:pStyle w:val="Untitledsubclause2"/>
        <w:spacing w:line="240" w:lineRule="auto"/>
        <w:rPr>
          <w:rFonts w:cstheme="minorHAnsi"/>
          <w:sz w:val="20"/>
        </w:rPr>
      </w:pPr>
      <w:r w:rsidRPr="00AA26AC">
        <w:rPr>
          <w:rFonts w:cstheme="minorHAnsi"/>
          <w:sz w:val="20"/>
        </w:rPr>
        <w:lastRenderedPageBreak/>
        <w:t xml:space="preserve">was known to </w:t>
      </w:r>
      <w:r w:rsidR="00BE4110">
        <w:rPr>
          <w:rFonts w:cstheme="minorHAnsi"/>
          <w:sz w:val="20"/>
        </w:rPr>
        <w:t>Customer</w:t>
      </w:r>
      <w:r w:rsidRPr="00AA26AC">
        <w:rPr>
          <w:rFonts w:cstheme="minorHAnsi"/>
          <w:sz w:val="20"/>
        </w:rPr>
        <w:t xml:space="preserve"> before the information was disclosed to it by </w:t>
      </w:r>
      <w:r w:rsidR="00BE4110">
        <w:rPr>
          <w:rFonts w:cstheme="minorHAnsi"/>
          <w:sz w:val="20"/>
        </w:rPr>
        <w:t>Supplier</w:t>
      </w:r>
      <w:r w:rsidRPr="00AA26AC">
        <w:rPr>
          <w:rFonts w:cstheme="minorHAnsi"/>
          <w:sz w:val="20"/>
        </w:rPr>
        <w:t>; or</w:t>
      </w:r>
    </w:p>
    <w:p w14:paraId="093092F5" w14:textId="57DA5F9E" w:rsidR="000677F5" w:rsidRPr="00AA26AC" w:rsidRDefault="006F0707" w:rsidP="000677F5">
      <w:pPr>
        <w:pStyle w:val="Untitledsubclause2"/>
        <w:spacing w:line="240" w:lineRule="auto"/>
        <w:rPr>
          <w:rFonts w:cstheme="minorHAnsi"/>
          <w:sz w:val="20"/>
        </w:rPr>
      </w:pPr>
      <w:r>
        <w:rPr>
          <w:rFonts w:cstheme="minorHAnsi"/>
          <w:sz w:val="20"/>
        </w:rPr>
        <w:t>Supplier</w:t>
      </w:r>
      <w:r w:rsidR="000677F5" w:rsidRPr="00AA26AC">
        <w:rPr>
          <w:rFonts w:cstheme="minorHAnsi"/>
          <w:sz w:val="20"/>
        </w:rPr>
        <w:t xml:space="preserve"> agree</w:t>
      </w:r>
      <w:r>
        <w:rPr>
          <w:rFonts w:cstheme="minorHAnsi"/>
          <w:sz w:val="20"/>
        </w:rPr>
        <w:t>s</w:t>
      </w:r>
      <w:r w:rsidR="000677F5" w:rsidRPr="00AA26AC">
        <w:rPr>
          <w:rFonts w:cstheme="minorHAnsi"/>
          <w:sz w:val="20"/>
        </w:rPr>
        <w:t xml:space="preserve"> in writing is not confidential or may be disclosed by Customer. </w:t>
      </w:r>
    </w:p>
    <w:p w14:paraId="29C08240" w14:textId="77777777" w:rsidR="007342D4" w:rsidRDefault="000677F5" w:rsidP="000677F5">
      <w:pPr>
        <w:pStyle w:val="Untitledsubclause1"/>
        <w:numPr>
          <w:ilvl w:val="1"/>
          <w:numId w:val="26"/>
        </w:numPr>
        <w:spacing w:before="0" w:line="240" w:lineRule="auto"/>
        <w:rPr>
          <w:rFonts w:cstheme="minorHAnsi"/>
          <w:sz w:val="20"/>
        </w:rPr>
      </w:pPr>
      <w:bookmarkStart w:id="126" w:name="_Ref59196740"/>
      <w:r w:rsidRPr="00AA26AC">
        <w:rPr>
          <w:rFonts w:cstheme="minorHAnsi"/>
          <w:sz w:val="20"/>
        </w:rPr>
        <w:t>Customer may disclose Target Dataset Information</w:t>
      </w:r>
      <w:r w:rsidR="007342D4">
        <w:rPr>
          <w:rFonts w:cstheme="minorHAnsi"/>
          <w:sz w:val="20"/>
        </w:rPr>
        <w:t>:</w:t>
      </w:r>
      <w:bookmarkEnd w:id="126"/>
    </w:p>
    <w:p w14:paraId="2AD2FD69" w14:textId="543CF376" w:rsidR="007342D4" w:rsidRDefault="007342D4" w:rsidP="007342D4">
      <w:pPr>
        <w:pStyle w:val="Untitledsubclause2"/>
        <w:spacing w:line="240" w:lineRule="auto"/>
        <w:rPr>
          <w:rFonts w:cstheme="minorHAnsi"/>
          <w:sz w:val="20"/>
        </w:rPr>
      </w:pPr>
      <w:r w:rsidRPr="007342D4">
        <w:rPr>
          <w:rFonts w:cstheme="minorHAnsi"/>
          <w:sz w:val="20"/>
        </w:rPr>
        <w:t xml:space="preserve">to its </w:t>
      </w:r>
      <w:r w:rsidR="006F0707">
        <w:rPr>
          <w:rFonts w:cstheme="minorHAnsi"/>
          <w:sz w:val="20"/>
        </w:rPr>
        <w:t xml:space="preserve">Representatives, </w:t>
      </w:r>
      <w:proofErr w:type="gramStart"/>
      <w:r w:rsidR="006F0707">
        <w:rPr>
          <w:rFonts w:cstheme="minorHAnsi"/>
          <w:sz w:val="20"/>
        </w:rPr>
        <w:t>provided that</w:t>
      </w:r>
      <w:proofErr w:type="gramEnd"/>
      <w:r w:rsidR="006F0707">
        <w:rPr>
          <w:rFonts w:cstheme="minorHAnsi"/>
          <w:sz w:val="20"/>
        </w:rPr>
        <w:t xml:space="preserve"> Customer shall ensure that its Representatives </w:t>
      </w:r>
      <w:r w:rsidRPr="007342D4">
        <w:rPr>
          <w:rFonts w:cstheme="minorHAnsi"/>
          <w:sz w:val="20"/>
        </w:rPr>
        <w:t xml:space="preserve">to whom it discloses </w:t>
      </w:r>
      <w:r w:rsidR="006F0707" w:rsidRPr="00AA26AC">
        <w:rPr>
          <w:rFonts w:cstheme="minorHAnsi"/>
          <w:sz w:val="20"/>
        </w:rPr>
        <w:t>Target Dataset Information</w:t>
      </w:r>
      <w:r w:rsidR="006F0707" w:rsidRPr="007342D4">
        <w:rPr>
          <w:rFonts w:cstheme="minorHAnsi"/>
          <w:sz w:val="20"/>
        </w:rPr>
        <w:t xml:space="preserve"> </w:t>
      </w:r>
      <w:r w:rsidRPr="007342D4">
        <w:rPr>
          <w:rFonts w:cstheme="minorHAnsi"/>
          <w:sz w:val="20"/>
        </w:rPr>
        <w:t xml:space="preserve">comply with this </w:t>
      </w:r>
      <w:r w:rsidR="006F0707">
        <w:rPr>
          <w:rFonts w:cstheme="minorHAnsi"/>
          <w:sz w:val="20"/>
        </w:rPr>
        <w:t xml:space="preserve">paragraph; and </w:t>
      </w:r>
    </w:p>
    <w:p w14:paraId="278263B3" w14:textId="3ADDB79E" w:rsidR="000677F5" w:rsidRPr="00AA26AC" w:rsidRDefault="000677F5" w:rsidP="006F0707">
      <w:pPr>
        <w:pStyle w:val="Untitledsubclause2"/>
        <w:spacing w:line="240" w:lineRule="auto"/>
        <w:rPr>
          <w:rFonts w:cstheme="minorHAnsi"/>
          <w:sz w:val="20"/>
        </w:rPr>
      </w:pPr>
      <w:r w:rsidRPr="00AA26AC">
        <w:rPr>
          <w:rFonts w:cstheme="minorHAnsi"/>
          <w:sz w:val="20"/>
        </w:rPr>
        <w:t xml:space="preserve">to the extent required by law, by any governmental or other regulatory authority, or by a court or other authority of competent jurisdiction provided that, to the extent it is legally permitted to do so, it gives Supplier as much notice of the disclosure </w:t>
      </w:r>
      <w:r w:rsidR="006F0707">
        <w:rPr>
          <w:rFonts w:cstheme="minorHAnsi"/>
          <w:sz w:val="20"/>
        </w:rPr>
        <w:t xml:space="preserve">in writing </w:t>
      </w:r>
      <w:r w:rsidRPr="00AA26AC">
        <w:rPr>
          <w:rFonts w:cstheme="minorHAnsi"/>
          <w:sz w:val="20"/>
        </w:rPr>
        <w:t>as possible.</w:t>
      </w:r>
    </w:p>
    <w:p w14:paraId="50378153" w14:textId="5A9405FF"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Supplier reserves all rights in the Target Dataset Information. No rights or obligations in respect of Target Dataset Information, other than those expressly stated in this Appendix </w:t>
      </w:r>
      <w:r>
        <w:rPr>
          <w:rFonts w:cstheme="minorHAnsi"/>
          <w:sz w:val="20"/>
        </w:rPr>
        <w:t>1</w:t>
      </w:r>
      <w:r w:rsidRPr="00AA26AC">
        <w:rPr>
          <w:rFonts w:cstheme="minorHAnsi"/>
          <w:sz w:val="20"/>
        </w:rPr>
        <w:t>, are granted to Supplier, or are to be implied from the Agreement</w:t>
      </w:r>
      <w:r>
        <w:rPr>
          <w:rFonts w:cstheme="minorHAnsi"/>
          <w:sz w:val="20"/>
        </w:rPr>
        <w:t xml:space="preserve"> or</w:t>
      </w:r>
      <w:r w:rsidRPr="00AA26AC">
        <w:rPr>
          <w:rFonts w:cstheme="minorHAnsi"/>
          <w:sz w:val="20"/>
        </w:rPr>
        <w:t xml:space="preserve"> </w:t>
      </w:r>
      <w:r>
        <w:rPr>
          <w:rFonts w:cstheme="minorHAnsi"/>
          <w:sz w:val="20"/>
        </w:rPr>
        <w:t>this</w:t>
      </w:r>
      <w:r w:rsidRPr="00AA26AC">
        <w:rPr>
          <w:rFonts w:cstheme="minorHAnsi"/>
          <w:sz w:val="20"/>
        </w:rPr>
        <w:t xml:space="preserve"> SOW.</w:t>
      </w:r>
    </w:p>
    <w:p w14:paraId="7C6928F0" w14:textId="77777777" w:rsidR="000677F5" w:rsidRPr="00A37CEF" w:rsidRDefault="000677F5" w:rsidP="00A37CEF">
      <w:pPr>
        <w:pStyle w:val="TitleClause"/>
        <w:numPr>
          <w:ilvl w:val="0"/>
          <w:numId w:val="26"/>
        </w:numPr>
        <w:spacing w:before="0" w:after="120" w:line="240" w:lineRule="auto"/>
        <w:rPr>
          <w:rFonts w:cstheme="minorHAnsi"/>
          <w:bCs/>
          <w:sz w:val="20"/>
        </w:rPr>
      </w:pPr>
      <w:r w:rsidRPr="00A37CEF">
        <w:rPr>
          <w:rFonts w:cstheme="minorHAnsi"/>
          <w:bCs/>
          <w:sz w:val="20"/>
        </w:rPr>
        <w:t>Security and passwords</w:t>
      </w:r>
    </w:p>
    <w:p w14:paraId="69546C95" w14:textId="77777777"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In addition to any </w:t>
      </w:r>
      <w:r>
        <w:rPr>
          <w:rFonts w:cstheme="minorHAnsi"/>
          <w:sz w:val="20"/>
        </w:rPr>
        <w:t>s</w:t>
      </w:r>
      <w:r w:rsidRPr="00AA26AC">
        <w:rPr>
          <w:rFonts w:cstheme="minorHAnsi"/>
          <w:sz w:val="20"/>
        </w:rPr>
        <w:t xml:space="preserve">ecurity </w:t>
      </w:r>
      <w:r>
        <w:rPr>
          <w:rFonts w:cstheme="minorHAnsi"/>
          <w:sz w:val="20"/>
        </w:rPr>
        <w:t>m</w:t>
      </w:r>
      <w:r w:rsidRPr="00AA26AC">
        <w:rPr>
          <w:rFonts w:cstheme="minorHAnsi"/>
          <w:sz w:val="20"/>
        </w:rPr>
        <w:t>easures which may apply to Customer in relation to Dataset Personal Data received by Customer, Customer shall in any event ensure that the Data are kept secure and in an encrypted form, and shall use the best available security practices and systems applicable to the use of the Data to prevent, and take prompt and proper remedial action against, unauthorised access, copying, modification, storage, reproduction, display or distribution of the Data.</w:t>
      </w:r>
    </w:p>
    <w:p w14:paraId="66D67175" w14:textId="77777777" w:rsidR="000677F5" w:rsidRPr="00AA26AC" w:rsidRDefault="000677F5" w:rsidP="000677F5">
      <w:pPr>
        <w:pStyle w:val="Untitledsubclause1"/>
        <w:numPr>
          <w:ilvl w:val="1"/>
          <w:numId w:val="26"/>
        </w:numPr>
        <w:spacing w:before="0" w:line="240" w:lineRule="auto"/>
        <w:rPr>
          <w:rFonts w:cstheme="minorHAnsi"/>
          <w:b/>
          <w:sz w:val="20"/>
        </w:rPr>
      </w:pPr>
      <w:r w:rsidRPr="00AA26AC">
        <w:rPr>
          <w:rFonts w:cstheme="minorHAnsi"/>
          <w:sz w:val="20"/>
        </w:rPr>
        <w:t>In addition to any personal data breach notification obligations which may apply to Customer in relation to Dataset Personal Data received by Customer, if Customer becomes aware of any misuse of any Data, or any security breach that could compromise the security or integrity of the Data or otherwise adversely affect Supplier, Customer shall, at Customer's expense, promptly notify Supplier and fully co-operate with Supplier to remedy the issue as soon as reasonably practicable.</w:t>
      </w:r>
    </w:p>
    <w:p w14:paraId="4BCB93D5" w14:textId="77777777" w:rsidR="000677F5" w:rsidRPr="00AA26AC" w:rsidRDefault="000677F5" w:rsidP="000677F5">
      <w:pPr>
        <w:pStyle w:val="Untitledsubclause1"/>
        <w:numPr>
          <w:ilvl w:val="1"/>
          <w:numId w:val="26"/>
        </w:numPr>
        <w:spacing w:before="0" w:line="240" w:lineRule="auto"/>
        <w:rPr>
          <w:rFonts w:cstheme="minorHAnsi"/>
          <w:b/>
          <w:sz w:val="20"/>
        </w:rPr>
      </w:pPr>
      <w:r w:rsidRPr="00AA26AC">
        <w:rPr>
          <w:rFonts w:cstheme="minorHAnsi"/>
          <w:sz w:val="20"/>
        </w:rPr>
        <w:t>Customer agrees to co-operate with Supplier's reasonable security investigations.</w:t>
      </w:r>
    </w:p>
    <w:p w14:paraId="5BF335A8" w14:textId="77777777" w:rsidR="000677F5" w:rsidRPr="00A37CEF" w:rsidRDefault="000677F5" w:rsidP="00A37CEF">
      <w:pPr>
        <w:pStyle w:val="TitleClause"/>
        <w:numPr>
          <w:ilvl w:val="0"/>
          <w:numId w:val="26"/>
        </w:numPr>
        <w:spacing w:before="0" w:after="120" w:line="240" w:lineRule="auto"/>
        <w:rPr>
          <w:rFonts w:cstheme="minorHAnsi"/>
          <w:bCs/>
          <w:sz w:val="20"/>
        </w:rPr>
      </w:pPr>
      <w:r w:rsidRPr="00A37CEF">
        <w:rPr>
          <w:rFonts w:cstheme="minorHAnsi"/>
          <w:bCs/>
          <w:sz w:val="20"/>
        </w:rPr>
        <w:t>Warranties</w:t>
      </w:r>
    </w:p>
    <w:p w14:paraId="1C5E61B9" w14:textId="77777777"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Supplier warrants that it has the right to license the receipt and use of Data as specified under </w:t>
      </w:r>
      <w:r>
        <w:rPr>
          <w:rFonts w:cstheme="minorHAnsi"/>
          <w:sz w:val="20"/>
        </w:rPr>
        <w:t>this</w:t>
      </w:r>
      <w:r w:rsidRPr="00AA26AC">
        <w:rPr>
          <w:rFonts w:cstheme="minorHAnsi"/>
          <w:sz w:val="20"/>
        </w:rPr>
        <w:t xml:space="preserve"> SOW.</w:t>
      </w:r>
    </w:p>
    <w:p w14:paraId="6BD7BB10" w14:textId="61B44591"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Except as expressly stated in this Appendix </w:t>
      </w:r>
      <w:r>
        <w:rPr>
          <w:rFonts w:cstheme="minorHAnsi"/>
          <w:sz w:val="20"/>
        </w:rPr>
        <w:t>1</w:t>
      </w:r>
      <w:r w:rsidRPr="00AA26AC">
        <w:rPr>
          <w:rFonts w:cstheme="minorHAnsi"/>
          <w:sz w:val="20"/>
        </w:rPr>
        <w:t>, all other warranties, conditions and terms, relating to the Data whether express or implied by statute, common law or otherwise are hereby excluded to the extent permitted by law.</w:t>
      </w:r>
    </w:p>
    <w:p w14:paraId="4E30523E" w14:textId="2677A523"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Without limiting the effect of </w:t>
      </w:r>
      <w:r>
        <w:rPr>
          <w:rFonts w:cstheme="minorHAnsi"/>
          <w:sz w:val="20"/>
        </w:rPr>
        <w:t>paragraph</w:t>
      </w:r>
      <w:r w:rsidRPr="00AA26AC">
        <w:rPr>
          <w:rFonts w:cstheme="minorHAnsi"/>
          <w:sz w:val="20"/>
        </w:rPr>
        <w:t xml:space="preserve"> </w:t>
      </w:r>
      <w:r>
        <w:rPr>
          <w:rFonts w:cstheme="minorHAnsi"/>
          <w:sz w:val="20"/>
          <w:highlight w:val="yellow"/>
        </w:rPr>
        <w:fldChar w:fldCharType="begin"/>
      </w:r>
      <w:r>
        <w:rPr>
          <w:rFonts w:cstheme="minorHAnsi"/>
          <w:sz w:val="20"/>
        </w:rPr>
        <w:instrText xml:space="preserve"> REF _Ref55573510 \r \h </w:instrText>
      </w:r>
      <w:r>
        <w:rPr>
          <w:rFonts w:cstheme="minorHAnsi"/>
          <w:sz w:val="20"/>
          <w:highlight w:val="yellow"/>
        </w:rPr>
      </w:r>
      <w:r>
        <w:rPr>
          <w:rFonts w:cstheme="minorHAnsi"/>
          <w:sz w:val="20"/>
          <w:highlight w:val="yellow"/>
        </w:rPr>
        <w:fldChar w:fldCharType="separate"/>
      </w:r>
      <w:r w:rsidR="00B64DBE">
        <w:rPr>
          <w:rFonts w:cstheme="minorHAnsi"/>
          <w:sz w:val="20"/>
        </w:rPr>
        <w:t>8.2</w:t>
      </w:r>
      <w:r>
        <w:rPr>
          <w:rFonts w:cstheme="minorHAnsi"/>
          <w:sz w:val="20"/>
          <w:highlight w:val="yellow"/>
        </w:rPr>
        <w:fldChar w:fldCharType="end"/>
      </w:r>
      <w:r w:rsidRPr="00AA26AC">
        <w:rPr>
          <w:rFonts w:cstheme="minorHAnsi"/>
          <w:sz w:val="20"/>
        </w:rPr>
        <w:t xml:space="preserve">, Supplier does not warrant that: </w:t>
      </w:r>
    </w:p>
    <w:p w14:paraId="2ECFF110"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the supply of the Data will be free from interruption; </w:t>
      </w:r>
    </w:p>
    <w:p w14:paraId="7A5FB2CC" w14:textId="77777777" w:rsidR="000677F5" w:rsidRPr="00AA26AC" w:rsidRDefault="000677F5" w:rsidP="000677F5">
      <w:pPr>
        <w:pStyle w:val="Untitledsubclause2"/>
        <w:spacing w:line="240" w:lineRule="auto"/>
        <w:rPr>
          <w:rFonts w:cstheme="minorHAnsi"/>
          <w:sz w:val="20"/>
        </w:rPr>
      </w:pPr>
      <w:r w:rsidRPr="00AA26AC">
        <w:rPr>
          <w:rFonts w:cstheme="minorHAnsi"/>
          <w:sz w:val="20"/>
        </w:rPr>
        <w:t>the Data is accurate, complete, reliable, secure, useful, fit for purpose or timely; or</w:t>
      </w:r>
    </w:p>
    <w:p w14:paraId="445B40F5" w14:textId="77777777" w:rsidR="000677F5" w:rsidRPr="00AA26AC" w:rsidRDefault="000677F5" w:rsidP="000677F5">
      <w:pPr>
        <w:pStyle w:val="Untitledsubclause2"/>
        <w:spacing w:line="240" w:lineRule="auto"/>
        <w:rPr>
          <w:rFonts w:cstheme="minorHAnsi"/>
          <w:sz w:val="20"/>
        </w:rPr>
      </w:pPr>
      <w:r w:rsidRPr="00AA26AC">
        <w:rPr>
          <w:rFonts w:cstheme="minorHAnsi"/>
          <w:sz w:val="20"/>
        </w:rPr>
        <w:t>the Data has been tested for use by Customer or any third party or that the Data will be suitable for or be capable of being used by the Customer or any third party.</w:t>
      </w:r>
    </w:p>
    <w:p w14:paraId="7BD7D2CA" w14:textId="77777777" w:rsidR="000677F5" w:rsidRPr="00A37CEF" w:rsidRDefault="000677F5" w:rsidP="00A37CEF">
      <w:pPr>
        <w:pStyle w:val="TitleClause"/>
        <w:numPr>
          <w:ilvl w:val="0"/>
          <w:numId w:val="26"/>
        </w:numPr>
        <w:spacing w:before="0" w:after="120" w:line="240" w:lineRule="auto"/>
        <w:rPr>
          <w:rFonts w:cstheme="minorHAnsi"/>
          <w:bCs/>
          <w:sz w:val="20"/>
        </w:rPr>
      </w:pPr>
      <w:bookmarkStart w:id="127" w:name="_Ref59196863"/>
      <w:r w:rsidRPr="00A37CEF">
        <w:rPr>
          <w:rFonts w:cstheme="minorHAnsi"/>
          <w:bCs/>
          <w:sz w:val="20"/>
        </w:rPr>
        <w:t>Audit</w:t>
      </w:r>
      <w:bookmarkEnd w:id="127"/>
    </w:p>
    <w:p w14:paraId="21BE7CC8" w14:textId="60EFCCF3"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Customer shall keep, in paper and electronic form, at its normal place of business detailed, accurate and up-to-date records (</w:t>
      </w:r>
      <w:r>
        <w:rPr>
          <w:rFonts w:cstheme="minorHAnsi"/>
          <w:sz w:val="20"/>
        </w:rPr>
        <w:t>"</w:t>
      </w:r>
      <w:r w:rsidRPr="00AA26AC">
        <w:rPr>
          <w:rFonts w:cstheme="minorHAnsi"/>
          <w:b/>
          <w:sz w:val="20"/>
        </w:rPr>
        <w:t>Records</w:t>
      </w:r>
      <w:r w:rsidRPr="00016590">
        <w:rPr>
          <w:rFonts w:cstheme="minorHAnsi"/>
          <w:bCs/>
          <w:sz w:val="20"/>
        </w:rPr>
        <w:t>"</w:t>
      </w:r>
      <w:r w:rsidRPr="00AA26AC">
        <w:rPr>
          <w:rFonts w:cstheme="minorHAnsi"/>
          <w:sz w:val="20"/>
        </w:rPr>
        <w:t xml:space="preserve">) </w:t>
      </w:r>
      <w:r>
        <w:rPr>
          <w:rFonts w:cstheme="minorHAnsi"/>
          <w:sz w:val="20"/>
        </w:rPr>
        <w:t>that a</w:t>
      </w:r>
      <w:r w:rsidRPr="00AA26AC">
        <w:rPr>
          <w:rFonts w:cstheme="minorHAnsi"/>
          <w:sz w:val="20"/>
        </w:rPr>
        <w:t xml:space="preserve">re sufficient to enable Supplier to verify Customer's compliance with its obligations under this </w:t>
      </w:r>
      <w:r>
        <w:rPr>
          <w:rFonts w:cstheme="minorHAnsi"/>
          <w:sz w:val="20"/>
        </w:rPr>
        <w:t>Appendix 1</w:t>
      </w:r>
      <w:r w:rsidRPr="00AA26AC">
        <w:rPr>
          <w:rFonts w:cstheme="minorHAnsi"/>
          <w:sz w:val="20"/>
        </w:rPr>
        <w:t xml:space="preserve">. </w:t>
      </w:r>
    </w:p>
    <w:p w14:paraId="23C5BFA0" w14:textId="77777777"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Customer shall permit Supplier and its third party representatives (including its designated auditor), on reasonable notice during Customer’s normal business hours, to:</w:t>
      </w:r>
    </w:p>
    <w:p w14:paraId="74553517" w14:textId="77777777" w:rsidR="000677F5" w:rsidRPr="00AA26AC" w:rsidRDefault="000677F5" w:rsidP="000677F5">
      <w:pPr>
        <w:pStyle w:val="Untitledsubclause2"/>
        <w:spacing w:line="240" w:lineRule="auto"/>
        <w:rPr>
          <w:rFonts w:cstheme="minorHAnsi"/>
          <w:sz w:val="20"/>
        </w:rPr>
      </w:pPr>
      <w:r w:rsidRPr="00AA26AC">
        <w:rPr>
          <w:rFonts w:cstheme="minorHAnsi"/>
          <w:sz w:val="20"/>
        </w:rPr>
        <w:t>gain (physical and remote electronic) access to, and take copies of, the Records and any other information held at Customer's premises or on the Customer System; and</w:t>
      </w:r>
    </w:p>
    <w:p w14:paraId="03E296A4" w14:textId="77777777" w:rsidR="000677F5" w:rsidRPr="00AA26AC" w:rsidRDefault="000677F5" w:rsidP="000677F5">
      <w:pPr>
        <w:pStyle w:val="Untitledsubclause2"/>
        <w:spacing w:line="240" w:lineRule="auto"/>
        <w:rPr>
          <w:rFonts w:cstheme="minorHAnsi"/>
          <w:sz w:val="20"/>
        </w:rPr>
      </w:pPr>
      <w:r w:rsidRPr="00AA26AC">
        <w:rPr>
          <w:rFonts w:cstheme="minorHAnsi"/>
          <w:sz w:val="20"/>
        </w:rPr>
        <w:t xml:space="preserve">inspect all Records and Customer Systems relating to the use, Distribution, </w:t>
      </w:r>
      <w:proofErr w:type="spellStart"/>
      <w:r w:rsidRPr="00AA26AC">
        <w:rPr>
          <w:rFonts w:cstheme="minorHAnsi"/>
          <w:sz w:val="20"/>
        </w:rPr>
        <w:t>permissioning</w:t>
      </w:r>
      <w:proofErr w:type="spellEnd"/>
      <w:r w:rsidRPr="00AA26AC">
        <w:rPr>
          <w:rFonts w:cstheme="minorHAnsi"/>
          <w:sz w:val="20"/>
        </w:rPr>
        <w:t xml:space="preserve"> and control of the Data under </w:t>
      </w:r>
      <w:r>
        <w:rPr>
          <w:rFonts w:cstheme="minorHAnsi"/>
          <w:sz w:val="20"/>
        </w:rPr>
        <w:t>this</w:t>
      </w:r>
      <w:r w:rsidRPr="00AA26AC">
        <w:rPr>
          <w:rFonts w:cstheme="minorHAnsi"/>
          <w:sz w:val="20"/>
        </w:rPr>
        <w:t xml:space="preserve"> SOW,</w:t>
      </w:r>
    </w:p>
    <w:p w14:paraId="26B9B89E" w14:textId="2B3EF388" w:rsidR="000677F5" w:rsidRPr="00AA26AC" w:rsidRDefault="000677F5" w:rsidP="000677F5">
      <w:pPr>
        <w:pStyle w:val="Untitledsubclause1"/>
        <w:spacing w:before="0" w:line="240" w:lineRule="auto"/>
        <w:ind w:left="720"/>
        <w:rPr>
          <w:rFonts w:cstheme="minorHAnsi"/>
          <w:sz w:val="20"/>
        </w:rPr>
      </w:pPr>
      <w:r w:rsidRPr="00AA26AC">
        <w:rPr>
          <w:rFonts w:cstheme="minorHAnsi"/>
          <w:sz w:val="20"/>
        </w:rPr>
        <w:t xml:space="preserve">for the purpose of auditing Customer's compliance with its obligations under this Appendix </w:t>
      </w:r>
      <w:r>
        <w:rPr>
          <w:rFonts w:cstheme="minorHAnsi"/>
          <w:sz w:val="20"/>
        </w:rPr>
        <w:t>1.</w:t>
      </w:r>
      <w:r w:rsidRPr="00AA26AC">
        <w:rPr>
          <w:rFonts w:cstheme="minorHAnsi"/>
          <w:sz w:val="20"/>
        </w:rPr>
        <w:t xml:space="preserve"> Such audit rights shall continue for three years after termination or expiry of </w:t>
      </w:r>
      <w:r>
        <w:rPr>
          <w:rFonts w:cstheme="minorHAnsi"/>
          <w:sz w:val="20"/>
        </w:rPr>
        <w:t>this</w:t>
      </w:r>
      <w:r w:rsidRPr="00AA26AC">
        <w:rPr>
          <w:rFonts w:cstheme="minorHAnsi"/>
          <w:sz w:val="20"/>
        </w:rPr>
        <w:t xml:space="preserve"> SOW. Customer shall give </w:t>
      </w:r>
      <w:r w:rsidRPr="00AA26AC">
        <w:rPr>
          <w:rFonts w:cstheme="minorHAnsi"/>
          <w:sz w:val="20"/>
        </w:rPr>
        <w:lastRenderedPageBreak/>
        <w:t>all necessary assistance to the conduct of such audits during the SOW Term and for a period of three years after termination or expiry of th</w:t>
      </w:r>
      <w:r>
        <w:rPr>
          <w:rFonts w:cstheme="minorHAnsi"/>
          <w:sz w:val="20"/>
        </w:rPr>
        <w:t>e</w:t>
      </w:r>
      <w:r w:rsidRPr="00AA26AC">
        <w:rPr>
          <w:rFonts w:cstheme="minorHAnsi"/>
          <w:sz w:val="20"/>
        </w:rPr>
        <w:t xml:space="preserve"> SOW Term.</w:t>
      </w:r>
    </w:p>
    <w:p w14:paraId="3DEC513A" w14:textId="77777777" w:rsidR="000677F5" w:rsidRPr="00A37CEF" w:rsidRDefault="000677F5" w:rsidP="00A37CEF">
      <w:pPr>
        <w:pStyle w:val="TitleClause"/>
        <w:numPr>
          <w:ilvl w:val="0"/>
          <w:numId w:val="26"/>
        </w:numPr>
        <w:spacing w:before="0" w:after="120" w:line="240" w:lineRule="auto"/>
        <w:rPr>
          <w:rFonts w:cstheme="minorHAnsi"/>
          <w:bCs/>
          <w:sz w:val="20"/>
        </w:rPr>
      </w:pPr>
      <w:bookmarkStart w:id="128" w:name="_Ref59196864"/>
      <w:r w:rsidRPr="00A37CEF">
        <w:rPr>
          <w:rFonts w:cstheme="minorHAnsi"/>
          <w:bCs/>
          <w:sz w:val="20"/>
        </w:rPr>
        <w:t>Consequences of termination</w:t>
      </w:r>
      <w:bookmarkEnd w:id="128"/>
      <w:r w:rsidRPr="00A37CEF">
        <w:rPr>
          <w:rFonts w:cstheme="minorHAnsi"/>
          <w:bCs/>
          <w:sz w:val="20"/>
        </w:rPr>
        <w:t xml:space="preserve"> </w:t>
      </w:r>
    </w:p>
    <w:p w14:paraId="2DF4F104" w14:textId="77777777"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On any termination of </w:t>
      </w:r>
      <w:r>
        <w:rPr>
          <w:rFonts w:cstheme="minorHAnsi"/>
          <w:sz w:val="20"/>
        </w:rPr>
        <w:t>this</w:t>
      </w:r>
      <w:r w:rsidRPr="00AA26AC">
        <w:rPr>
          <w:rFonts w:cstheme="minorHAnsi"/>
          <w:sz w:val="20"/>
        </w:rPr>
        <w:t xml:space="preserve"> SOW for any reason, or expiry of the SOW Term:</w:t>
      </w:r>
    </w:p>
    <w:p w14:paraId="28CF0337" w14:textId="40A5252F" w:rsidR="000677F5" w:rsidRPr="00AA26AC" w:rsidRDefault="000677F5" w:rsidP="000677F5">
      <w:pPr>
        <w:pStyle w:val="Untitledsubclause2"/>
        <w:spacing w:line="240" w:lineRule="auto"/>
        <w:rPr>
          <w:rFonts w:cstheme="minorHAnsi"/>
          <w:sz w:val="20"/>
        </w:rPr>
      </w:pPr>
      <w:r w:rsidRPr="00AA26AC">
        <w:rPr>
          <w:rFonts w:cstheme="minorHAnsi"/>
          <w:sz w:val="20"/>
        </w:rPr>
        <w:t xml:space="preserve">Customer shall as soon as reasonably practicable return, delete or destroy (as directed in writing by </w:t>
      </w:r>
      <w:r>
        <w:rPr>
          <w:rFonts w:cstheme="minorHAnsi"/>
          <w:sz w:val="20"/>
        </w:rPr>
        <w:t>Supplier</w:t>
      </w:r>
      <w:r w:rsidRPr="00AA26AC">
        <w:rPr>
          <w:rFonts w:cstheme="minorHAnsi"/>
          <w:sz w:val="20"/>
        </w:rPr>
        <w:t xml:space="preserve">) all data, information, software, and other materials provided to it by </w:t>
      </w:r>
      <w:r>
        <w:rPr>
          <w:rFonts w:cstheme="minorHAnsi"/>
          <w:sz w:val="20"/>
        </w:rPr>
        <w:t>Supplier</w:t>
      </w:r>
      <w:r w:rsidRPr="00AA26AC">
        <w:rPr>
          <w:rFonts w:cstheme="minorHAnsi"/>
          <w:sz w:val="20"/>
        </w:rPr>
        <w:t xml:space="preserve"> in connection with this </w:t>
      </w:r>
      <w:r>
        <w:rPr>
          <w:rFonts w:cstheme="minorHAnsi"/>
          <w:sz w:val="20"/>
        </w:rPr>
        <w:t>SOW</w:t>
      </w:r>
      <w:r w:rsidRPr="00AA26AC">
        <w:rPr>
          <w:rFonts w:cstheme="minorHAnsi"/>
          <w:sz w:val="20"/>
        </w:rPr>
        <w:t xml:space="preserve"> including all materials containing or based on </w:t>
      </w:r>
      <w:r>
        <w:rPr>
          <w:rFonts w:cstheme="minorHAnsi"/>
          <w:sz w:val="20"/>
        </w:rPr>
        <w:t>Supplier</w:t>
      </w:r>
      <w:r w:rsidRPr="00AA26AC">
        <w:rPr>
          <w:rFonts w:cstheme="minorHAnsi"/>
          <w:sz w:val="20"/>
        </w:rPr>
        <w:t>'s Confidential Information , except for one copy that it may use for audit purposes only, and subject to the confidentiality obligations in paragraph</w:t>
      </w:r>
      <w:r w:rsidR="00606761">
        <w:rPr>
          <w:rFonts w:cstheme="minorHAnsi"/>
          <w:sz w:val="20"/>
        </w:rPr>
        <w:t xml:space="preserve"> </w:t>
      </w:r>
      <w:r w:rsidR="00606761">
        <w:rPr>
          <w:rFonts w:cstheme="minorHAnsi"/>
          <w:sz w:val="20"/>
        </w:rPr>
        <w:fldChar w:fldCharType="begin"/>
      </w:r>
      <w:r w:rsidR="00606761">
        <w:rPr>
          <w:rFonts w:cstheme="minorHAnsi"/>
          <w:sz w:val="20"/>
        </w:rPr>
        <w:instrText xml:space="preserve"> REF _Ref59196703 \r \h </w:instrText>
      </w:r>
      <w:r w:rsidR="00606761">
        <w:rPr>
          <w:rFonts w:cstheme="minorHAnsi"/>
          <w:sz w:val="20"/>
        </w:rPr>
      </w:r>
      <w:r w:rsidR="00606761">
        <w:rPr>
          <w:rFonts w:cstheme="minorHAnsi"/>
          <w:sz w:val="20"/>
        </w:rPr>
        <w:fldChar w:fldCharType="separate"/>
      </w:r>
      <w:r w:rsidR="00B64DBE">
        <w:rPr>
          <w:rFonts w:cstheme="minorHAnsi"/>
          <w:sz w:val="20"/>
        </w:rPr>
        <w:t>6</w:t>
      </w:r>
      <w:r w:rsidR="00606761">
        <w:rPr>
          <w:rFonts w:cstheme="minorHAnsi"/>
          <w:sz w:val="20"/>
        </w:rPr>
        <w:fldChar w:fldCharType="end"/>
      </w:r>
      <w:r w:rsidRPr="00AA26AC">
        <w:rPr>
          <w:rFonts w:cstheme="minorHAnsi"/>
          <w:sz w:val="20"/>
        </w:rPr>
        <w:t>; and</w:t>
      </w:r>
    </w:p>
    <w:p w14:paraId="28BB29E0" w14:textId="30170E58" w:rsidR="000677F5" w:rsidRPr="00AA26AC" w:rsidRDefault="000677F5" w:rsidP="000677F5">
      <w:pPr>
        <w:pStyle w:val="Untitledsubclause2"/>
        <w:spacing w:line="240" w:lineRule="auto"/>
        <w:rPr>
          <w:rFonts w:cstheme="minorHAnsi"/>
          <w:sz w:val="20"/>
        </w:rPr>
      </w:pPr>
      <w:r w:rsidRPr="00AA26AC">
        <w:rPr>
          <w:rFonts w:cstheme="minorHAnsi"/>
          <w:sz w:val="20"/>
        </w:rPr>
        <w:t xml:space="preserve">without limiting the effect of clause </w:t>
      </w:r>
      <w:r>
        <w:rPr>
          <w:rFonts w:cstheme="minorHAnsi"/>
          <w:sz w:val="20"/>
        </w:rPr>
        <w:fldChar w:fldCharType="begin"/>
      </w:r>
      <w:r>
        <w:rPr>
          <w:rFonts w:cstheme="minorHAnsi"/>
          <w:sz w:val="20"/>
        </w:rPr>
        <w:instrText xml:space="preserve"> REF _Ref55574249 \r \h </w:instrText>
      </w:r>
      <w:r>
        <w:rPr>
          <w:rFonts w:cstheme="minorHAnsi"/>
          <w:sz w:val="20"/>
        </w:rPr>
      </w:r>
      <w:r>
        <w:rPr>
          <w:rFonts w:cstheme="minorHAnsi"/>
          <w:sz w:val="20"/>
        </w:rPr>
        <w:fldChar w:fldCharType="separate"/>
      </w:r>
      <w:r w:rsidR="00B64DBE">
        <w:rPr>
          <w:rFonts w:cstheme="minorHAnsi"/>
          <w:sz w:val="20"/>
        </w:rPr>
        <w:t>12.4(b)</w:t>
      </w:r>
      <w:r>
        <w:rPr>
          <w:rFonts w:cstheme="minorHAnsi"/>
          <w:sz w:val="20"/>
        </w:rPr>
        <w:fldChar w:fldCharType="end"/>
      </w:r>
      <w:r w:rsidRPr="00AA26AC">
        <w:rPr>
          <w:rFonts w:cstheme="minorHAnsi"/>
          <w:sz w:val="20"/>
        </w:rPr>
        <w:t xml:space="preserve">, Customer shall as soon as reasonably </w:t>
      </w:r>
      <w:proofErr w:type="gramStart"/>
      <w:r w:rsidRPr="00AA26AC">
        <w:rPr>
          <w:rFonts w:cstheme="minorHAnsi"/>
          <w:sz w:val="20"/>
        </w:rPr>
        <w:t>practicable</w:t>
      </w:r>
      <w:proofErr w:type="gramEnd"/>
      <w:r w:rsidRPr="00AA26AC">
        <w:rPr>
          <w:rFonts w:cstheme="minorHAnsi"/>
          <w:sz w:val="20"/>
        </w:rPr>
        <w:t xml:space="preserve"> ensure that all Data and Manipulated Data (excluding any Derived Data) is deleted from the Customer System,</w:t>
      </w:r>
    </w:p>
    <w:p w14:paraId="2F42487F" w14:textId="77777777" w:rsidR="000677F5" w:rsidRDefault="000677F5" w:rsidP="000677F5">
      <w:pPr>
        <w:pStyle w:val="Untitledsubclause1"/>
        <w:spacing w:before="0" w:line="240" w:lineRule="auto"/>
        <w:ind w:left="720"/>
        <w:rPr>
          <w:rFonts w:cstheme="minorHAnsi"/>
          <w:sz w:val="20"/>
        </w:rPr>
      </w:pPr>
      <w:r w:rsidRPr="00AA26AC">
        <w:rPr>
          <w:rFonts w:cstheme="minorHAnsi"/>
          <w:sz w:val="20"/>
        </w:rPr>
        <w:t xml:space="preserve">and any electronic data shall be considered deleted, for the purpose of this paragraph, where </w:t>
      </w:r>
      <w:r>
        <w:rPr>
          <w:rFonts w:cstheme="minorHAnsi"/>
          <w:sz w:val="20"/>
        </w:rPr>
        <w:t>Customer</w:t>
      </w:r>
      <w:r w:rsidRPr="00AA26AC">
        <w:rPr>
          <w:rFonts w:cstheme="minorHAnsi"/>
          <w:sz w:val="20"/>
        </w:rPr>
        <w:t xml:space="preserve"> has </w:t>
      </w:r>
      <w:r>
        <w:rPr>
          <w:rFonts w:cstheme="minorHAnsi"/>
          <w:sz w:val="20"/>
        </w:rPr>
        <w:t>put it beyond use</w:t>
      </w:r>
      <w:r w:rsidRPr="00AA26AC">
        <w:rPr>
          <w:rFonts w:cstheme="minorHAnsi"/>
          <w:sz w:val="20"/>
        </w:rPr>
        <w:t>.</w:t>
      </w:r>
    </w:p>
    <w:p w14:paraId="1CE40CFA" w14:textId="65B13430" w:rsidR="000677F5" w:rsidRPr="00AA26AC" w:rsidRDefault="000677F5" w:rsidP="000677F5">
      <w:pPr>
        <w:pStyle w:val="Untitledsubclause1"/>
        <w:numPr>
          <w:ilvl w:val="1"/>
          <w:numId w:val="26"/>
        </w:numPr>
        <w:spacing w:before="0" w:line="240" w:lineRule="auto"/>
        <w:rPr>
          <w:rFonts w:cstheme="minorHAnsi"/>
          <w:sz w:val="20"/>
        </w:rPr>
      </w:pPr>
      <w:r w:rsidRPr="00AA26AC">
        <w:rPr>
          <w:rFonts w:cstheme="minorHAnsi"/>
          <w:sz w:val="20"/>
        </w:rPr>
        <w:t xml:space="preserve">The provisions of </w:t>
      </w:r>
      <w:r w:rsidRPr="00BE4D2F">
        <w:rPr>
          <w:rFonts w:cstheme="minorHAnsi"/>
          <w:sz w:val="20"/>
        </w:rPr>
        <w:t xml:space="preserve">paragraphs </w:t>
      </w:r>
      <w:r w:rsidR="00606761">
        <w:rPr>
          <w:rFonts w:cstheme="minorHAnsi"/>
          <w:sz w:val="20"/>
        </w:rPr>
        <w:fldChar w:fldCharType="begin"/>
      </w:r>
      <w:r w:rsidR="00606761">
        <w:rPr>
          <w:rFonts w:cstheme="minorHAnsi"/>
          <w:sz w:val="20"/>
        </w:rPr>
        <w:instrText xml:space="preserve"> REF _Ref59196703 \r \h </w:instrText>
      </w:r>
      <w:r w:rsidR="00606761">
        <w:rPr>
          <w:rFonts w:cstheme="minorHAnsi"/>
          <w:sz w:val="20"/>
        </w:rPr>
      </w:r>
      <w:r w:rsidR="00606761">
        <w:rPr>
          <w:rFonts w:cstheme="minorHAnsi"/>
          <w:sz w:val="20"/>
        </w:rPr>
        <w:fldChar w:fldCharType="separate"/>
      </w:r>
      <w:r w:rsidR="00B64DBE">
        <w:rPr>
          <w:rFonts w:cstheme="minorHAnsi"/>
          <w:sz w:val="20"/>
        </w:rPr>
        <w:t>6</w:t>
      </w:r>
      <w:r w:rsidR="00606761">
        <w:rPr>
          <w:rFonts w:cstheme="minorHAnsi"/>
          <w:sz w:val="20"/>
        </w:rPr>
        <w:fldChar w:fldCharType="end"/>
      </w:r>
      <w:r w:rsidR="00606761">
        <w:rPr>
          <w:rFonts w:cstheme="minorHAnsi"/>
          <w:sz w:val="20"/>
        </w:rPr>
        <w:t xml:space="preserve">, </w:t>
      </w:r>
      <w:r w:rsidR="00606761">
        <w:rPr>
          <w:rFonts w:cstheme="minorHAnsi"/>
          <w:sz w:val="20"/>
        </w:rPr>
        <w:fldChar w:fldCharType="begin"/>
      </w:r>
      <w:r w:rsidR="00606761">
        <w:rPr>
          <w:rFonts w:cstheme="minorHAnsi"/>
          <w:sz w:val="20"/>
        </w:rPr>
        <w:instrText xml:space="preserve"> REF _Ref59196863 \r \h </w:instrText>
      </w:r>
      <w:r w:rsidR="00606761">
        <w:rPr>
          <w:rFonts w:cstheme="minorHAnsi"/>
          <w:sz w:val="20"/>
        </w:rPr>
      </w:r>
      <w:r w:rsidR="00606761">
        <w:rPr>
          <w:rFonts w:cstheme="minorHAnsi"/>
          <w:sz w:val="20"/>
        </w:rPr>
        <w:fldChar w:fldCharType="separate"/>
      </w:r>
      <w:r w:rsidR="00B64DBE">
        <w:rPr>
          <w:rFonts w:cstheme="minorHAnsi"/>
          <w:sz w:val="20"/>
        </w:rPr>
        <w:t>9</w:t>
      </w:r>
      <w:r w:rsidR="00606761">
        <w:rPr>
          <w:rFonts w:cstheme="minorHAnsi"/>
          <w:sz w:val="20"/>
        </w:rPr>
        <w:fldChar w:fldCharType="end"/>
      </w:r>
      <w:r w:rsidR="00606761">
        <w:rPr>
          <w:rFonts w:cstheme="minorHAnsi"/>
          <w:sz w:val="20"/>
        </w:rPr>
        <w:t xml:space="preserve"> and </w:t>
      </w:r>
      <w:r w:rsidR="00606761">
        <w:rPr>
          <w:rFonts w:cstheme="minorHAnsi"/>
          <w:sz w:val="20"/>
        </w:rPr>
        <w:fldChar w:fldCharType="begin"/>
      </w:r>
      <w:r w:rsidR="00606761">
        <w:rPr>
          <w:rFonts w:cstheme="minorHAnsi"/>
          <w:sz w:val="20"/>
        </w:rPr>
        <w:instrText xml:space="preserve"> REF _Ref59196864 \r \h </w:instrText>
      </w:r>
      <w:r w:rsidR="00606761">
        <w:rPr>
          <w:rFonts w:cstheme="minorHAnsi"/>
          <w:sz w:val="20"/>
        </w:rPr>
      </w:r>
      <w:r w:rsidR="00606761">
        <w:rPr>
          <w:rFonts w:cstheme="minorHAnsi"/>
          <w:sz w:val="20"/>
        </w:rPr>
        <w:fldChar w:fldCharType="separate"/>
      </w:r>
      <w:r w:rsidR="00B64DBE">
        <w:rPr>
          <w:rFonts w:cstheme="minorHAnsi"/>
          <w:sz w:val="20"/>
        </w:rPr>
        <w:t>10</w:t>
      </w:r>
      <w:r w:rsidR="00606761">
        <w:rPr>
          <w:rFonts w:cstheme="minorHAnsi"/>
          <w:sz w:val="20"/>
        </w:rPr>
        <w:fldChar w:fldCharType="end"/>
      </w:r>
      <w:r w:rsidRPr="00BE4D2F">
        <w:rPr>
          <w:rFonts w:cstheme="minorHAnsi"/>
          <w:sz w:val="20"/>
        </w:rPr>
        <w:t xml:space="preserve"> shall</w:t>
      </w:r>
      <w:r w:rsidRPr="00AA26AC">
        <w:rPr>
          <w:rFonts w:cstheme="minorHAnsi"/>
          <w:sz w:val="20"/>
        </w:rPr>
        <w:t xml:space="preserve"> continue to apply after termination </w:t>
      </w:r>
      <w:r>
        <w:rPr>
          <w:rFonts w:cstheme="minorHAnsi"/>
          <w:sz w:val="20"/>
        </w:rPr>
        <w:t xml:space="preserve">or expiry </w:t>
      </w:r>
      <w:r w:rsidRPr="00AA26AC">
        <w:rPr>
          <w:rFonts w:cstheme="minorHAnsi"/>
          <w:sz w:val="20"/>
        </w:rPr>
        <w:t xml:space="preserve">of </w:t>
      </w:r>
      <w:r>
        <w:rPr>
          <w:rFonts w:cstheme="minorHAnsi"/>
          <w:sz w:val="20"/>
        </w:rPr>
        <w:t>this</w:t>
      </w:r>
      <w:r w:rsidRPr="00AA26AC">
        <w:rPr>
          <w:rFonts w:cstheme="minorHAnsi"/>
          <w:sz w:val="20"/>
        </w:rPr>
        <w:t xml:space="preserve"> SOW.</w:t>
      </w:r>
    </w:p>
    <w:p w14:paraId="7B045E0B" w14:textId="73D28851" w:rsidR="000677F5" w:rsidRDefault="000677F5">
      <w:pPr>
        <w:spacing w:after="0" w:line="240" w:lineRule="auto"/>
        <w:rPr>
          <w:rFonts w:eastAsia="Arial Unicode MS" w:cstheme="minorHAnsi"/>
          <w:b/>
          <w:sz w:val="20"/>
          <w:szCs w:val="20"/>
        </w:rPr>
      </w:pPr>
    </w:p>
    <w:p w14:paraId="13FC8779" w14:textId="77777777" w:rsidR="000677F5" w:rsidRDefault="000677F5">
      <w:pPr>
        <w:spacing w:after="0" w:line="240" w:lineRule="auto"/>
        <w:rPr>
          <w:rFonts w:eastAsia="Arial Unicode MS" w:cstheme="minorHAnsi"/>
          <w:b/>
          <w:sz w:val="20"/>
          <w:szCs w:val="20"/>
        </w:rPr>
      </w:pPr>
      <w:r>
        <w:rPr>
          <w:rFonts w:cstheme="minorHAnsi"/>
          <w:b/>
          <w:sz w:val="20"/>
        </w:rPr>
        <w:br w:type="page"/>
      </w:r>
    </w:p>
    <w:p w14:paraId="16A1C8CE" w14:textId="1BA26BE5" w:rsidR="00E32157" w:rsidRPr="00AA26AC" w:rsidRDefault="005F0F5D" w:rsidP="0062578F">
      <w:pPr>
        <w:pStyle w:val="Paragraph"/>
        <w:spacing w:line="240" w:lineRule="auto"/>
        <w:jc w:val="center"/>
        <w:rPr>
          <w:rFonts w:cstheme="minorHAnsi"/>
          <w:b/>
          <w:sz w:val="20"/>
        </w:rPr>
      </w:pPr>
      <w:r w:rsidRPr="00AA26AC">
        <w:rPr>
          <w:rFonts w:cstheme="minorHAnsi"/>
          <w:b/>
          <w:sz w:val="20"/>
        </w:rPr>
        <w:lastRenderedPageBreak/>
        <w:t xml:space="preserve">Appendix </w:t>
      </w:r>
      <w:r w:rsidR="000677F5">
        <w:rPr>
          <w:rFonts w:cstheme="minorHAnsi"/>
          <w:b/>
          <w:sz w:val="20"/>
        </w:rPr>
        <w:t>2</w:t>
      </w:r>
      <w:r w:rsidRPr="00AA26AC">
        <w:rPr>
          <w:rFonts w:cstheme="minorHAnsi"/>
          <w:b/>
          <w:sz w:val="20"/>
        </w:rPr>
        <w:t xml:space="preserve"> – Data Protection</w:t>
      </w:r>
      <w:r w:rsidR="00761018" w:rsidRPr="00AA26AC">
        <w:rPr>
          <w:rFonts w:cstheme="minorHAnsi"/>
          <w:b/>
          <w:sz w:val="20"/>
        </w:rPr>
        <w:t xml:space="preserve"> </w:t>
      </w:r>
    </w:p>
    <w:p w14:paraId="348E848F" w14:textId="09D95AA6" w:rsidR="00A23B1E" w:rsidRPr="00C543E7" w:rsidRDefault="00A23B1E" w:rsidP="0062578F">
      <w:pPr>
        <w:pStyle w:val="Paragraph"/>
        <w:spacing w:line="240" w:lineRule="auto"/>
        <w:jc w:val="center"/>
        <w:rPr>
          <w:rFonts w:cstheme="minorHAnsi"/>
          <w:b/>
          <w:sz w:val="20"/>
          <w:highlight w:val="green"/>
        </w:rPr>
      </w:pPr>
      <w:r w:rsidRPr="00C543E7">
        <w:rPr>
          <w:rFonts w:cstheme="minorHAnsi"/>
          <w:b/>
          <w:sz w:val="20"/>
          <w:highlight w:val="green"/>
        </w:rPr>
        <w:t xml:space="preserve">To be </w:t>
      </w:r>
      <w:r w:rsidR="0096455B" w:rsidRPr="00C543E7">
        <w:rPr>
          <w:rFonts w:cstheme="minorHAnsi"/>
          <w:b/>
          <w:sz w:val="20"/>
          <w:highlight w:val="green"/>
          <w:u w:val="single"/>
        </w:rPr>
        <w:t>DELETED</w:t>
      </w:r>
      <w:r w:rsidRPr="00C543E7">
        <w:rPr>
          <w:rFonts w:cstheme="minorHAnsi"/>
          <w:b/>
          <w:sz w:val="20"/>
          <w:highlight w:val="green"/>
        </w:rPr>
        <w:t xml:space="preserve"> where Scenario A applies</w:t>
      </w:r>
    </w:p>
    <w:p w14:paraId="57A13F2E" w14:textId="5A2BB03F" w:rsidR="001E3AF2" w:rsidRPr="00AA26AC" w:rsidRDefault="00E32157" w:rsidP="0062578F">
      <w:pPr>
        <w:pStyle w:val="Paragraph"/>
        <w:spacing w:line="240" w:lineRule="auto"/>
        <w:jc w:val="center"/>
        <w:rPr>
          <w:rFonts w:cstheme="minorHAnsi"/>
          <w:b/>
          <w:sz w:val="20"/>
        </w:rPr>
      </w:pPr>
      <w:r w:rsidRPr="00AA26AC">
        <w:rPr>
          <w:rFonts w:cstheme="minorHAnsi"/>
          <w:b/>
          <w:sz w:val="20"/>
          <w:highlight w:val="cyan"/>
        </w:rPr>
        <w:t xml:space="preserve">To be </w:t>
      </w:r>
      <w:r w:rsidR="0096455B" w:rsidRPr="00C543E7">
        <w:rPr>
          <w:rFonts w:cstheme="minorHAnsi"/>
          <w:b/>
          <w:sz w:val="20"/>
          <w:highlight w:val="cyan"/>
          <w:u w:val="single"/>
        </w:rPr>
        <w:t>INCLUDED</w:t>
      </w:r>
      <w:r w:rsidRPr="00AA26AC">
        <w:rPr>
          <w:rFonts w:cstheme="minorHAnsi"/>
          <w:b/>
          <w:sz w:val="20"/>
          <w:highlight w:val="cyan"/>
        </w:rPr>
        <w:t xml:space="preserve"> where Scenario B applies</w:t>
      </w:r>
    </w:p>
    <w:p w14:paraId="6001B854" w14:textId="28B0E345" w:rsidR="00E32157" w:rsidRPr="00AA26AC" w:rsidRDefault="00E32157" w:rsidP="0062578F">
      <w:pPr>
        <w:pStyle w:val="Paragraph"/>
        <w:spacing w:line="240" w:lineRule="auto"/>
        <w:jc w:val="center"/>
        <w:rPr>
          <w:rFonts w:cstheme="minorHAnsi"/>
          <w:b/>
          <w:sz w:val="20"/>
        </w:rPr>
      </w:pPr>
      <w:r w:rsidRPr="00AA26AC">
        <w:rPr>
          <w:rFonts w:cstheme="minorHAnsi"/>
          <w:b/>
          <w:sz w:val="20"/>
          <w:highlight w:val="magenta"/>
        </w:rPr>
        <w:t xml:space="preserve">To be </w:t>
      </w:r>
      <w:r w:rsidR="0096455B" w:rsidRPr="00C543E7">
        <w:rPr>
          <w:rFonts w:cstheme="minorHAnsi"/>
          <w:b/>
          <w:sz w:val="20"/>
          <w:highlight w:val="magenta"/>
          <w:u w:val="single"/>
        </w:rPr>
        <w:t>INCLUDED</w:t>
      </w:r>
      <w:r w:rsidRPr="00AA26AC">
        <w:rPr>
          <w:rFonts w:cstheme="minorHAnsi"/>
          <w:b/>
          <w:sz w:val="20"/>
          <w:highlight w:val="magenta"/>
        </w:rPr>
        <w:t xml:space="preserve"> where Scenario C applies</w:t>
      </w:r>
    </w:p>
    <w:p w14:paraId="3D094894" w14:textId="6818549E" w:rsidR="00B36AEB" w:rsidRPr="00A37CEF" w:rsidRDefault="00B36AEB" w:rsidP="00A37CEF">
      <w:pPr>
        <w:pStyle w:val="TitleClause"/>
        <w:numPr>
          <w:ilvl w:val="0"/>
          <w:numId w:val="40"/>
        </w:numPr>
        <w:spacing w:before="0" w:after="120" w:line="240" w:lineRule="auto"/>
        <w:rPr>
          <w:rFonts w:eastAsia="Arial" w:cstheme="minorHAnsi"/>
          <w:sz w:val="20"/>
        </w:rPr>
      </w:pPr>
      <w:r w:rsidRPr="00A37CEF">
        <w:rPr>
          <w:rFonts w:eastAsia="Arial" w:cstheme="minorHAnsi"/>
          <w:sz w:val="20"/>
        </w:rPr>
        <w:t xml:space="preserve">Applicability of this Appendix </w:t>
      </w:r>
      <w:r w:rsidR="000677F5" w:rsidRPr="00A37CEF">
        <w:rPr>
          <w:rFonts w:eastAsia="Arial" w:cstheme="minorHAnsi"/>
          <w:sz w:val="20"/>
        </w:rPr>
        <w:t>2</w:t>
      </w:r>
    </w:p>
    <w:p w14:paraId="28323C58" w14:textId="41D62592" w:rsidR="00A67B7B" w:rsidRPr="00AA26AC" w:rsidRDefault="00A67B7B" w:rsidP="0062578F">
      <w:pPr>
        <w:pStyle w:val="Untitledsubclause1"/>
        <w:numPr>
          <w:ilvl w:val="1"/>
          <w:numId w:val="26"/>
        </w:numPr>
        <w:spacing w:before="0" w:line="240" w:lineRule="auto"/>
        <w:rPr>
          <w:rFonts w:cstheme="minorHAnsi"/>
          <w:sz w:val="20"/>
        </w:rPr>
      </w:pPr>
      <w:r w:rsidRPr="00AA26AC">
        <w:rPr>
          <w:rFonts w:cstheme="minorHAnsi"/>
          <w:sz w:val="20"/>
        </w:rPr>
        <w:t xml:space="preserve">The terms of this Appendix </w:t>
      </w:r>
      <w:r w:rsidR="000677F5">
        <w:rPr>
          <w:rFonts w:cstheme="minorHAnsi"/>
          <w:sz w:val="20"/>
        </w:rPr>
        <w:t>2</w:t>
      </w:r>
      <w:r w:rsidRPr="00AA26AC">
        <w:rPr>
          <w:rFonts w:cstheme="minorHAnsi"/>
          <w:sz w:val="20"/>
        </w:rPr>
        <w:t xml:space="preserve"> (</w:t>
      </w:r>
      <w:r w:rsidRPr="000677F5">
        <w:rPr>
          <w:rFonts w:cstheme="minorHAnsi"/>
          <w:i/>
          <w:iCs/>
          <w:sz w:val="20"/>
        </w:rPr>
        <w:t>Data Protection</w:t>
      </w:r>
      <w:r w:rsidRPr="00AA26AC">
        <w:rPr>
          <w:rFonts w:cstheme="minorHAnsi"/>
          <w:sz w:val="20"/>
        </w:rPr>
        <w:t>) apply</w:t>
      </w:r>
      <w:r w:rsidR="00794478" w:rsidRPr="00AA26AC">
        <w:rPr>
          <w:rFonts w:cstheme="minorHAnsi"/>
          <w:sz w:val="20"/>
        </w:rPr>
        <w:t xml:space="preserve"> to the processing of Dataset Personal Data for the SOW to which these terms are appended</w:t>
      </w:r>
      <w:r w:rsidR="004C1697" w:rsidRPr="00AA26AC">
        <w:rPr>
          <w:rFonts w:cstheme="minorHAnsi"/>
          <w:sz w:val="20"/>
        </w:rPr>
        <w:t xml:space="preserve"> (the “</w:t>
      </w:r>
      <w:r w:rsidR="004C1697" w:rsidRPr="00AA26AC">
        <w:rPr>
          <w:rFonts w:cstheme="minorHAnsi"/>
          <w:b/>
          <w:sz w:val="20"/>
        </w:rPr>
        <w:t>Relevant Processing</w:t>
      </w:r>
      <w:r w:rsidR="004C1697" w:rsidRPr="00AA26AC">
        <w:rPr>
          <w:rFonts w:cstheme="minorHAnsi"/>
          <w:sz w:val="20"/>
        </w:rPr>
        <w:t>”)</w:t>
      </w:r>
      <w:r w:rsidR="00794478" w:rsidRPr="00AA26AC">
        <w:rPr>
          <w:rFonts w:cstheme="minorHAnsi"/>
          <w:sz w:val="20"/>
        </w:rPr>
        <w:t>.</w:t>
      </w:r>
    </w:p>
    <w:p w14:paraId="2A41C8FF" w14:textId="77777777" w:rsidR="00B36AEB" w:rsidRPr="00AA26AC" w:rsidRDefault="00B36AEB" w:rsidP="0062578F">
      <w:pPr>
        <w:pStyle w:val="TitleClause"/>
        <w:spacing w:before="0" w:after="120" w:line="240" w:lineRule="auto"/>
        <w:rPr>
          <w:rFonts w:cstheme="minorHAnsi"/>
          <w:sz w:val="20"/>
        </w:rPr>
      </w:pPr>
      <w:r w:rsidRPr="00AA26AC">
        <w:rPr>
          <w:rFonts w:cstheme="minorHAnsi"/>
          <w:sz w:val="20"/>
        </w:rPr>
        <w:t>Obligations applicable to a party processing Dataset Personal Data</w:t>
      </w:r>
    </w:p>
    <w:p w14:paraId="1A60CB94" w14:textId="413CE905" w:rsidR="00C21875" w:rsidRPr="00AA26AC" w:rsidRDefault="009E0E0D" w:rsidP="0062578F">
      <w:pPr>
        <w:pStyle w:val="Untitledsubclause1"/>
        <w:numPr>
          <w:ilvl w:val="1"/>
          <w:numId w:val="26"/>
        </w:numPr>
        <w:spacing w:before="0" w:line="240" w:lineRule="auto"/>
        <w:rPr>
          <w:rFonts w:cstheme="minorHAnsi"/>
          <w:sz w:val="20"/>
        </w:rPr>
      </w:pPr>
      <w:r w:rsidRPr="00AA26AC">
        <w:rPr>
          <w:rFonts w:cstheme="minorHAnsi"/>
          <w:sz w:val="20"/>
        </w:rPr>
        <w:t>If</w:t>
      </w:r>
      <w:r w:rsidR="00D0319B" w:rsidRPr="00AA26AC">
        <w:rPr>
          <w:rFonts w:cstheme="minorHAnsi"/>
          <w:sz w:val="20"/>
        </w:rPr>
        <w:t xml:space="preserve"> Dataset Personal Data is </w:t>
      </w:r>
      <w:r w:rsidRPr="00AA26AC">
        <w:rPr>
          <w:rFonts w:cstheme="minorHAnsi"/>
          <w:sz w:val="20"/>
        </w:rPr>
        <w:t xml:space="preserve">to be </w:t>
      </w:r>
      <w:r w:rsidR="00D0319B" w:rsidRPr="00AA26AC">
        <w:rPr>
          <w:rFonts w:cstheme="minorHAnsi"/>
          <w:sz w:val="20"/>
        </w:rPr>
        <w:t>made available to Customer</w:t>
      </w:r>
      <w:r w:rsidRPr="00AA26AC">
        <w:rPr>
          <w:rFonts w:cstheme="minorHAnsi"/>
          <w:sz w:val="20"/>
        </w:rPr>
        <w:t>,</w:t>
      </w:r>
      <w:r w:rsidR="00D0319B" w:rsidRPr="00AA26AC">
        <w:rPr>
          <w:rFonts w:cstheme="minorHAnsi"/>
          <w:sz w:val="20"/>
        </w:rPr>
        <w:t xml:space="preserve"> the Supplier shall exercise reasonable efforts to ensure the removal of direct or indirect identifiers from such Dataset Personal Data</w:t>
      </w:r>
      <w:r w:rsidRPr="00AA26AC">
        <w:rPr>
          <w:rFonts w:cstheme="minorHAnsi"/>
          <w:sz w:val="20"/>
        </w:rPr>
        <w:t xml:space="preserve"> before it is made available to Customer</w:t>
      </w:r>
      <w:r w:rsidR="00D0319B" w:rsidRPr="00AA26AC">
        <w:rPr>
          <w:rFonts w:cstheme="minorHAnsi"/>
          <w:sz w:val="20"/>
        </w:rPr>
        <w:t>, unless this is inconsistent with the nature of the Services.</w:t>
      </w:r>
      <w:r w:rsidR="00E70875" w:rsidRPr="00E70875">
        <w:t xml:space="preserve"> </w:t>
      </w:r>
      <w:r w:rsidR="00E70875" w:rsidRPr="00E70875">
        <w:rPr>
          <w:rFonts w:cstheme="minorHAnsi"/>
          <w:sz w:val="20"/>
        </w:rPr>
        <w:t>Customer shall not attempt to re-identify</w:t>
      </w:r>
      <w:r w:rsidR="00681555">
        <w:rPr>
          <w:rFonts w:cstheme="minorHAnsi"/>
          <w:sz w:val="20"/>
        </w:rPr>
        <w:t xml:space="preserve"> and / or obtain or identify further details about the </w:t>
      </w:r>
      <w:r w:rsidR="00E70875" w:rsidRPr="00E70875">
        <w:rPr>
          <w:rFonts w:cstheme="minorHAnsi"/>
          <w:sz w:val="20"/>
        </w:rPr>
        <w:t>data subjects to whom the Dataset Personal Data relates</w:t>
      </w:r>
      <w:r w:rsidR="009D4E2E">
        <w:rPr>
          <w:rFonts w:cstheme="minorHAnsi"/>
          <w:sz w:val="20"/>
        </w:rPr>
        <w:t xml:space="preserve"> in any manner</w:t>
      </w:r>
      <w:r w:rsidR="00E70875">
        <w:rPr>
          <w:rFonts w:cstheme="minorHAnsi"/>
          <w:sz w:val="20"/>
        </w:rPr>
        <w:t xml:space="preserve">. </w:t>
      </w:r>
    </w:p>
    <w:p w14:paraId="05C7841A" w14:textId="77777777" w:rsidR="001444CF" w:rsidRPr="00AA26AC" w:rsidRDefault="001444CF" w:rsidP="0062578F">
      <w:pPr>
        <w:pStyle w:val="Untitledsubclause1"/>
        <w:numPr>
          <w:ilvl w:val="1"/>
          <w:numId w:val="26"/>
        </w:numPr>
        <w:spacing w:before="0" w:line="240" w:lineRule="auto"/>
        <w:rPr>
          <w:rFonts w:cstheme="minorHAnsi"/>
          <w:sz w:val="20"/>
        </w:rPr>
      </w:pPr>
      <w:r w:rsidRPr="00AA26AC">
        <w:rPr>
          <w:rFonts w:cstheme="minorHAnsi"/>
          <w:sz w:val="20"/>
        </w:rPr>
        <w:t>Save as otherwise agreed by the Supplier</w:t>
      </w:r>
      <w:r w:rsidR="00A10667" w:rsidRPr="00AA26AC">
        <w:rPr>
          <w:rFonts w:cstheme="minorHAnsi"/>
          <w:sz w:val="20"/>
        </w:rPr>
        <w:t xml:space="preserve"> </w:t>
      </w:r>
      <w:r w:rsidR="009E0E0D" w:rsidRPr="00AA26AC">
        <w:rPr>
          <w:rFonts w:cstheme="minorHAnsi"/>
          <w:sz w:val="20"/>
        </w:rPr>
        <w:t>(</w:t>
      </w:r>
      <w:r w:rsidR="00A10667" w:rsidRPr="00AA26AC">
        <w:rPr>
          <w:rFonts w:cstheme="minorHAnsi"/>
          <w:sz w:val="20"/>
        </w:rPr>
        <w:t>at its sole discretion</w:t>
      </w:r>
      <w:r w:rsidR="009E0E0D" w:rsidRPr="00AA26AC">
        <w:rPr>
          <w:rFonts w:cstheme="minorHAnsi"/>
          <w:sz w:val="20"/>
        </w:rPr>
        <w:t>)</w:t>
      </w:r>
      <w:r w:rsidRPr="00AA26AC">
        <w:rPr>
          <w:rFonts w:cstheme="minorHAnsi"/>
          <w:sz w:val="20"/>
        </w:rPr>
        <w:t xml:space="preserve">, Customer may not transfer (including make available) Dataset Personal Data to recipients in another country or </w:t>
      </w:r>
      <w:r w:rsidR="00E92B89" w:rsidRPr="00AA26AC">
        <w:rPr>
          <w:rFonts w:cstheme="minorHAnsi"/>
          <w:sz w:val="20"/>
        </w:rPr>
        <w:t xml:space="preserve">an </w:t>
      </w:r>
      <w:r w:rsidRPr="00AA26AC">
        <w:rPr>
          <w:rFonts w:cstheme="minorHAnsi"/>
          <w:sz w:val="20"/>
        </w:rPr>
        <w:t xml:space="preserve">international organisation unless such transfer is covered by an “adequacy </w:t>
      </w:r>
      <w:r w:rsidR="00A10667" w:rsidRPr="00AA26AC">
        <w:rPr>
          <w:rFonts w:cstheme="minorHAnsi"/>
          <w:sz w:val="20"/>
        </w:rPr>
        <w:t>decision</w:t>
      </w:r>
      <w:r w:rsidRPr="00AA26AC">
        <w:rPr>
          <w:rFonts w:cstheme="minorHAnsi"/>
          <w:sz w:val="20"/>
        </w:rPr>
        <w:t xml:space="preserve">” under </w:t>
      </w:r>
      <w:r w:rsidR="00A10667" w:rsidRPr="00AA26AC">
        <w:rPr>
          <w:rFonts w:cstheme="minorHAnsi"/>
          <w:sz w:val="20"/>
        </w:rPr>
        <w:t>GDPR Article 45 or equivalents under other</w:t>
      </w:r>
      <w:r w:rsidRPr="00AA26AC">
        <w:rPr>
          <w:rFonts w:cstheme="minorHAnsi"/>
          <w:sz w:val="20"/>
        </w:rPr>
        <w:t xml:space="preserve"> applicable Data Protection Legislation.</w:t>
      </w:r>
    </w:p>
    <w:p w14:paraId="52238DF8" w14:textId="03C87552" w:rsidR="00B36AEB" w:rsidRPr="00AA26AC" w:rsidRDefault="00B36AEB" w:rsidP="0062578F">
      <w:pPr>
        <w:pStyle w:val="Untitledsubclause1"/>
        <w:numPr>
          <w:ilvl w:val="1"/>
          <w:numId w:val="26"/>
        </w:numPr>
        <w:spacing w:before="0" w:line="240" w:lineRule="auto"/>
        <w:rPr>
          <w:rFonts w:cstheme="minorHAnsi"/>
          <w:sz w:val="20"/>
        </w:rPr>
      </w:pPr>
      <w:r w:rsidRPr="00AA26AC">
        <w:rPr>
          <w:rFonts w:cstheme="minorHAnsi"/>
          <w:sz w:val="20"/>
        </w:rPr>
        <w:t xml:space="preserve">Without prejudice to the generality of other provisions of this Appendix </w:t>
      </w:r>
      <w:r w:rsidR="000677F5">
        <w:rPr>
          <w:rFonts w:cstheme="minorHAnsi"/>
          <w:sz w:val="20"/>
        </w:rPr>
        <w:t>2</w:t>
      </w:r>
      <w:r w:rsidRPr="00AA26AC">
        <w:rPr>
          <w:rFonts w:cstheme="minorHAnsi"/>
          <w:sz w:val="20"/>
        </w:rPr>
        <w:t xml:space="preserve">, in respect of the processing of Dataset Personal Data by a party or by </w:t>
      </w:r>
      <w:r w:rsidR="009E0E0D" w:rsidRPr="00AA26AC">
        <w:rPr>
          <w:rFonts w:cstheme="minorHAnsi"/>
          <w:sz w:val="20"/>
        </w:rPr>
        <w:t>its</w:t>
      </w:r>
      <w:r w:rsidRPr="00AA26AC">
        <w:rPr>
          <w:rFonts w:cstheme="minorHAnsi"/>
          <w:sz w:val="20"/>
        </w:rPr>
        <w:t xml:space="preserve"> processors, that party shall, to the extent required by the Data Protection Legislation:</w:t>
      </w:r>
    </w:p>
    <w:p w14:paraId="390A4999" w14:textId="77777777" w:rsidR="00B36AEB" w:rsidRPr="00AA26AC" w:rsidRDefault="00B36AEB" w:rsidP="0062578F">
      <w:pPr>
        <w:pStyle w:val="Untitledsubclause2"/>
        <w:numPr>
          <w:ilvl w:val="2"/>
          <w:numId w:val="26"/>
        </w:numPr>
        <w:spacing w:line="240" w:lineRule="auto"/>
        <w:rPr>
          <w:rFonts w:cstheme="minorHAnsi"/>
          <w:sz w:val="20"/>
        </w:rPr>
      </w:pPr>
      <w:r w:rsidRPr="00AA26AC">
        <w:rPr>
          <w:rFonts w:cstheme="minorHAnsi"/>
          <w:sz w:val="20"/>
        </w:rPr>
        <w:t xml:space="preserve">maintain "records of </w:t>
      </w:r>
      <w:r w:rsidR="004C1697" w:rsidRPr="00AA26AC">
        <w:rPr>
          <w:rFonts w:cstheme="minorHAnsi"/>
          <w:sz w:val="20"/>
        </w:rPr>
        <w:t>p</w:t>
      </w:r>
      <w:r w:rsidRPr="00AA26AC">
        <w:rPr>
          <w:rFonts w:cstheme="minorHAnsi"/>
          <w:sz w:val="20"/>
        </w:rPr>
        <w:t>rocessing";</w:t>
      </w:r>
    </w:p>
    <w:p w14:paraId="5AB638A4" w14:textId="77777777" w:rsidR="00B36AEB" w:rsidRPr="00AA26AC" w:rsidRDefault="00B36AEB" w:rsidP="0062578F">
      <w:pPr>
        <w:pStyle w:val="Untitledsubclause2"/>
        <w:spacing w:line="240" w:lineRule="auto"/>
        <w:rPr>
          <w:rFonts w:cstheme="minorHAnsi"/>
          <w:sz w:val="20"/>
        </w:rPr>
      </w:pPr>
      <w:r w:rsidRPr="00AA26AC">
        <w:rPr>
          <w:rFonts w:cstheme="minorHAnsi"/>
          <w:sz w:val="20"/>
        </w:rPr>
        <w:t>comply with "data minimisation", "privacy by design" and "privacy by default" obligations;</w:t>
      </w:r>
    </w:p>
    <w:p w14:paraId="1BA7BF0D" w14:textId="77777777" w:rsidR="00B36AEB" w:rsidRPr="00AA26AC" w:rsidRDefault="00B36AEB" w:rsidP="0062578F">
      <w:pPr>
        <w:pStyle w:val="Untitledsubclause2"/>
        <w:spacing w:line="240" w:lineRule="auto"/>
        <w:rPr>
          <w:rFonts w:cstheme="minorHAnsi"/>
          <w:sz w:val="20"/>
        </w:rPr>
      </w:pPr>
      <w:r w:rsidRPr="00AA26AC">
        <w:rPr>
          <w:rFonts w:cstheme="minorHAnsi"/>
          <w:sz w:val="20"/>
        </w:rPr>
        <w:t xml:space="preserve">select, contract with and control its </w:t>
      </w:r>
      <w:r w:rsidR="004C1697" w:rsidRPr="00AA26AC">
        <w:rPr>
          <w:rFonts w:cstheme="minorHAnsi"/>
          <w:sz w:val="20"/>
        </w:rPr>
        <w:t>p</w:t>
      </w:r>
      <w:r w:rsidRPr="00AA26AC">
        <w:rPr>
          <w:rFonts w:cstheme="minorHAnsi"/>
          <w:sz w:val="20"/>
        </w:rPr>
        <w:t>rocessors;</w:t>
      </w:r>
    </w:p>
    <w:p w14:paraId="0D59168A" w14:textId="2BB6FF70" w:rsidR="00B36AEB" w:rsidRPr="00AA26AC" w:rsidRDefault="00B36AEB" w:rsidP="0062578F">
      <w:pPr>
        <w:pStyle w:val="Untitledsubclause2"/>
        <w:spacing w:line="240" w:lineRule="auto"/>
        <w:rPr>
          <w:rFonts w:cstheme="minorHAnsi"/>
          <w:sz w:val="20"/>
        </w:rPr>
      </w:pPr>
      <w:r w:rsidRPr="00AA26AC">
        <w:rPr>
          <w:rFonts w:cstheme="minorHAnsi"/>
          <w:sz w:val="20"/>
        </w:rPr>
        <w:t xml:space="preserve">use </w:t>
      </w:r>
      <w:r w:rsidR="00A10667" w:rsidRPr="00AA26AC">
        <w:rPr>
          <w:rFonts w:cstheme="minorHAnsi"/>
          <w:sz w:val="20"/>
        </w:rPr>
        <w:t>a</w:t>
      </w:r>
      <w:r w:rsidRPr="00AA26AC">
        <w:rPr>
          <w:rFonts w:cstheme="minorHAnsi"/>
          <w:sz w:val="20"/>
        </w:rPr>
        <w:t xml:space="preserve">ppropriate </w:t>
      </w:r>
      <w:r w:rsidR="00A10667" w:rsidRPr="00AA26AC">
        <w:rPr>
          <w:rFonts w:cstheme="minorHAnsi"/>
          <w:sz w:val="20"/>
        </w:rPr>
        <w:t>t</w:t>
      </w:r>
      <w:r w:rsidRPr="00AA26AC">
        <w:rPr>
          <w:rFonts w:cstheme="minorHAnsi"/>
          <w:sz w:val="20"/>
        </w:rPr>
        <w:t xml:space="preserve">echnical and </w:t>
      </w:r>
      <w:r w:rsidR="00A10667" w:rsidRPr="00AA26AC">
        <w:rPr>
          <w:rFonts w:cstheme="minorHAnsi"/>
          <w:sz w:val="20"/>
        </w:rPr>
        <w:t>o</w:t>
      </w:r>
      <w:r w:rsidRPr="00AA26AC">
        <w:rPr>
          <w:rFonts w:cstheme="minorHAnsi"/>
          <w:sz w:val="20"/>
        </w:rPr>
        <w:t xml:space="preserve">rganizational </w:t>
      </w:r>
      <w:r w:rsidR="00A10667" w:rsidRPr="00AA26AC">
        <w:rPr>
          <w:rFonts w:cstheme="minorHAnsi"/>
          <w:sz w:val="20"/>
        </w:rPr>
        <w:t>m</w:t>
      </w:r>
      <w:r w:rsidRPr="00AA26AC">
        <w:rPr>
          <w:rFonts w:cstheme="minorHAnsi"/>
          <w:sz w:val="20"/>
        </w:rPr>
        <w:t xml:space="preserve">easures (including at least the security measures specified in Exhibit 1 to this </w:t>
      </w:r>
      <w:r w:rsidR="00D0319B" w:rsidRPr="00AA26AC">
        <w:rPr>
          <w:rFonts w:cstheme="minorHAnsi"/>
          <w:sz w:val="20"/>
        </w:rPr>
        <w:t xml:space="preserve">Appendix </w:t>
      </w:r>
      <w:r w:rsidR="000677F5">
        <w:rPr>
          <w:rFonts w:cstheme="minorHAnsi"/>
          <w:sz w:val="20"/>
        </w:rPr>
        <w:t>2</w:t>
      </w:r>
      <w:r w:rsidRPr="00AA26AC">
        <w:rPr>
          <w:rFonts w:cstheme="minorHAnsi"/>
          <w:sz w:val="20"/>
        </w:rPr>
        <w:t xml:space="preserve">, </w:t>
      </w:r>
      <w:r w:rsidR="00D0319B" w:rsidRPr="00AA26AC">
        <w:rPr>
          <w:rFonts w:cstheme="minorHAnsi"/>
          <w:sz w:val="20"/>
        </w:rPr>
        <w:t>(</w:t>
      </w:r>
      <w:r w:rsidRPr="00AA26AC">
        <w:rPr>
          <w:rFonts w:cstheme="minorHAnsi"/>
          <w:sz w:val="20"/>
        </w:rPr>
        <w:t>Security Measures)</w:t>
      </w:r>
      <w:r w:rsidR="00D0319B" w:rsidRPr="00AA26AC">
        <w:rPr>
          <w:rFonts w:cstheme="minorHAnsi"/>
          <w:sz w:val="20"/>
        </w:rPr>
        <w:t>)</w:t>
      </w:r>
      <w:r w:rsidRPr="00AA26AC">
        <w:rPr>
          <w:rFonts w:cstheme="minorHAnsi"/>
          <w:sz w:val="20"/>
        </w:rPr>
        <w:t xml:space="preserve">; </w:t>
      </w:r>
    </w:p>
    <w:p w14:paraId="2DC2642E" w14:textId="77777777" w:rsidR="00A10667" w:rsidRPr="00AA26AC" w:rsidRDefault="00B36AEB" w:rsidP="0062578F">
      <w:pPr>
        <w:pStyle w:val="Untitledsubclause2"/>
        <w:spacing w:line="240" w:lineRule="auto"/>
        <w:rPr>
          <w:rFonts w:cstheme="minorHAnsi"/>
          <w:sz w:val="20"/>
        </w:rPr>
      </w:pPr>
      <w:r w:rsidRPr="00AA26AC">
        <w:rPr>
          <w:rFonts w:cstheme="minorHAnsi"/>
          <w:sz w:val="20"/>
        </w:rPr>
        <w:t>conduct data protection "impact assessments" and prior consultations of supervisory authorities</w:t>
      </w:r>
      <w:r w:rsidR="00A10667" w:rsidRPr="00AA26AC">
        <w:rPr>
          <w:rFonts w:cstheme="minorHAnsi"/>
          <w:sz w:val="20"/>
        </w:rPr>
        <w:t>;</w:t>
      </w:r>
      <w:r w:rsidRPr="00AA26AC">
        <w:rPr>
          <w:rFonts w:cstheme="minorHAnsi"/>
          <w:sz w:val="20"/>
        </w:rPr>
        <w:t xml:space="preserve"> and </w:t>
      </w:r>
    </w:p>
    <w:p w14:paraId="158A0D75" w14:textId="77777777" w:rsidR="00B36AEB" w:rsidRPr="00AA26AC" w:rsidRDefault="00B36AEB" w:rsidP="0062578F">
      <w:pPr>
        <w:pStyle w:val="Untitledsubclause2"/>
        <w:spacing w:line="240" w:lineRule="auto"/>
        <w:rPr>
          <w:rFonts w:cstheme="minorHAnsi"/>
          <w:sz w:val="20"/>
        </w:rPr>
      </w:pPr>
      <w:r w:rsidRPr="00AA26AC">
        <w:rPr>
          <w:rFonts w:cstheme="minorHAnsi"/>
          <w:sz w:val="20"/>
        </w:rPr>
        <w:t>appoint a Data Protection Officer.</w:t>
      </w:r>
    </w:p>
    <w:p w14:paraId="6C3305B0" w14:textId="0891A157" w:rsidR="00B36AEB" w:rsidRPr="00AA26AC" w:rsidRDefault="00B36AEB" w:rsidP="0062578F">
      <w:pPr>
        <w:pStyle w:val="Untitledsubclause1"/>
        <w:numPr>
          <w:ilvl w:val="1"/>
          <w:numId w:val="26"/>
        </w:numPr>
        <w:spacing w:before="0" w:line="240" w:lineRule="auto"/>
        <w:rPr>
          <w:rFonts w:cstheme="minorHAnsi"/>
          <w:sz w:val="20"/>
        </w:rPr>
      </w:pPr>
      <w:r w:rsidRPr="00AA26AC">
        <w:rPr>
          <w:rFonts w:cstheme="minorHAnsi"/>
          <w:sz w:val="20"/>
        </w:rPr>
        <w:t xml:space="preserve">Without prejudice to the generality of other provisions of this Appendix </w:t>
      </w:r>
      <w:r w:rsidR="000677F5">
        <w:rPr>
          <w:rFonts w:cstheme="minorHAnsi"/>
          <w:sz w:val="20"/>
        </w:rPr>
        <w:t>2</w:t>
      </w:r>
      <w:r w:rsidRPr="00AA26AC">
        <w:rPr>
          <w:rFonts w:cstheme="minorHAnsi"/>
          <w:sz w:val="20"/>
        </w:rPr>
        <w:t>, each party shall, and shall ensure that all persons acting under their responsibility, shall in the event of a personal data breach</w:t>
      </w:r>
      <w:r w:rsidR="00A10667" w:rsidRPr="00AA26AC">
        <w:rPr>
          <w:rFonts w:cstheme="minorHAnsi"/>
          <w:sz w:val="20"/>
        </w:rPr>
        <w:t xml:space="preserve"> </w:t>
      </w:r>
      <w:r w:rsidR="007D03B4" w:rsidRPr="00AA26AC">
        <w:rPr>
          <w:rFonts w:cstheme="minorHAnsi"/>
          <w:sz w:val="20"/>
        </w:rPr>
        <w:t>relating</w:t>
      </w:r>
      <w:r w:rsidR="00A10667" w:rsidRPr="00AA26AC">
        <w:rPr>
          <w:rFonts w:cstheme="minorHAnsi"/>
          <w:sz w:val="20"/>
        </w:rPr>
        <w:t xml:space="preserve"> to the Relevant Processing</w:t>
      </w:r>
      <w:r w:rsidRPr="00AA26AC">
        <w:rPr>
          <w:rFonts w:cstheme="minorHAnsi"/>
          <w:sz w:val="20"/>
        </w:rPr>
        <w:t>:</w:t>
      </w:r>
    </w:p>
    <w:p w14:paraId="7C6E1603" w14:textId="77777777" w:rsidR="00B36AEB" w:rsidRPr="00AA26AC" w:rsidRDefault="00B36AEB" w:rsidP="0062578F">
      <w:pPr>
        <w:pStyle w:val="Untitledsubclause2"/>
        <w:spacing w:line="240" w:lineRule="auto"/>
        <w:rPr>
          <w:rFonts w:cstheme="minorHAnsi"/>
          <w:sz w:val="20"/>
        </w:rPr>
      </w:pPr>
      <w:r w:rsidRPr="00AA26AC">
        <w:rPr>
          <w:rFonts w:cstheme="minorHAnsi"/>
          <w:sz w:val="20"/>
        </w:rPr>
        <w:t>exercise all reasonable efforts to investigate, remediate, and mitigate the effects of that personal data breach;</w:t>
      </w:r>
    </w:p>
    <w:p w14:paraId="264F72A5" w14:textId="77777777" w:rsidR="00B36AEB" w:rsidRPr="00AA26AC" w:rsidRDefault="00B36AEB" w:rsidP="0062578F">
      <w:pPr>
        <w:pStyle w:val="Untitledsubclause2"/>
        <w:spacing w:line="240" w:lineRule="auto"/>
        <w:rPr>
          <w:rFonts w:cstheme="minorHAnsi"/>
          <w:sz w:val="20"/>
        </w:rPr>
      </w:pPr>
      <w:r w:rsidRPr="00AA26AC">
        <w:rPr>
          <w:rFonts w:cstheme="minorHAnsi"/>
          <w:sz w:val="20"/>
        </w:rPr>
        <w:t>promptly notify the other party of that personal data breach; and</w:t>
      </w:r>
    </w:p>
    <w:p w14:paraId="50EDD9AA" w14:textId="77777777" w:rsidR="00B36AEB" w:rsidRPr="00AA26AC" w:rsidRDefault="00B36AEB" w:rsidP="0062578F">
      <w:pPr>
        <w:pStyle w:val="Untitledsubclause2"/>
        <w:spacing w:line="240" w:lineRule="auto"/>
        <w:rPr>
          <w:rFonts w:cstheme="minorHAnsi"/>
          <w:sz w:val="20"/>
        </w:rPr>
      </w:pPr>
      <w:r w:rsidRPr="00AA26AC">
        <w:rPr>
          <w:rFonts w:cstheme="minorHAnsi"/>
          <w:sz w:val="20"/>
        </w:rPr>
        <w:t>provide full cooperation to the other party's own efforts and/or obligations (if any) to (</w:t>
      </w:r>
      <w:proofErr w:type="spellStart"/>
      <w:r w:rsidRPr="00AA26AC">
        <w:rPr>
          <w:rFonts w:cstheme="minorHAnsi"/>
          <w:sz w:val="20"/>
        </w:rPr>
        <w:t>i</w:t>
      </w:r>
      <w:proofErr w:type="spellEnd"/>
      <w:r w:rsidRPr="00AA26AC">
        <w:rPr>
          <w:rFonts w:cstheme="minorHAnsi"/>
          <w:sz w:val="20"/>
        </w:rPr>
        <w:t>) investigate, remediate, and mitigate the effects of that personal data breach, and (ii) notify affected data subjects and relevant authorities.</w:t>
      </w:r>
    </w:p>
    <w:p w14:paraId="4FC431AA" w14:textId="77777777" w:rsidR="00B36AEB" w:rsidRPr="00AA26AC" w:rsidRDefault="00B36AEB" w:rsidP="0062578F">
      <w:pPr>
        <w:pStyle w:val="TitleClause"/>
        <w:spacing w:before="0" w:after="120" w:line="240" w:lineRule="auto"/>
        <w:rPr>
          <w:rFonts w:cstheme="minorHAnsi"/>
          <w:sz w:val="20"/>
        </w:rPr>
      </w:pPr>
      <w:bookmarkStart w:id="129" w:name="_Ref54795819"/>
      <w:bookmarkStart w:id="130" w:name="_Ref23328152"/>
      <w:bookmarkStart w:id="131" w:name="_Ref23423413"/>
      <w:bookmarkStart w:id="132" w:name="_Hlk6901125"/>
      <w:r w:rsidRPr="00AA26AC">
        <w:rPr>
          <w:rFonts w:cstheme="minorHAnsi"/>
          <w:sz w:val="20"/>
        </w:rPr>
        <w:t>Mutual assistance; provision of notices; and interactions with data subjects and supervisory authorities</w:t>
      </w:r>
      <w:bookmarkEnd w:id="129"/>
    </w:p>
    <w:p w14:paraId="34B2179B" w14:textId="77777777" w:rsidR="00663025" w:rsidRPr="00AA26AC" w:rsidRDefault="00663025" w:rsidP="0062578F">
      <w:pPr>
        <w:pStyle w:val="Untitledsubclause1"/>
        <w:numPr>
          <w:ilvl w:val="1"/>
          <w:numId w:val="26"/>
        </w:numPr>
        <w:spacing w:before="0" w:line="240" w:lineRule="auto"/>
        <w:rPr>
          <w:rFonts w:cstheme="minorHAnsi"/>
          <w:sz w:val="20"/>
        </w:rPr>
      </w:pPr>
      <w:r w:rsidRPr="00AA26AC">
        <w:rPr>
          <w:rFonts w:cstheme="minorHAnsi"/>
          <w:sz w:val="20"/>
        </w:rPr>
        <w:t>Each party shall without undue delay provide to another party (the “</w:t>
      </w:r>
      <w:r w:rsidRPr="00AA26AC">
        <w:rPr>
          <w:rFonts w:cstheme="minorHAnsi"/>
          <w:b/>
          <w:sz w:val="20"/>
        </w:rPr>
        <w:t>Requesting Party</w:t>
      </w:r>
      <w:r w:rsidRPr="00AA26AC">
        <w:rPr>
          <w:rFonts w:cstheme="minorHAnsi"/>
          <w:sz w:val="20"/>
        </w:rPr>
        <w:t xml:space="preserve">”), upon reasonable request, such assistance as is necessary for the Requesting Party </w:t>
      </w:r>
      <w:r w:rsidR="007D03B4" w:rsidRPr="00AA26AC">
        <w:rPr>
          <w:rFonts w:cstheme="minorHAnsi"/>
          <w:sz w:val="20"/>
        </w:rPr>
        <w:t xml:space="preserve">(or other controllers of the Dataset Personal Data) </w:t>
      </w:r>
      <w:r w:rsidRPr="00AA26AC">
        <w:rPr>
          <w:rFonts w:cstheme="minorHAnsi"/>
          <w:sz w:val="20"/>
        </w:rPr>
        <w:t>to meet its obligations under the Data Protection Legislation including (as applicable) with respect to (</w:t>
      </w:r>
      <w:proofErr w:type="spellStart"/>
      <w:r w:rsidRPr="00AA26AC">
        <w:rPr>
          <w:rFonts w:cstheme="minorHAnsi"/>
          <w:sz w:val="20"/>
        </w:rPr>
        <w:t>i</w:t>
      </w:r>
      <w:proofErr w:type="spellEnd"/>
      <w:r w:rsidRPr="00AA26AC">
        <w:rPr>
          <w:rFonts w:cstheme="minorHAnsi"/>
          <w:sz w:val="20"/>
        </w:rPr>
        <w:t xml:space="preserve">) the provision of </w:t>
      </w:r>
      <w:r w:rsidR="00A67B7B" w:rsidRPr="00AA26AC">
        <w:rPr>
          <w:rFonts w:cstheme="minorHAnsi"/>
          <w:sz w:val="20"/>
        </w:rPr>
        <w:t>p</w:t>
      </w:r>
      <w:r w:rsidRPr="00AA26AC">
        <w:rPr>
          <w:rFonts w:cstheme="minorHAnsi"/>
          <w:sz w:val="20"/>
        </w:rPr>
        <w:t xml:space="preserve">rocessing-related information (e.g. privacy notices) to </w:t>
      </w:r>
      <w:r w:rsidR="00A67B7B" w:rsidRPr="00AA26AC">
        <w:rPr>
          <w:rFonts w:cstheme="minorHAnsi"/>
          <w:sz w:val="20"/>
        </w:rPr>
        <w:t>d</w:t>
      </w:r>
      <w:r w:rsidRPr="00AA26AC">
        <w:rPr>
          <w:rFonts w:cstheme="minorHAnsi"/>
          <w:sz w:val="20"/>
        </w:rPr>
        <w:t xml:space="preserve">ata </w:t>
      </w:r>
      <w:r w:rsidR="00A67B7B" w:rsidRPr="00AA26AC">
        <w:rPr>
          <w:rFonts w:cstheme="minorHAnsi"/>
          <w:sz w:val="20"/>
        </w:rPr>
        <w:t>s</w:t>
      </w:r>
      <w:r w:rsidRPr="00AA26AC">
        <w:rPr>
          <w:rFonts w:cstheme="minorHAnsi"/>
          <w:sz w:val="20"/>
        </w:rPr>
        <w:t>ubjects; (ii) the obtaining of their consents; (</w:t>
      </w:r>
      <w:r w:rsidR="00A67B7B" w:rsidRPr="00AA26AC">
        <w:rPr>
          <w:rFonts w:cstheme="minorHAnsi"/>
          <w:sz w:val="20"/>
        </w:rPr>
        <w:t>iii</w:t>
      </w:r>
      <w:r w:rsidRPr="00AA26AC">
        <w:rPr>
          <w:rFonts w:cstheme="minorHAnsi"/>
          <w:sz w:val="20"/>
        </w:rPr>
        <w:t>) data protection impact assessment; and (</w:t>
      </w:r>
      <w:r w:rsidR="00A67B7B" w:rsidRPr="00AA26AC">
        <w:rPr>
          <w:rFonts w:cstheme="minorHAnsi"/>
          <w:sz w:val="20"/>
        </w:rPr>
        <w:t>i</w:t>
      </w:r>
      <w:r w:rsidRPr="00AA26AC">
        <w:rPr>
          <w:rFonts w:cstheme="minorHAnsi"/>
          <w:sz w:val="20"/>
        </w:rPr>
        <w:t>v) recordkeeping.</w:t>
      </w:r>
      <w:bookmarkEnd w:id="130"/>
      <w:bookmarkEnd w:id="131"/>
      <w:r w:rsidRPr="00AA26AC">
        <w:rPr>
          <w:rFonts w:cstheme="minorHAnsi"/>
          <w:sz w:val="20"/>
        </w:rPr>
        <w:t xml:space="preserve"> </w:t>
      </w:r>
    </w:p>
    <w:p w14:paraId="2F406EC6" w14:textId="281BCF0A" w:rsidR="00554047" w:rsidRPr="00AA26AC" w:rsidRDefault="00554047" w:rsidP="0062578F">
      <w:pPr>
        <w:pStyle w:val="Untitledsubclause1"/>
        <w:numPr>
          <w:ilvl w:val="1"/>
          <w:numId w:val="26"/>
        </w:numPr>
        <w:spacing w:before="0" w:line="240" w:lineRule="auto"/>
        <w:rPr>
          <w:rFonts w:cstheme="minorHAnsi"/>
          <w:sz w:val="20"/>
        </w:rPr>
      </w:pPr>
      <w:r w:rsidRPr="00AA26AC">
        <w:rPr>
          <w:rFonts w:cstheme="minorHAnsi"/>
          <w:sz w:val="20"/>
        </w:rPr>
        <w:t xml:space="preserve">Without prejudice to the generality of </w:t>
      </w:r>
      <w:r w:rsidR="001A6EA7">
        <w:rPr>
          <w:rFonts w:cstheme="minorHAnsi"/>
          <w:sz w:val="20"/>
        </w:rPr>
        <w:t>paragraph</w:t>
      </w:r>
      <w:r w:rsidRPr="00AA26AC">
        <w:rPr>
          <w:rFonts w:cstheme="minorHAnsi"/>
          <w:sz w:val="20"/>
        </w:rPr>
        <w:t xml:space="preserve"> </w:t>
      </w:r>
      <w:r w:rsidR="00550A54">
        <w:rPr>
          <w:rFonts w:cstheme="minorHAnsi"/>
          <w:sz w:val="20"/>
        </w:rPr>
        <w:t>3.1</w:t>
      </w:r>
      <w:r w:rsidRPr="00AA26AC">
        <w:rPr>
          <w:rFonts w:cstheme="minorHAnsi"/>
          <w:sz w:val="20"/>
        </w:rPr>
        <w:t xml:space="preserve">, </w:t>
      </w:r>
      <w:r w:rsidR="004C1697" w:rsidRPr="00AA26AC">
        <w:rPr>
          <w:rFonts w:cstheme="minorHAnsi"/>
          <w:sz w:val="20"/>
        </w:rPr>
        <w:t>each party</w:t>
      </w:r>
      <w:r w:rsidRPr="00AA26AC">
        <w:rPr>
          <w:rFonts w:cstheme="minorHAnsi"/>
          <w:sz w:val="20"/>
        </w:rPr>
        <w:t xml:space="preserve"> shall </w:t>
      </w:r>
      <w:r w:rsidR="00B94416" w:rsidRPr="00AA26AC">
        <w:rPr>
          <w:rFonts w:cstheme="minorHAnsi"/>
          <w:sz w:val="20"/>
        </w:rPr>
        <w:t>exercise reasonable efforts to</w:t>
      </w:r>
      <w:r w:rsidRPr="00AA26AC">
        <w:rPr>
          <w:rFonts w:cstheme="minorHAnsi"/>
          <w:sz w:val="20"/>
        </w:rPr>
        <w:t>:</w:t>
      </w:r>
    </w:p>
    <w:p w14:paraId="55E6771F" w14:textId="6A711756" w:rsidR="004F7B3F" w:rsidRPr="00AA26AC" w:rsidRDefault="004F7B3F" w:rsidP="0062578F">
      <w:pPr>
        <w:pStyle w:val="Untitledsubclause2"/>
        <w:spacing w:line="240" w:lineRule="auto"/>
        <w:rPr>
          <w:rFonts w:cstheme="minorHAnsi"/>
          <w:sz w:val="20"/>
        </w:rPr>
      </w:pPr>
      <w:r w:rsidRPr="00AA26AC">
        <w:rPr>
          <w:rFonts w:cstheme="minorHAnsi"/>
          <w:sz w:val="20"/>
        </w:rPr>
        <w:lastRenderedPageBreak/>
        <w:t xml:space="preserve">make available to the other party all information required to demonstrate and verify compliance with the other party’s obligations under this Agreement and </w:t>
      </w:r>
      <w:r w:rsidR="00AC48A5">
        <w:rPr>
          <w:rFonts w:cstheme="minorHAnsi"/>
          <w:sz w:val="20"/>
        </w:rPr>
        <w:t>A</w:t>
      </w:r>
      <w:r w:rsidRPr="00AA26AC">
        <w:rPr>
          <w:rFonts w:cstheme="minorHAnsi"/>
          <w:sz w:val="20"/>
        </w:rPr>
        <w:t xml:space="preserve">pplicable </w:t>
      </w:r>
      <w:r w:rsidR="00AC48A5">
        <w:rPr>
          <w:rFonts w:cstheme="minorHAnsi"/>
          <w:sz w:val="20"/>
        </w:rPr>
        <w:t>L</w:t>
      </w:r>
      <w:r w:rsidRPr="00AA26AC">
        <w:rPr>
          <w:rFonts w:cstheme="minorHAnsi"/>
          <w:sz w:val="20"/>
        </w:rPr>
        <w:t>aws</w:t>
      </w:r>
      <w:r w:rsidR="00E92B89" w:rsidRPr="00AA26AC">
        <w:rPr>
          <w:rFonts w:cstheme="minorHAnsi"/>
          <w:sz w:val="20"/>
        </w:rPr>
        <w:t>; and</w:t>
      </w:r>
    </w:p>
    <w:p w14:paraId="779AB7C5" w14:textId="77777777" w:rsidR="00523FC6" w:rsidRDefault="00663025" w:rsidP="0062578F">
      <w:pPr>
        <w:pStyle w:val="Untitledsubclause2"/>
        <w:spacing w:line="240" w:lineRule="auto"/>
        <w:rPr>
          <w:rFonts w:cstheme="minorHAnsi"/>
          <w:sz w:val="20"/>
        </w:rPr>
      </w:pPr>
      <w:r w:rsidRPr="00AA26AC">
        <w:rPr>
          <w:rFonts w:cstheme="minorHAnsi"/>
          <w:sz w:val="20"/>
        </w:rPr>
        <w:t xml:space="preserve">promptly notify and consult with </w:t>
      </w:r>
      <w:r w:rsidR="00554047" w:rsidRPr="00AA26AC">
        <w:rPr>
          <w:rFonts w:cstheme="minorHAnsi"/>
          <w:sz w:val="20"/>
        </w:rPr>
        <w:t xml:space="preserve">the </w:t>
      </w:r>
      <w:r w:rsidR="004C1697" w:rsidRPr="00AA26AC">
        <w:rPr>
          <w:rFonts w:cstheme="minorHAnsi"/>
          <w:sz w:val="20"/>
        </w:rPr>
        <w:t>other party</w:t>
      </w:r>
      <w:r w:rsidRPr="00AA26AC">
        <w:rPr>
          <w:rFonts w:cstheme="minorHAnsi"/>
          <w:sz w:val="20"/>
        </w:rPr>
        <w:t xml:space="preserve"> following any request, enquiry or service of legal process </w:t>
      </w:r>
      <w:r w:rsidR="004F7B3F" w:rsidRPr="00AA26AC">
        <w:rPr>
          <w:rFonts w:cstheme="minorHAnsi"/>
          <w:sz w:val="20"/>
        </w:rPr>
        <w:t>(“</w:t>
      </w:r>
      <w:r w:rsidR="004F7B3F" w:rsidRPr="00AA26AC">
        <w:rPr>
          <w:rFonts w:cstheme="minorHAnsi"/>
          <w:b/>
          <w:sz w:val="20"/>
        </w:rPr>
        <w:t>Communication</w:t>
      </w:r>
      <w:r w:rsidR="004F7B3F" w:rsidRPr="00AA26AC">
        <w:rPr>
          <w:rFonts w:cstheme="minorHAnsi"/>
          <w:sz w:val="20"/>
        </w:rPr>
        <w:t xml:space="preserve">”) </w:t>
      </w:r>
      <w:r w:rsidRPr="00AA26AC">
        <w:rPr>
          <w:rFonts w:cstheme="minorHAnsi"/>
          <w:sz w:val="20"/>
        </w:rPr>
        <w:t>by supervisory authorities and/or individuals relating to the</w:t>
      </w:r>
      <w:r w:rsidR="004C1697" w:rsidRPr="00AA26AC">
        <w:rPr>
          <w:rFonts w:cstheme="minorHAnsi"/>
          <w:sz w:val="20"/>
        </w:rPr>
        <w:t xml:space="preserve"> processing of the</w:t>
      </w:r>
      <w:r w:rsidRPr="00AA26AC">
        <w:rPr>
          <w:rFonts w:cstheme="minorHAnsi"/>
          <w:sz w:val="20"/>
        </w:rPr>
        <w:t xml:space="preserve"> </w:t>
      </w:r>
      <w:r w:rsidR="00554047" w:rsidRPr="00AA26AC">
        <w:rPr>
          <w:rFonts w:cstheme="minorHAnsi"/>
          <w:sz w:val="20"/>
        </w:rPr>
        <w:t>Dataset Personal Data</w:t>
      </w:r>
      <w:r w:rsidR="00523FC6">
        <w:rPr>
          <w:rFonts w:cstheme="minorHAnsi"/>
          <w:sz w:val="20"/>
        </w:rPr>
        <w:t xml:space="preserve">, </w:t>
      </w:r>
    </w:p>
    <w:p w14:paraId="0574CE43" w14:textId="75182772" w:rsidR="00663025" w:rsidRPr="00AA26AC" w:rsidRDefault="00523FC6" w:rsidP="00523FC6">
      <w:pPr>
        <w:pStyle w:val="Untitledsubclause2"/>
        <w:numPr>
          <w:ilvl w:val="0"/>
          <w:numId w:val="0"/>
        </w:numPr>
        <w:spacing w:line="240" w:lineRule="auto"/>
        <w:ind w:left="994"/>
        <w:rPr>
          <w:rFonts w:cstheme="minorHAnsi"/>
          <w:sz w:val="20"/>
        </w:rPr>
      </w:pPr>
      <w:r>
        <w:rPr>
          <w:rFonts w:cstheme="minorHAnsi"/>
          <w:sz w:val="20"/>
        </w:rPr>
        <w:t>and w</w:t>
      </w:r>
      <w:r w:rsidR="004F7B3F" w:rsidRPr="00AA26AC">
        <w:rPr>
          <w:rFonts w:cstheme="minorHAnsi"/>
          <w:sz w:val="20"/>
        </w:rPr>
        <w:t>here Customer has received a Communication</w:t>
      </w:r>
      <w:r>
        <w:rPr>
          <w:rFonts w:cstheme="minorHAnsi"/>
          <w:sz w:val="20"/>
        </w:rPr>
        <w:t xml:space="preserve"> pursuant to paragraph 3.2(b) above</w:t>
      </w:r>
      <w:r w:rsidR="004F7B3F" w:rsidRPr="00AA26AC">
        <w:rPr>
          <w:rFonts w:cstheme="minorHAnsi"/>
          <w:sz w:val="20"/>
        </w:rPr>
        <w:t xml:space="preserve">, </w:t>
      </w:r>
      <w:r w:rsidR="00663025" w:rsidRPr="00AA26AC">
        <w:rPr>
          <w:rFonts w:cstheme="minorHAnsi"/>
          <w:sz w:val="20"/>
        </w:rPr>
        <w:t xml:space="preserve">the </w:t>
      </w:r>
      <w:r w:rsidR="00554047" w:rsidRPr="00AA26AC">
        <w:rPr>
          <w:rFonts w:cstheme="minorHAnsi"/>
          <w:sz w:val="20"/>
        </w:rPr>
        <w:t>Customer</w:t>
      </w:r>
      <w:r w:rsidR="00663025" w:rsidRPr="00AA26AC">
        <w:rPr>
          <w:rFonts w:cstheme="minorHAnsi"/>
          <w:sz w:val="20"/>
        </w:rPr>
        <w:t xml:space="preserve"> shall </w:t>
      </w:r>
      <w:r w:rsidR="00701F0C" w:rsidRPr="00AA26AC">
        <w:rPr>
          <w:rFonts w:cstheme="minorHAnsi"/>
          <w:sz w:val="20"/>
        </w:rPr>
        <w:t>where</w:t>
      </w:r>
      <w:r w:rsidR="004F7B3F" w:rsidRPr="00AA26AC">
        <w:rPr>
          <w:rFonts w:cstheme="minorHAnsi"/>
          <w:sz w:val="20"/>
        </w:rPr>
        <w:t xml:space="preserve"> possible respect </w:t>
      </w:r>
      <w:r w:rsidR="00663025" w:rsidRPr="00AA26AC">
        <w:rPr>
          <w:rFonts w:cstheme="minorHAnsi"/>
          <w:sz w:val="20"/>
        </w:rPr>
        <w:t xml:space="preserve">the wishes or recommendations of </w:t>
      </w:r>
      <w:r w:rsidR="00554047" w:rsidRPr="00AA26AC">
        <w:rPr>
          <w:rFonts w:cstheme="minorHAnsi"/>
          <w:sz w:val="20"/>
        </w:rPr>
        <w:t>Supplier</w:t>
      </w:r>
      <w:r w:rsidR="00663025" w:rsidRPr="00AA26AC">
        <w:rPr>
          <w:rFonts w:cstheme="minorHAnsi"/>
          <w:sz w:val="20"/>
        </w:rPr>
        <w:t xml:space="preserve"> with respect to how </w:t>
      </w:r>
      <w:r w:rsidR="004F7B3F" w:rsidRPr="00AA26AC">
        <w:rPr>
          <w:rFonts w:cstheme="minorHAnsi"/>
          <w:sz w:val="20"/>
        </w:rPr>
        <w:t>Customer</w:t>
      </w:r>
      <w:r w:rsidR="00663025" w:rsidRPr="00AA26AC">
        <w:rPr>
          <w:rFonts w:cstheme="minorHAnsi"/>
          <w:sz w:val="20"/>
        </w:rPr>
        <w:t xml:space="preserve"> should deal with such </w:t>
      </w:r>
      <w:r w:rsidR="004F7B3F" w:rsidRPr="00AA26AC">
        <w:rPr>
          <w:rFonts w:cstheme="minorHAnsi"/>
          <w:sz w:val="20"/>
        </w:rPr>
        <w:t>Communication</w:t>
      </w:r>
      <w:r w:rsidR="001A6EA7">
        <w:rPr>
          <w:rFonts w:cstheme="minorHAnsi"/>
          <w:sz w:val="20"/>
        </w:rPr>
        <w:t>.</w:t>
      </w:r>
    </w:p>
    <w:p w14:paraId="6D198653" w14:textId="6780AF2C" w:rsidR="00663025" w:rsidRDefault="00663025" w:rsidP="0062578F">
      <w:pPr>
        <w:pStyle w:val="Untitledsubclause1"/>
        <w:numPr>
          <w:ilvl w:val="1"/>
          <w:numId w:val="26"/>
        </w:numPr>
        <w:spacing w:before="0" w:line="240" w:lineRule="auto"/>
        <w:rPr>
          <w:rFonts w:cstheme="minorHAnsi"/>
          <w:sz w:val="20"/>
        </w:rPr>
      </w:pPr>
      <w:r w:rsidRPr="00AA26AC">
        <w:rPr>
          <w:rFonts w:cstheme="minorHAnsi"/>
          <w:sz w:val="20"/>
        </w:rPr>
        <w:t xml:space="preserve">The </w:t>
      </w:r>
      <w:r w:rsidR="00554047" w:rsidRPr="00AA26AC">
        <w:rPr>
          <w:rFonts w:cstheme="minorHAnsi"/>
          <w:sz w:val="20"/>
        </w:rPr>
        <w:t>parties’</w:t>
      </w:r>
      <w:r w:rsidRPr="00AA26AC">
        <w:rPr>
          <w:rFonts w:cstheme="minorHAnsi"/>
          <w:sz w:val="20"/>
        </w:rPr>
        <w:t xml:space="preserve"> obligation</w:t>
      </w:r>
      <w:r w:rsidR="00554047" w:rsidRPr="00AA26AC">
        <w:rPr>
          <w:rFonts w:cstheme="minorHAnsi"/>
          <w:sz w:val="20"/>
        </w:rPr>
        <w:t>s</w:t>
      </w:r>
      <w:r w:rsidRPr="00AA26AC">
        <w:rPr>
          <w:rFonts w:cstheme="minorHAnsi"/>
          <w:sz w:val="20"/>
        </w:rPr>
        <w:t xml:space="preserve"> under </w:t>
      </w:r>
      <w:r w:rsidR="00554047" w:rsidRPr="00AA26AC">
        <w:rPr>
          <w:rFonts w:cstheme="minorHAnsi"/>
          <w:sz w:val="20"/>
        </w:rPr>
        <w:t xml:space="preserve">this </w:t>
      </w:r>
      <w:r w:rsidR="001A6EA7">
        <w:rPr>
          <w:rFonts w:cstheme="minorHAnsi"/>
          <w:sz w:val="20"/>
        </w:rPr>
        <w:t>paragraph</w:t>
      </w:r>
      <w:r w:rsidR="00554047" w:rsidRPr="00AA26AC">
        <w:rPr>
          <w:rFonts w:cstheme="minorHAnsi"/>
          <w:sz w:val="20"/>
        </w:rPr>
        <w:t xml:space="preserve"> </w:t>
      </w:r>
      <w:r w:rsidR="004F7B3F" w:rsidRPr="00AA26AC">
        <w:rPr>
          <w:rFonts w:cstheme="minorHAnsi"/>
          <w:sz w:val="20"/>
        </w:rPr>
        <w:fldChar w:fldCharType="begin"/>
      </w:r>
      <w:r w:rsidR="004F7B3F" w:rsidRPr="00AA26AC">
        <w:rPr>
          <w:rFonts w:cstheme="minorHAnsi"/>
          <w:sz w:val="20"/>
        </w:rPr>
        <w:instrText xml:space="preserve"> REF _Ref54795819 \r \h </w:instrText>
      </w:r>
      <w:r w:rsidR="00AA26AC" w:rsidRPr="00AA26AC">
        <w:rPr>
          <w:rFonts w:cstheme="minorHAnsi"/>
          <w:sz w:val="20"/>
        </w:rPr>
        <w:instrText xml:space="preserve"> \* MERGEFORMAT </w:instrText>
      </w:r>
      <w:r w:rsidR="004F7B3F" w:rsidRPr="00AA26AC">
        <w:rPr>
          <w:rFonts w:cstheme="minorHAnsi"/>
          <w:sz w:val="20"/>
        </w:rPr>
      </w:r>
      <w:r w:rsidR="004F7B3F" w:rsidRPr="00AA26AC">
        <w:rPr>
          <w:rFonts w:cstheme="minorHAnsi"/>
          <w:sz w:val="20"/>
        </w:rPr>
        <w:fldChar w:fldCharType="separate"/>
      </w:r>
      <w:r w:rsidR="00B64DBE">
        <w:rPr>
          <w:rFonts w:cstheme="minorHAnsi"/>
          <w:sz w:val="20"/>
        </w:rPr>
        <w:t>3</w:t>
      </w:r>
      <w:r w:rsidR="004F7B3F" w:rsidRPr="00AA26AC">
        <w:rPr>
          <w:rFonts w:cstheme="minorHAnsi"/>
          <w:sz w:val="20"/>
        </w:rPr>
        <w:fldChar w:fldCharType="end"/>
      </w:r>
      <w:r w:rsidR="004F7B3F" w:rsidRPr="00AA26AC">
        <w:rPr>
          <w:rFonts w:cstheme="minorHAnsi"/>
          <w:sz w:val="20"/>
        </w:rPr>
        <w:t xml:space="preserve"> </w:t>
      </w:r>
      <w:r w:rsidRPr="00AA26AC">
        <w:rPr>
          <w:rFonts w:cstheme="minorHAnsi"/>
          <w:sz w:val="20"/>
        </w:rPr>
        <w:t>shall also include</w:t>
      </w:r>
      <w:r w:rsidR="00B94416" w:rsidRPr="00AA26AC">
        <w:rPr>
          <w:rFonts w:cstheme="minorHAnsi"/>
          <w:sz w:val="20"/>
        </w:rPr>
        <w:t xml:space="preserve"> exercising reasonable efforts to ensure</w:t>
      </w:r>
      <w:r w:rsidRPr="00AA26AC">
        <w:rPr>
          <w:rFonts w:cstheme="minorHAnsi"/>
          <w:sz w:val="20"/>
        </w:rPr>
        <w:t xml:space="preserve"> </w:t>
      </w:r>
      <w:proofErr w:type="gramStart"/>
      <w:r w:rsidRPr="00AA26AC">
        <w:rPr>
          <w:rFonts w:cstheme="minorHAnsi"/>
          <w:sz w:val="20"/>
        </w:rPr>
        <w:t>that</w:t>
      </w:r>
      <w:proofErr w:type="gramEnd"/>
      <w:r w:rsidRPr="00AA26AC">
        <w:rPr>
          <w:rFonts w:cstheme="minorHAnsi"/>
          <w:sz w:val="20"/>
        </w:rPr>
        <w:t xml:space="preserve"> </w:t>
      </w:r>
      <w:r w:rsidR="00B94416" w:rsidRPr="00AA26AC">
        <w:rPr>
          <w:rFonts w:cstheme="minorHAnsi"/>
          <w:sz w:val="20"/>
        </w:rPr>
        <w:t>if necessary,</w:t>
      </w:r>
      <w:r w:rsidRPr="00AA26AC">
        <w:rPr>
          <w:rFonts w:cstheme="minorHAnsi"/>
          <w:sz w:val="20"/>
        </w:rPr>
        <w:t xml:space="preserve"> </w:t>
      </w:r>
      <w:r w:rsidR="00554047" w:rsidRPr="00AA26AC">
        <w:rPr>
          <w:rFonts w:cstheme="minorHAnsi"/>
          <w:sz w:val="20"/>
        </w:rPr>
        <w:t>persons acting under the responsibility of that party</w:t>
      </w:r>
      <w:r w:rsidRPr="00AA26AC">
        <w:rPr>
          <w:rFonts w:cstheme="minorHAnsi"/>
          <w:sz w:val="20"/>
        </w:rPr>
        <w:t xml:space="preserve"> provide the assistance mentioned in those </w:t>
      </w:r>
      <w:r w:rsidR="001A6EA7">
        <w:rPr>
          <w:rFonts w:cstheme="minorHAnsi"/>
          <w:sz w:val="20"/>
        </w:rPr>
        <w:t>paragraphs</w:t>
      </w:r>
      <w:r w:rsidRPr="00AA26AC">
        <w:rPr>
          <w:rFonts w:cstheme="minorHAnsi"/>
          <w:sz w:val="20"/>
        </w:rPr>
        <w:t>.</w:t>
      </w:r>
    </w:p>
    <w:p w14:paraId="05053705" w14:textId="5A6F91AD" w:rsidR="00E27EB3" w:rsidRDefault="00E27EB3" w:rsidP="00B86944">
      <w:pPr>
        <w:pStyle w:val="TitleClause"/>
        <w:spacing w:before="0" w:after="120" w:line="240" w:lineRule="auto"/>
        <w:rPr>
          <w:rFonts w:cstheme="minorHAnsi"/>
          <w:sz w:val="20"/>
        </w:rPr>
      </w:pPr>
      <w:r>
        <w:rPr>
          <w:rFonts w:cstheme="minorHAnsi"/>
          <w:sz w:val="20"/>
        </w:rPr>
        <w:t xml:space="preserve">Indemnity </w:t>
      </w:r>
    </w:p>
    <w:p w14:paraId="05347F9B" w14:textId="2C8C29D0" w:rsidR="00E27EB3" w:rsidRDefault="00514B9E" w:rsidP="00E27EB3">
      <w:pPr>
        <w:pStyle w:val="Untitledsubclause1"/>
        <w:numPr>
          <w:ilvl w:val="1"/>
          <w:numId w:val="26"/>
        </w:numPr>
        <w:spacing w:before="0" w:line="240" w:lineRule="auto"/>
        <w:rPr>
          <w:rFonts w:cstheme="minorHAnsi"/>
          <w:sz w:val="20"/>
        </w:rPr>
      </w:pPr>
      <w:r>
        <w:rPr>
          <w:rFonts w:cstheme="minorHAnsi"/>
          <w:sz w:val="20"/>
        </w:rPr>
        <w:t>A</w:t>
      </w:r>
      <w:r w:rsidR="00E27EB3">
        <w:rPr>
          <w:rFonts w:cstheme="minorHAnsi"/>
          <w:sz w:val="20"/>
        </w:rPr>
        <w:t xml:space="preserve">ny </w:t>
      </w:r>
      <w:proofErr w:type="gramStart"/>
      <w:r w:rsidR="00E27EB3">
        <w:rPr>
          <w:rFonts w:cstheme="minorHAnsi"/>
          <w:sz w:val="20"/>
        </w:rPr>
        <w:t>third party</w:t>
      </w:r>
      <w:proofErr w:type="gramEnd"/>
      <w:r w:rsidR="00E27EB3">
        <w:rPr>
          <w:rFonts w:cstheme="minorHAnsi"/>
          <w:sz w:val="20"/>
        </w:rPr>
        <w:t xml:space="preserve"> controller of the Dataset Personal Data shall constitute an "Indemnified Party" for the purposes of clause </w:t>
      </w:r>
      <w:r w:rsidR="00E27EB3">
        <w:rPr>
          <w:rFonts w:cstheme="minorHAnsi"/>
          <w:sz w:val="20"/>
        </w:rPr>
        <w:fldChar w:fldCharType="begin"/>
      </w:r>
      <w:r w:rsidR="00E27EB3">
        <w:rPr>
          <w:rFonts w:cstheme="minorHAnsi"/>
          <w:sz w:val="20"/>
        </w:rPr>
        <w:instrText xml:space="preserve"> REF _Ref55812526 \r \h </w:instrText>
      </w:r>
      <w:r w:rsidR="00E27EB3">
        <w:rPr>
          <w:rFonts w:cstheme="minorHAnsi"/>
          <w:sz w:val="20"/>
        </w:rPr>
      </w:r>
      <w:r w:rsidR="00E27EB3">
        <w:rPr>
          <w:rFonts w:cstheme="minorHAnsi"/>
          <w:sz w:val="20"/>
        </w:rPr>
        <w:fldChar w:fldCharType="separate"/>
      </w:r>
      <w:r w:rsidR="00B64DBE">
        <w:rPr>
          <w:rFonts w:cstheme="minorHAnsi"/>
          <w:sz w:val="20"/>
        </w:rPr>
        <w:t>14.5</w:t>
      </w:r>
      <w:r w:rsidR="00E27EB3">
        <w:rPr>
          <w:rFonts w:cstheme="minorHAnsi"/>
          <w:sz w:val="20"/>
        </w:rPr>
        <w:fldChar w:fldCharType="end"/>
      </w:r>
      <w:r w:rsidR="00E27EB3">
        <w:rPr>
          <w:rFonts w:cstheme="minorHAnsi"/>
          <w:sz w:val="20"/>
        </w:rPr>
        <w:t xml:space="preserve"> of the Agreement and the indemnity shall be given for the benefit of any such</w:t>
      </w:r>
      <w:r w:rsidR="00E27EB3" w:rsidRPr="00E27EB3">
        <w:rPr>
          <w:rFonts w:cstheme="minorHAnsi"/>
          <w:sz w:val="20"/>
        </w:rPr>
        <w:t xml:space="preserve"> </w:t>
      </w:r>
      <w:r w:rsidR="00E27EB3">
        <w:rPr>
          <w:rFonts w:cstheme="minorHAnsi"/>
          <w:sz w:val="20"/>
        </w:rPr>
        <w:t>third party controller of the Dataset Personal Data.</w:t>
      </w:r>
    </w:p>
    <w:p w14:paraId="635BCC8C" w14:textId="2CF66ECB" w:rsidR="00B86944" w:rsidRDefault="00B86944" w:rsidP="00B86944">
      <w:pPr>
        <w:pStyle w:val="TitleClause"/>
        <w:spacing w:before="0" w:after="120" w:line="240" w:lineRule="auto"/>
        <w:rPr>
          <w:rFonts w:cstheme="minorHAnsi"/>
          <w:sz w:val="20"/>
        </w:rPr>
      </w:pPr>
      <w:r>
        <w:rPr>
          <w:rFonts w:cstheme="minorHAnsi"/>
          <w:sz w:val="20"/>
        </w:rPr>
        <w:t>Third party rights</w:t>
      </w:r>
    </w:p>
    <w:p w14:paraId="509B1A0C" w14:textId="22A64990" w:rsidR="00D56091" w:rsidRDefault="00D56091" w:rsidP="00B86944">
      <w:pPr>
        <w:pStyle w:val="Untitledsubclause1"/>
        <w:numPr>
          <w:ilvl w:val="1"/>
          <w:numId w:val="26"/>
        </w:numPr>
        <w:spacing w:before="0" w:line="240" w:lineRule="auto"/>
        <w:rPr>
          <w:rFonts w:cstheme="minorHAnsi"/>
          <w:sz w:val="20"/>
        </w:rPr>
      </w:pPr>
      <w:r>
        <w:rPr>
          <w:rFonts w:cstheme="minorHAnsi"/>
          <w:sz w:val="20"/>
        </w:rPr>
        <w:t xml:space="preserve">Customer's obligations under this Appendix </w:t>
      </w:r>
      <w:r w:rsidR="000677F5">
        <w:rPr>
          <w:rFonts w:cstheme="minorHAnsi"/>
          <w:sz w:val="20"/>
        </w:rPr>
        <w:t>2</w:t>
      </w:r>
      <w:r>
        <w:rPr>
          <w:rFonts w:cstheme="minorHAnsi"/>
          <w:sz w:val="20"/>
        </w:rPr>
        <w:t xml:space="preserve"> are performed for the benefit of all controllers of the Dataset Personal Data. </w:t>
      </w:r>
    </w:p>
    <w:p w14:paraId="53B08A3B" w14:textId="1DFAFB5B" w:rsidR="00B86944" w:rsidRDefault="00D56091" w:rsidP="00B86944">
      <w:pPr>
        <w:pStyle w:val="Untitledsubclause1"/>
        <w:numPr>
          <w:ilvl w:val="1"/>
          <w:numId w:val="26"/>
        </w:numPr>
        <w:spacing w:before="0" w:line="240" w:lineRule="auto"/>
        <w:rPr>
          <w:rFonts w:cstheme="minorHAnsi"/>
          <w:sz w:val="20"/>
        </w:rPr>
      </w:pPr>
      <w:bookmarkStart w:id="133" w:name="_Ref56082831"/>
      <w:r>
        <w:rPr>
          <w:rFonts w:cstheme="minorHAnsi"/>
          <w:sz w:val="20"/>
        </w:rPr>
        <w:t xml:space="preserve">Any </w:t>
      </w:r>
      <w:r w:rsidR="007F241A">
        <w:rPr>
          <w:rFonts w:cstheme="minorHAnsi"/>
          <w:sz w:val="20"/>
        </w:rPr>
        <w:t>L</w:t>
      </w:r>
      <w:r>
        <w:rPr>
          <w:rFonts w:cstheme="minorHAnsi"/>
          <w:sz w:val="20"/>
        </w:rPr>
        <w:t xml:space="preserve">osses incurred by </w:t>
      </w:r>
      <w:r w:rsidR="00B71254">
        <w:rPr>
          <w:rFonts w:cstheme="minorHAnsi"/>
          <w:sz w:val="20"/>
        </w:rPr>
        <w:t xml:space="preserve">a controller of the Dataset Personal Data </w:t>
      </w:r>
      <w:r w:rsidR="00B71254" w:rsidRPr="00B71254">
        <w:rPr>
          <w:rFonts w:cstheme="minorHAnsi"/>
          <w:sz w:val="20"/>
        </w:rPr>
        <w:t xml:space="preserve">under or in connection with this </w:t>
      </w:r>
      <w:r w:rsidR="00514B9E">
        <w:rPr>
          <w:rFonts w:cstheme="minorHAnsi"/>
          <w:sz w:val="20"/>
        </w:rPr>
        <w:t>SOW</w:t>
      </w:r>
      <w:r w:rsidR="00B71254" w:rsidRPr="00B71254">
        <w:rPr>
          <w:rFonts w:cstheme="minorHAnsi"/>
          <w:sz w:val="20"/>
        </w:rPr>
        <w:t xml:space="preserve"> shall be deemed to have been suffered by </w:t>
      </w:r>
      <w:r w:rsidR="00B71254">
        <w:rPr>
          <w:rFonts w:cstheme="minorHAnsi"/>
          <w:sz w:val="20"/>
        </w:rPr>
        <w:t>Supplier</w:t>
      </w:r>
      <w:r w:rsidR="00B71254" w:rsidRPr="00B71254">
        <w:rPr>
          <w:rFonts w:cstheme="minorHAnsi"/>
          <w:sz w:val="20"/>
        </w:rPr>
        <w:t xml:space="preserve"> (and shall be recoverable by </w:t>
      </w:r>
      <w:r w:rsidR="00B71254">
        <w:rPr>
          <w:rFonts w:cstheme="minorHAnsi"/>
          <w:sz w:val="20"/>
        </w:rPr>
        <w:t>Supplier</w:t>
      </w:r>
      <w:r w:rsidR="00B71254" w:rsidRPr="00B71254">
        <w:rPr>
          <w:rFonts w:cstheme="minorHAnsi"/>
          <w:sz w:val="20"/>
        </w:rPr>
        <w:t xml:space="preserve"> in accordance with the terms of this </w:t>
      </w:r>
      <w:r w:rsidR="00514B9E">
        <w:rPr>
          <w:rFonts w:cstheme="minorHAnsi"/>
          <w:sz w:val="20"/>
        </w:rPr>
        <w:t>SOW</w:t>
      </w:r>
      <w:r w:rsidR="00B71254" w:rsidRPr="00B71254">
        <w:rPr>
          <w:rFonts w:cstheme="minorHAnsi"/>
          <w:sz w:val="20"/>
        </w:rPr>
        <w:t xml:space="preserve"> as if they had been suffered by </w:t>
      </w:r>
      <w:r w:rsidR="00B71254">
        <w:rPr>
          <w:rFonts w:cstheme="minorHAnsi"/>
          <w:sz w:val="20"/>
        </w:rPr>
        <w:t>Supplier</w:t>
      </w:r>
      <w:r w:rsidR="00B71254" w:rsidRPr="00B71254">
        <w:rPr>
          <w:rFonts w:cstheme="minorHAnsi"/>
          <w:sz w:val="20"/>
        </w:rPr>
        <w:t>)</w:t>
      </w:r>
      <w:r w:rsidR="00B71254">
        <w:rPr>
          <w:rFonts w:cstheme="minorHAnsi"/>
          <w:sz w:val="20"/>
        </w:rPr>
        <w:t>.</w:t>
      </w:r>
      <w:bookmarkEnd w:id="133"/>
    </w:p>
    <w:p w14:paraId="09C5AECB" w14:textId="3501F42A" w:rsidR="00B71254" w:rsidRPr="00B71254" w:rsidRDefault="00B71254" w:rsidP="00B71254">
      <w:pPr>
        <w:pStyle w:val="Untitledsubclause1"/>
        <w:numPr>
          <w:ilvl w:val="1"/>
          <w:numId w:val="26"/>
        </w:numPr>
        <w:spacing w:before="0" w:line="240" w:lineRule="auto"/>
        <w:rPr>
          <w:rFonts w:cstheme="minorHAnsi"/>
          <w:sz w:val="20"/>
        </w:rPr>
      </w:pPr>
      <w:r w:rsidRPr="00B71254">
        <w:rPr>
          <w:rFonts w:cstheme="minorHAnsi"/>
          <w:sz w:val="20"/>
        </w:rPr>
        <w:t xml:space="preserve">Any </w:t>
      </w:r>
      <w:r w:rsidR="007F241A">
        <w:rPr>
          <w:rFonts w:cstheme="minorHAnsi"/>
          <w:sz w:val="20"/>
        </w:rPr>
        <w:t>L</w:t>
      </w:r>
      <w:r w:rsidRPr="00B71254">
        <w:rPr>
          <w:rFonts w:cstheme="minorHAnsi"/>
          <w:sz w:val="20"/>
        </w:rPr>
        <w:t xml:space="preserve">osses of a </w:t>
      </w:r>
      <w:r>
        <w:rPr>
          <w:rFonts w:cstheme="minorHAnsi"/>
          <w:sz w:val="20"/>
        </w:rPr>
        <w:t xml:space="preserve">controller of the Dataset Personal Data </w:t>
      </w:r>
      <w:r w:rsidRPr="00B71254">
        <w:rPr>
          <w:rFonts w:cstheme="minorHAnsi"/>
          <w:sz w:val="20"/>
        </w:rPr>
        <w:t xml:space="preserve">which </w:t>
      </w:r>
      <w:r>
        <w:rPr>
          <w:rFonts w:cstheme="minorHAnsi"/>
          <w:sz w:val="20"/>
        </w:rPr>
        <w:t>Supplier</w:t>
      </w:r>
      <w:r w:rsidRPr="00B71254">
        <w:rPr>
          <w:rFonts w:cstheme="minorHAnsi"/>
          <w:sz w:val="20"/>
        </w:rPr>
        <w:t xml:space="preserve"> seeks to recover under </w:t>
      </w:r>
      <w:r>
        <w:rPr>
          <w:rFonts w:cstheme="minorHAnsi"/>
          <w:sz w:val="20"/>
        </w:rPr>
        <w:t xml:space="preserve">paragraph </w:t>
      </w:r>
      <w:r w:rsidR="004837F3">
        <w:rPr>
          <w:rFonts w:cstheme="minorHAnsi"/>
          <w:sz w:val="20"/>
        </w:rPr>
        <w:fldChar w:fldCharType="begin"/>
      </w:r>
      <w:r w:rsidR="004837F3">
        <w:rPr>
          <w:rFonts w:cstheme="minorHAnsi"/>
          <w:sz w:val="20"/>
        </w:rPr>
        <w:instrText xml:space="preserve"> REF _Ref56082831 \r \h </w:instrText>
      </w:r>
      <w:r w:rsidR="004837F3">
        <w:rPr>
          <w:rFonts w:cstheme="minorHAnsi"/>
          <w:sz w:val="20"/>
        </w:rPr>
      </w:r>
      <w:r w:rsidR="004837F3">
        <w:rPr>
          <w:rFonts w:cstheme="minorHAnsi"/>
          <w:sz w:val="20"/>
        </w:rPr>
        <w:fldChar w:fldCharType="separate"/>
      </w:r>
      <w:r w:rsidR="00B64DBE">
        <w:rPr>
          <w:rFonts w:cstheme="minorHAnsi"/>
          <w:sz w:val="20"/>
        </w:rPr>
        <w:t>5.2</w:t>
      </w:r>
      <w:r w:rsidR="004837F3">
        <w:rPr>
          <w:rFonts w:cstheme="minorHAnsi"/>
          <w:sz w:val="20"/>
        </w:rPr>
        <w:fldChar w:fldCharType="end"/>
      </w:r>
      <w:r w:rsidRPr="00B71254">
        <w:rPr>
          <w:rFonts w:cstheme="minorHAnsi"/>
          <w:sz w:val="20"/>
        </w:rPr>
        <w:t xml:space="preserve"> above shall not be deemed to be indirect or consequential loss or damage for the purposes of clause </w:t>
      </w:r>
      <w:r>
        <w:rPr>
          <w:rFonts w:cstheme="minorHAnsi"/>
          <w:sz w:val="20"/>
        </w:rPr>
        <w:fldChar w:fldCharType="begin"/>
      </w:r>
      <w:r>
        <w:rPr>
          <w:rFonts w:cstheme="minorHAnsi"/>
          <w:sz w:val="20"/>
        </w:rPr>
        <w:instrText xml:space="preserve"> REF _Ref55810342 \r \h </w:instrText>
      </w:r>
      <w:r>
        <w:rPr>
          <w:rFonts w:cstheme="minorHAnsi"/>
          <w:sz w:val="20"/>
        </w:rPr>
      </w:r>
      <w:r>
        <w:rPr>
          <w:rFonts w:cstheme="minorHAnsi"/>
          <w:sz w:val="20"/>
        </w:rPr>
        <w:fldChar w:fldCharType="separate"/>
      </w:r>
      <w:r w:rsidR="00B64DBE">
        <w:rPr>
          <w:rFonts w:cstheme="minorHAnsi"/>
          <w:sz w:val="20"/>
        </w:rPr>
        <w:t>14.4(b)</w:t>
      </w:r>
      <w:r>
        <w:rPr>
          <w:rFonts w:cstheme="minorHAnsi"/>
          <w:sz w:val="20"/>
        </w:rPr>
        <w:fldChar w:fldCharType="end"/>
      </w:r>
      <w:r w:rsidRPr="00B71254">
        <w:rPr>
          <w:rFonts w:cstheme="minorHAnsi"/>
          <w:sz w:val="20"/>
        </w:rPr>
        <w:t xml:space="preserve"> if they would not otherwise be regarded as indirect or consequential were they to be claimed by the relevant </w:t>
      </w:r>
      <w:r>
        <w:rPr>
          <w:rFonts w:cstheme="minorHAnsi"/>
          <w:sz w:val="20"/>
        </w:rPr>
        <w:t xml:space="preserve">controller of the Dataset Personal Data </w:t>
      </w:r>
      <w:r w:rsidRPr="00B71254">
        <w:rPr>
          <w:rFonts w:cstheme="minorHAnsi"/>
          <w:sz w:val="20"/>
        </w:rPr>
        <w:t xml:space="preserve">directly under </w:t>
      </w:r>
      <w:r>
        <w:rPr>
          <w:rFonts w:cstheme="minorHAnsi"/>
          <w:sz w:val="20"/>
        </w:rPr>
        <w:t xml:space="preserve">paragraph </w:t>
      </w:r>
      <w:r w:rsidR="00E27EB3">
        <w:rPr>
          <w:rFonts w:cstheme="minorHAnsi"/>
          <w:sz w:val="20"/>
        </w:rPr>
        <w:t>5</w:t>
      </w:r>
      <w:r>
        <w:rPr>
          <w:rFonts w:cstheme="minorHAnsi"/>
          <w:sz w:val="20"/>
        </w:rPr>
        <w:t>.4</w:t>
      </w:r>
      <w:r w:rsidRPr="00B71254">
        <w:rPr>
          <w:rFonts w:cstheme="minorHAnsi"/>
          <w:sz w:val="20"/>
        </w:rPr>
        <w:t xml:space="preserve"> below.</w:t>
      </w:r>
    </w:p>
    <w:p w14:paraId="7FCF5FA2" w14:textId="7DC8259A" w:rsidR="00B71254" w:rsidRPr="00B71254" w:rsidRDefault="00B71254" w:rsidP="00B71254">
      <w:pPr>
        <w:pStyle w:val="Untitledsubclause1"/>
        <w:numPr>
          <w:ilvl w:val="1"/>
          <w:numId w:val="26"/>
        </w:numPr>
        <w:spacing w:before="0" w:line="240" w:lineRule="auto"/>
        <w:rPr>
          <w:rFonts w:cstheme="minorHAnsi"/>
          <w:sz w:val="20"/>
        </w:rPr>
      </w:pPr>
      <w:r w:rsidRPr="00B71254">
        <w:rPr>
          <w:rFonts w:cstheme="minorHAnsi"/>
          <w:sz w:val="20"/>
        </w:rPr>
        <w:t xml:space="preserve">Where applicable law would prevent any </w:t>
      </w:r>
      <w:r w:rsidR="007F241A">
        <w:rPr>
          <w:rFonts w:cstheme="minorHAnsi"/>
          <w:sz w:val="20"/>
        </w:rPr>
        <w:t>L</w:t>
      </w:r>
      <w:r w:rsidRPr="00B71254">
        <w:rPr>
          <w:rFonts w:cstheme="minorHAnsi"/>
          <w:sz w:val="20"/>
        </w:rPr>
        <w:t xml:space="preserve">osses incurred by any </w:t>
      </w:r>
      <w:r>
        <w:rPr>
          <w:rFonts w:cstheme="minorHAnsi"/>
          <w:sz w:val="20"/>
        </w:rPr>
        <w:t xml:space="preserve">controller of the Dataset Personal Data </w:t>
      </w:r>
      <w:r w:rsidRPr="00B71254">
        <w:rPr>
          <w:rFonts w:cstheme="minorHAnsi"/>
          <w:sz w:val="20"/>
        </w:rPr>
        <w:t xml:space="preserve">being fully recovered by </w:t>
      </w:r>
      <w:r w:rsidR="006B6D4A">
        <w:rPr>
          <w:rFonts w:cstheme="minorHAnsi"/>
          <w:sz w:val="20"/>
        </w:rPr>
        <w:t>Supplier</w:t>
      </w:r>
      <w:r w:rsidRPr="00B71254">
        <w:rPr>
          <w:rFonts w:cstheme="minorHAnsi"/>
          <w:sz w:val="20"/>
        </w:rPr>
        <w:t xml:space="preserve"> in accordance with </w:t>
      </w:r>
      <w:r w:rsidR="006B6D4A">
        <w:rPr>
          <w:rFonts w:cstheme="minorHAnsi"/>
          <w:sz w:val="20"/>
        </w:rPr>
        <w:t xml:space="preserve">paragraph </w:t>
      </w:r>
      <w:r w:rsidR="00E27EB3">
        <w:rPr>
          <w:rFonts w:cstheme="minorHAnsi"/>
          <w:sz w:val="20"/>
        </w:rPr>
        <w:t>5</w:t>
      </w:r>
      <w:r w:rsidR="006B6D4A">
        <w:rPr>
          <w:rFonts w:cstheme="minorHAnsi"/>
          <w:sz w:val="20"/>
        </w:rPr>
        <w:t>.2</w:t>
      </w:r>
      <w:r w:rsidRPr="00B71254">
        <w:rPr>
          <w:rFonts w:cstheme="minorHAnsi"/>
          <w:sz w:val="20"/>
        </w:rPr>
        <w:t xml:space="preserve"> above, the applicable </w:t>
      </w:r>
      <w:r w:rsidR="006B6D4A">
        <w:rPr>
          <w:rFonts w:cstheme="minorHAnsi"/>
          <w:sz w:val="20"/>
        </w:rPr>
        <w:t xml:space="preserve">controller of the Dataset Personal Data </w:t>
      </w:r>
      <w:r w:rsidRPr="00B71254">
        <w:rPr>
          <w:rFonts w:cstheme="minorHAnsi"/>
          <w:sz w:val="20"/>
        </w:rPr>
        <w:t xml:space="preserve">may enforce the benefits conferred on it under this </w:t>
      </w:r>
      <w:r w:rsidR="006B6D4A">
        <w:rPr>
          <w:rFonts w:cstheme="minorHAnsi"/>
          <w:sz w:val="20"/>
        </w:rPr>
        <w:t>Appendix</w:t>
      </w:r>
      <w:r w:rsidRPr="00B71254">
        <w:rPr>
          <w:rFonts w:cstheme="minorHAnsi"/>
          <w:sz w:val="20"/>
        </w:rPr>
        <w:t xml:space="preserve"> </w:t>
      </w:r>
      <w:r w:rsidR="000677F5">
        <w:rPr>
          <w:rFonts w:cstheme="minorHAnsi"/>
          <w:sz w:val="20"/>
        </w:rPr>
        <w:t xml:space="preserve">2 </w:t>
      </w:r>
      <w:r w:rsidRPr="00B71254">
        <w:rPr>
          <w:rFonts w:cstheme="minorHAnsi"/>
          <w:sz w:val="20"/>
        </w:rPr>
        <w:t xml:space="preserve">in order to recover such </w:t>
      </w:r>
      <w:r w:rsidR="007F241A">
        <w:rPr>
          <w:rFonts w:cstheme="minorHAnsi"/>
          <w:sz w:val="20"/>
        </w:rPr>
        <w:t>L</w:t>
      </w:r>
      <w:r w:rsidRPr="00B71254">
        <w:rPr>
          <w:rFonts w:cstheme="minorHAnsi"/>
          <w:sz w:val="20"/>
        </w:rPr>
        <w:t>osses itself in accordance with the Contracts (Rights of Third Parties) Act 1999.</w:t>
      </w:r>
    </w:p>
    <w:p w14:paraId="5194CB67" w14:textId="225B1601" w:rsidR="00B71254" w:rsidRPr="00B71254" w:rsidRDefault="006B6D4A" w:rsidP="00B71254">
      <w:pPr>
        <w:pStyle w:val="Untitledsubclause1"/>
        <w:numPr>
          <w:ilvl w:val="1"/>
          <w:numId w:val="26"/>
        </w:numPr>
        <w:spacing w:before="0" w:line="240" w:lineRule="auto"/>
        <w:rPr>
          <w:rFonts w:cstheme="minorHAnsi"/>
          <w:sz w:val="20"/>
        </w:rPr>
      </w:pPr>
      <w:r>
        <w:rPr>
          <w:rFonts w:cstheme="minorHAnsi"/>
          <w:sz w:val="20"/>
        </w:rPr>
        <w:t>A</w:t>
      </w:r>
      <w:r w:rsidR="00B71254" w:rsidRPr="00B71254">
        <w:rPr>
          <w:rFonts w:cstheme="minorHAnsi"/>
          <w:sz w:val="20"/>
        </w:rPr>
        <w:t xml:space="preserve">ny </w:t>
      </w:r>
      <w:r>
        <w:rPr>
          <w:rFonts w:cstheme="minorHAnsi"/>
          <w:sz w:val="20"/>
        </w:rPr>
        <w:t>c</w:t>
      </w:r>
      <w:r w:rsidR="00B71254" w:rsidRPr="00B71254">
        <w:rPr>
          <w:rFonts w:cstheme="minorHAnsi"/>
          <w:sz w:val="20"/>
        </w:rPr>
        <w:t xml:space="preserve">laims (whether in contract, tort or otherwise) brought by any </w:t>
      </w:r>
      <w:r>
        <w:rPr>
          <w:rFonts w:cstheme="minorHAnsi"/>
          <w:sz w:val="20"/>
        </w:rPr>
        <w:t xml:space="preserve">controller of the Dataset Personal Data </w:t>
      </w:r>
      <w:r w:rsidR="00B71254" w:rsidRPr="00B71254">
        <w:rPr>
          <w:rFonts w:cstheme="minorHAnsi"/>
          <w:sz w:val="20"/>
        </w:rPr>
        <w:t xml:space="preserve">pursuant to </w:t>
      </w:r>
      <w:r>
        <w:rPr>
          <w:rFonts w:cstheme="minorHAnsi"/>
          <w:sz w:val="20"/>
        </w:rPr>
        <w:t xml:space="preserve">paragraph </w:t>
      </w:r>
      <w:r w:rsidR="00E27EB3">
        <w:rPr>
          <w:rFonts w:cstheme="minorHAnsi"/>
          <w:sz w:val="20"/>
        </w:rPr>
        <w:t>5</w:t>
      </w:r>
      <w:r>
        <w:rPr>
          <w:rFonts w:cstheme="minorHAnsi"/>
          <w:sz w:val="20"/>
        </w:rPr>
        <w:t>.4</w:t>
      </w:r>
      <w:r w:rsidR="00B71254" w:rsidRPr="00B71254">
        <w:rPr>
          <w:rFonts w:cstheme="minorHAnsi"/>
          <w:sz w:val="20"/>
        </w:rPr>
        <w:t xml:space="preserve"> above shall be subject to the terms of this Agreement. In particular, but without limitation:</w:t>
      </w:r>
    </w:p>
    <w:p w14:paraId="544C0A81" w14:textId="5BF5DDDB" w:rsidR="00B71254" w:rsidRPr="006B6D4A" w:rsidRDefault="00B71254" w:rsidP="006B6D4A">
      <w:pPr>
        <w:pStyle w:val="Untitledsubclause2"/>
        <w:numPr>
          <w:ilvl w:val="2"/>
          <w:numId w:val="26"/>
        </w:numPr>
        <w:spacing w:line="240" w:lineRule="auto"/>
        <w:rPr>
          <w:rFonts w:cstheme="minorHAnsi"/>
          <w:sz w:val="20"/>
        </w:rPr>
      </w:pPr>
      <w:r w:rsidRPr="006B6D4A">
        <w:rPr>
          <w:rFonts w:cstheme="minorHAnsi"/>
          <w:sz w:val="20"/>
        </w:rPr>
        <w:t xml:space="preserve">the exclusions and limitations set out in this Agreement shall apply to all </w:t>
      </w:r>
      <w:r w:rsidR="006B6D4A">
        <w:rPr>
          <w:rFonts w:cstheme="minorHAnsi"/>
          <w:sz w:val="20"/>
        </w:rPr>
        <w:t>c</w:t>
      </w:r>
      <w:r w:rsidRPr="006B6D4A">
        <w:rPr>
          <w:rFonts w:cstheme="minorHAnsi"/>
          <w:sz w:val="20"/>
        </w:rPr>
        <w:t xml:space="preserve">laims regardless of whether such </w:t>
      </w:r>
      <w:r w:rsidR="006B6D4A">
        <w:rPr>
          <w:rFonts w:cstheme="minorHAnsi"/>
          <w:sz w:val="20"/>
        </w:rPr>
        <w:t>c</w:t>
      </w:r>
      <w:r w:rsidRPr="006B6D4A">
        <w:rPr>
          <w:rFonts w:cstheme="minorHAnsi"/>
          <w:sz w:val="20"/>
        </w:rPr>
        <w:t xml:space="preserve">laims are brought by </w:t>
      </w:r>
      <w:r w:rsidR="006B6D4A">
        <w:rPr>
          <w:rFonts w:cstheme="minorHAnsi"/>
          <w:sz w:val="20"/>
        </w:rPr>
        <w:t>Supplier</w:t>
      </w:r>
      <w:r w:rsidRPr="006B6D4A">
        <w:rPr>
          <w:rFonts w:cstheme="minorHAnsi"/>
          <w:sz w:val="20"/>
        </w:rPr>
        <w:t xml:space="preserve"> or any </w:t>
      </w:r>
      <w:r w:rsidR="006B6D4A">
        <w:rPr>
          <w:rFonts w:cstheme="minorHAnsi"/>
          <w:sz w:val="20"/>
        </w:rPr>
        <w:t>controller of the Dataset Personal Data</w:t>
      </w:r>
      <w:r w:rsidRPr="006B6D4A">
        <w:rPr>
          <w:rFonts w:cstheme="minorHAnsi"/>
          <w:sz w:val="20"/>
        </w:rPr>
        <w:t>; and</w:t>
      </w:r>
    </w:p>
    <w:p w14:paraId="043BD9C6" w14:textId="644AAF90" w:rsidR="00B71254" w:rsidRPr="00B71254" w:rsidRDefault="00B71254" w:rsidP="006B6D4A">
      <w:pPr>
        <w:pStyle w:val="Untitledsubclause2"/>
        <w:numPr>
          <w:ilvl w:val="2"/>
          <w:numId w:val="26"/>
        </w:numPr>
        <w:spacing w:line="240" w:lineRule="auto"/>
        <w:rPr>
          <w:rFonts w:cstheme="minorHAnsi"/>
          <w:sz w:val="20"/>
        </w:rPr>
      </w:pPr>
      <w:r w:rsidRPr="00B71254">
        <w:rPr>
          <w:rFonts w:cstheme="minorHAnsi"/>
          <w:sz w:val="20"/>
        </w:rPr>
        <w:t xml:space="preserve">any such </w:t>
      </w:r>
      <w:r w:rsidR="006B6D4A">
        <w:rPr>
          <w:rFonts w:cstheme="minorHAnsi"/>
          <w:sz w:val="20"/>
        </w:rPr>
        <w:t>c</w:t>
      </w:r>
      <w:r w:rsidRPr="00B71254">
        <w:rPr>
          <w:rFonts w:cstheme="minorHAnsi"/>
          <w:sz w:val="20"/>
        </w:rPr>
        <w:t xml:space="preserve">laims brought by any </w:t>
      </w:r>
      <w:r w:rsidR="006B6D4A">
        <w:rPr>
          <w:rFonts w:cstheme="minorHAnsi"/>
          <w:sz w:val="20"/>
        </w:rPr>
        <w:t>controller of the Dataset Personal Data</w:t>
      </w:r>
      <w:r w:rsidR="006B6D4A" w:rsidRPr="00B71254">
        <w:rPr>
          <w:rFonts w:cstheme="minorHAnsi"/>
          <w:sz w:val="20"/>
        </w:rPr>
        <w:t xml:space="preserve"> </w:t>
      </w:r>
      <w:r w:rsidRPr="00B71254">
        <w:rPr>
          <w:rFonts w:cstheme="minorHAnsi"/>
          <w:sz w:val="20"/>
        </w:rPr>
        <w:t xml:space="preserve">shall be taken into account when calculating the remaining portion of any and all </w:t>
      </w:r>
      <w:r w:rsidR="00905B6B">
        <w:rPr>
          <w:rFonts w:cstheme="minorHAnsi"/>
          <w:sz w:val="20"/>
        </w:rPr>
        <w:t>Customer</w:t>
      </w:r>
      <w:r w:rsidRPr="00B71254">
        <w:rPr>
          <w:rFonts w:cstheme="minorHAnsi"/>
          <w:sz w:val="20"/>
        </w:rPr>
        <w:t xml:space="preserve"> aggregate liability caps under this Agreement.</w:t>
      </w:r>
    </w:p>
    <w:p w14:paraId="52133C1D" w14:textId="40CCF329" w:rsidR="00B71254" w:rsidRPr="00AA26AC" w:rsidRDefault="00B71254" w:rsidP="00B71254">
      <w:pPr>
        <w:pStyle w:val="Untitledsubclause1"/>
        <w:numPr>
          <w:ilvl w:val="1"/>
          <w:numId w:val="26"/>
        </w:numPr>
        <w:spacing w:before="0" w:line="240" w:lineRule="auto"/>
        <w:rPr>
          <w:rFonts w:cstheme="minorHAnsi"/>
          <w:sz w:val="20"/>
        </w:rPr>
      </w:pPr>
      <w:r w:rsidRPr="00B71254">
        <w:rPr>
          <w:rFonts w:cstheme="minorHAnsi"/>
          <w:sz w:val="20"/>
        </w:rPr>
        <w:t xml:space="preserve">The parties agree that nothing in this Agreement is intended to allow </w:t>
      </w:r>
      <w:r w:rsidR="006B6D4A">
        <w:rPr>
          <w:rFonts w:cstheme="minorHAnsi"/>
          <w:sz w:val="20"/>
        </w:rPr>
        <w:t xml:space="preserve">Supplier and any controller of the Dataset Personal Data </w:t>
      </w:r>
      <w:r w:rsidRPr="00B71254">
        <w:rPr>
          <w:rFonts w:cstheme="minorHAnsi"/>
          <w:sz w:val="20"/>
        </w:rPr>
        <w:t xml:space="preserve">to claim more than </w:t>
      </w:r>
      <w:r w:rsidR="006B6D4A">
        <w:rPr>
          <w:rFonts w:cstheme="minorHAnsi"/>
          <w:sz w:val="20"/>
        </w:rPr>
        <w:t>their</w:t>
      </w:r>
      <w:r w:rsidRPr="00B71254">
        <w:rPr>
          <w:rFonts w:cstheme="minorHAnsi"/>
          <w:sz w:val="20"/>
        </w:rPr>
        <w:t xml:space="preserve"> combined actual </w:t>
      </w:r>
      <w:r w:rsidR="007F241A">
        <w:rPr>
          <w:rFonts w:cstheme="minorHAnsi"/>
          <w:sz w:val="20"/>
        </w:rPr>
        <w:t>L</w:t>
      </w:r>
      <w:r w:rsidRPr="00B71254">
        <w:rPr>
          <w:rFonts w:cstheme="minorHAnsi"/>
          <w:sz w:val="20"/>
        </w:rPr>
        <w:t>osses.</w:t>
      </w:r>
    </w:p>
    <w:bookmarkEnd w:id="132"/>
    <w:p w14:paraId="074321E1" w14:textId="77777777" w:rsidR="003F1BC3" w:rsidRPr="00AA26AC" w:rsidRDefault="003F1BC3" w:rsidP="0062578F">
      <w:pPr>
        <w:spacing w:line="240" w:lineRule="auto"/>
        <w:jc w:val="center"/>
        <w:rPr>
          <w:rFonts w:cstheme="minorHAnsi"/>
          <w:b/>
          <w:sz w:val="20"/>
          <w:szCs w:val="20"/>
        </w:rPr>
      </w:pPr>
    </w:p>
    <w:p w14:paraId="357774CE" w14:textId="77777777" w:rsidR="009E0E0D" w:rsidRPr="00AA26AC" w:rsidRDefault="009E0E0D" w:rsidP="0062578F">
      <w:pPr>
        <w:spacing w:line="240" w:lineRule="auto"/>
        <w:jc w:val="center"/>
        <w:rPr>
          <w:rFonts w:cstheme="minorHAnsi"/>
          <w:b/>
          <w:sz w:val="20"/>
          <w:szCs w:val="20"/>
        </w:rPr>
      </w:pPr>
    </w:p>
    <w:p w14:paraId="42C8C1ED" w14:textId="77777777" w:rsidR="009E0E0D" w:rsidRPr="00AA26AC" w:rsidRDefault="009E0E0D" w:rsidP="0062578F">
      <w:pPr>
        <w:spacing w:line="240" w:lineRule="auto"/>
        <w:jc w:val="center"/>
        <w:rPr>
          <w:rFonts w:cstheme="minorHAnsi"/>
          <w:b/>
          <w:sz w:val="20"/>
          <w:szCs w:val="20"/>
        </w:rPr>
      </w:pPr>
    </w:p>
    <w:p w14:paraId="2AC478B1" w14:textId="718DA0B5" w:rsidR="00663025" w:rsidRDefault="00F907FA" w:rsidP="0062578F">
      <w:pPr>
        <w:spacing w:line="240" w:lineRule="auto"/>
        <w:jc w:val="center"/>
        <w:rPr>
          <w:rFonts w:cstheme="minorHAnsi"/>
          <w:b/>
          <w:sz w:val="20"/>
          <w:szCs w:val="20"/>
        </w:rPr>
      </w:pPr>
      <w:r w:rsidRPr="00AA26AC">
        <w:rPr>
          <w:rFonts w:cstheme="minorHAnsi"/>
          <w:b/>
          <w:sz w:val="20"/>
          <w:szCs w:val="20"/>
        </w:rPr>
        <w:br w:type="page"/>
      </w:r>
      <w:r w:rsidR="00663025" w:rsidRPr="00AA26AC">
        <w:rPr>
          <w:rFonts w:cstheme="minorHAnsi"/>
          <w:b/>
          <w:sz w:val="20"/>
          <w:szCs w:val="20"/>
        </w:rPr>
        <w:lastRenderedPageBreak/>
        <w:t xml:space="preserve">Exhibit 1 to </w:t>
      </w:r>
      <w:r w:rsidR="001444CF" w:rsidRPr="00AA26AC">
        <w:rPr>
          <w:rFonts w:cstheme="minorHAnsi"/>
          <w:b/>
          <w:sz w:val="20"/>
          <w:szCs w:val="20"/>
        </w:rPr>
        <w:t xml:space="preserve">Appendix </w:t>
      </w:r>
      <w:r w:rsidR="000677F5">
        <w:rPr>
          <w:rFonts w:cstheme="minorHAnsi"/>
          <w:b/>
          <w:sz w:val="20"/>
          <w:szCs w:val="20"/>
        </w:rPr>
        <w:t>2</w:t>
      </w:r>
    </w:p>
    <w:p w14:paraId="3C5BBD97" w14:textId="77777777" w:rsidR="001D537E" w:rsidRPr="00C543E7" w:rsidRDefault="001D537E" w:rsidP="0062578F">
      <w:pPr>
        <w:pStyle w:val="Paragraph"/>
        <w:spacing w:line="240" w:lineRule="auto"/>
        <w:jc w:val="center"/>
        <w:rPr>
          <w:rFonts w:cstheme="minorHAnsi"/>
          <w:b/>
          <w:sz w:val="20"/>
          <w:highlight w:val="green"/>
        </w:rPr>
      </w:pPr>
      <w:r w:rsidRPr="00C543E7">
        <w:rPr>
          <w:rFonts w:cstheme="minorHAnsi"/>
          <w:b/>
          <w:sz w:val="20"/>
          <w:highlight w:val="green"/>
        </w:rPr>
        <w:t xml:space="preserve">To be </w:t>
      </w:r>
      <w:r w:rsidRPr="00C543E7">
        <w:rPr>
          <w:rFonts w:cstheme="minorHAnsi"/>
          <w:b/>
          <w:sz w:val="20"/>
          <w:highlight w:val="green"/>
          <w:u w:val="single"/>
        </w:rPr>
        <w:t>DELETED</w:t>
      </w:r>
      <w:r w:rsidRPr="00C543E7">
        <w:rPr>
          <w:rFonts w:cstheme="minorHAnsi"/>
          <w:b/>
          <w:sz w:val="20"/>
          <w:highlight w:val="green"/>
        </w:rPr>
        <w:t xml:space="preserve"> where Scenario A applies</w:t>
      </w:r>
    </w:p>
    <w:p w14:paraId="268525CB" w14:textId="77777777" w:rsidR="001D537E" w:rsidRPr="00AA26AC" w:rsidRDefault="001D537E" w:rsidP="0062578F">
      <w:pPr>
        <w:pStyle w:val="Paragraph"/>
        <w:spacing w:line="240" w:lineRule="auto"/>
        <w:jc w:val="center"/>
        <w:rPr>
          <w:rFonts w:cstheme="minorHAnsi"/>
          <w:b/>
          <w:sz w:val="20"/>
        </w:rPr>
      </w:pPr>
      <w:r w:rsidRPr="00AA26AC">
        <w:rPr>
          <w:rFonts w:cstheme="minorHAnsi"/>
          <w:b/>
          <w:sz w:val="20"/>
          <w:highlight w:val="cyan"/>
        </w:rPr>
        <w:t xml:space="preserve">To be </w:t>
      </w:r>
      <w:r w:rsidRPr="00C543E7">
        <w:rPr>
          <w:rFonts w:cstheme="minorHAnsi"/>
          <w:b/>
          <w:sz w:val="20"/>
          <w:highlight w:val="cyan"/>
          <w:u w:val="single"/>
        </w:rPr>
        <w:t>INCLUDED</w:t>
      </w:r>
      <w:r w:rsidRPr="00AA26AC">
        <w:rPr>
          <w:rFonts w:cstheme="minorHAnsi"/>
          <w:b/>
          <w:sz w:val="20"/>
          <w:highlight w:val="cyan"/>
        </w:rPr>
        <w:t xml:space="preserve"> where Scenario B applies</w:t>
      </w:r>
    </w:p>
    <w:p w14:paraId="5D07B1B7" w14:textId="77777777" w:rsidR="001D537E" w:rsidRPr="00AA26AC" w:rsidRDefault="001D537E" w:rsidP="0062578F">
      <w:pPr>
        <w:pStyle w:val="Paragraph"/>
        <w:spacing w:line="240" w:lineRule="auto"/>
        <w:jc w:val="center"/>
        <w:rPr>
          <w:rFonts w:cstheme="minorHAnsi"/>
          <w:b/>
          <w:sz w:val="20"/>
        </w:rPr>
      </w:pPr>
      <w:r w:rsidRPr="00AA26AC">
        <w:rPr>
          <w:rFonts w:cstheme="minorHAnsi"/>
          <w:b/>
          <w:sz w:val="20"/>
          <w:highlight w:val="magenta"/>
        </w:rPr>
        <w:t xml:space="preserve">To be </w:t>
      </w:r>
      <w:r w:rsidRPr="00C543E7">
        <w:rPr>
          <w:rFonts w:cstheme="minorHAnsi"/>
          <w:b/>
          <w:sz w:val="20"/>
          <w:highlight w:val="magenta"/>
          <w:u w:val="single"/>
        </w:rPr>
        <w:t>INCLUDED</w:t>
      </w:r>
      <w:r w:rsidRPr="00AA26AC">
        <w:rPr>
          <w:rFonts w:cstheme="minorHAnsi"/>
          <w:b/>
          <w:sz w:val="20"/>
          <w:highlight w:val="magenta"/>
        </w:rPr>
        <w:t xml:space="preserve"> where Scenario C applies</w:t>
      </w:r>
    </w:p>
    <w:p w14:paraId="4E56DEBD" w14:textId="436EA104" w:rsidR="00663025" w:rsidRDefault="00663025" w:rsidP="0062578F">
      <w:pPr>
        <w:pStyle w:val="BBScheduleSub-title"/>
        <w:rPr>
          <w:rFonts w:asciiTheme="minorHAnsi" w:hAnsiTheme="minorHAnsi" w:cstheme="minorHAnsi"/>
          <w:sz w:val="20"/>
          <w:szCs w:val="20"/>
          <w:u w:val="single"/>
        </w:rPr>
      </w:pPr>
      <w:r w:rsidRPr="00AA26AC">
        <w:rPr>
          <w:rFonts w:asciiTheme="minorHAnsi" w:hAnsiTheme="minorHAnsi" w:cstheme="minorHAnsi"/>
          <w:sz w:val="20"/>
          <w:szCs w:val="20"/>
          <w:u w:val="single"/>
        </w:rPr>
        <w:t>Security Measures</w:t>
      </w:r>
    </w:p>
    <w:p w14:paraId="0623F6F7" w14:textId="48914360" w:rsidR="00EF6682" w:rsidRPr="00EF6682" w:rsidRDefault="00EF6682" w:rsidP="0062578F">
      <w:pPr>
        <w:pStyle w:val="BodyText"/>
        <w:rPr>
          <w:rFonts w:asciiTheme="minorHAnsi" w:hAnsiTheme="minorHAnsi" w:cstheme="minorHAnsi"/>
          <w:sz w:val="20"/>
          <w:lang w:eastAsia="en-US"/>
        </w:rPr>
      </w:pPr>
      <w:r w:rsidRPr="00EF6682">
        <w:rPr>
          <w:rFonts w:asciiTheme="minorHAnsi" w:hAnsiTheme="minorHAnsi" w:cstheme="minorHAnsi"/>
          <w:sz w:val="20"/>
          <w:lang w:eastAsia="en-US"/>
        </w:rPr>
        <w:t>[</w:t>
      </w:r>
      <w:r w:rsidR="003B541F">
        <w:rPr>
          <w:rFonts w:asciiTheme="minorHAnsi" w:hAnsiTheme="minorHAnsi" w:cstheme="minorHAnsi"/>
          <w:sz w:val="20"/>
          <w:highlight w:val="yellow"/>
          <w:lang w:eastAsia="en-US"/>
        </w:rPr>
        <w:t xml:space="preserve">Appropriate security </w:t>
      </w:r>
      <w:r w:rsidRPr="00E57854">
        <w:rPr>
          <w:rFonts w:asciiTheme="minorHAnsi" w:hAnsiTheme="minorHAnsi" w:cstheme="minorHAnsi"/>
          <w:sz w:val="20"/>
          <w:highlight w:val="yellow"/>
          <w:lang w:eastAsia="en-US"/>
        </w:rPr>
        <w:t>measures</w:t>
      </w:r>
      <w:r w:rsidR="003B541F">
        <w:rPr>
          <w:rFonts w:asciiTheme="minorHAnsi" w:hAnsiTheme="minorHAnsi" w:cstheme="minorHAnsi"/>
          <w:sz w:val="20"/>
          <w:highlight w:val="yellow"/>
          <w:lang w:eastAsia="en-US"/>
        </w:rPr>
        <w:t xml:space="preserve"> to be inserted. These could simply reference out to a</w:t>
      </w:r>
      <w:r w:rsidR="003B541F" w:rsidRPr="00E57854">
        <w:rPr>
          <w:rFonts w:asciiTheme="minorHAnsi" w:hAnsiTheme="minorHAnsi" w:cstheme="minorHAnsi"/>
          <w:sz w:val="20"/>
          <w:highlight w:val="yellow"/>
          <w:lang w:eastAsia="en-US"/>
        </w:rPr>
        <w:t>n external standard such as ISO/IEC 27001 or the NHS DSP Toolkit.</w:t>
      </w:r>
      <w:r w:rsidR="003B541F">
        <w:rPr>
          <w:rFonts w:asciiTheme="minorHAnsi" w:hAnsiTheme="minorHAnsi" w:cstheme="minorHAnsi"/>
          <w:sz w:val="20"/>
          <w:highlight w:val="yellow"/>
          <w:lang w:eastAsia="en-US"/>
        </w:rPr>
        <w:t xml:space="preserve"> The below provisions to apply in default</w:t>
      </w:r>
      <w:r w:rsidR="00E57854" w:rsidRPr="00E57854">
        <w:rPr>
          <w:rFonts w:asciiTheme="minorHAnsi" w:hAnsiTheme="minorHAnsi" w:cstheme="minorHAnsi"/>
          <w:sz w:val="20"/>
          <w:highlight w:val="yellow"/>
          <w:lang w:eastAsia="en-US"/>
        </w:rPr>
        <w:t>.</w:t>
      </w:r>
      <w:r w:rsidR="00E57854">
        <w:rPr>
          <w:rFonts w:asciiTheme="minorHAnsi" w:hAnsiTheme="minorHAnsi" w:cstheme="minorHAnsi"/>
          <w:sz w:val="20"/>
          <w:lang w:eastAsia="en-US"/>
        </w:rPr>
        <w:t>]</w:t>
      </w:r>
    </w:p>
    <w:p w14:paraId="75ABDA97" w14:textId="77777777" w:rsidR="00663025" w:rsidRPr="00AA26AC" w:rsidRDefault="00663025" w:rsidP="00466552">
      <w:pPr>
        <w:pStyle w:val="BBScheduleHeading1"/>
        <w:numPr>
          <w:ilvl w:val="0"/>
          <w:numId w:val="33"/>
        </w:numPr>
        <w:spacing w:before="0" w:after="120"/>
        <w:rPr>
          <w:rFonts w:asciiTheme="minorHAnsi" w:hAnsiTheme="minorHAnsi" w:cstheme="minorHAnsi"/>
          <w:sz w:val="20"/>
        </w:rPr>
      </w:pPr>
      <w:r w:rsidRPr="00AA26AC">
        <w:rPr>
          <w:rFonts w:asciiTheme="minorHAnsi" w:hAnsiTheme="minorHAnsi" w:cstheme="minorHAnsi"/>
          <w:sz w:val="20"/>
        </w:rPr>
        <w:t>Access control to premises and facilities</w:t>
      </w:r>
    </w:p>
    <w:p w14:paraId="5CEDBC34" w14:textId="77777777" w:rsidR="00663025" w:rsidRPr="00AA26AC" w:rsidRDefault="00663025" w:rsidP="0062578F">
      <w:pPr>
        <w:pStyle w:val="BBBodyTextIndent1"/>
        <w:spacing w:after="120"/>
        <w:rPr>
          <w:rFonts w:asciiTheme="minorHAnsi" w:hAnsiTheme="minorHAnsi" w:cstheme="minorHAnsi"/>
          <w:sz w:val="20"/>
        </w:rPr>
      </w:pPr>
      <w:r w:rsidRPr="00AA26AC">
        <w:rPr>
          <w:rFonts w:asciiTheme="minorHAnsi" w:hAnsiTheme="minorHAnsi" w:cstheme="minorHAnsi"/>
          <w:sz w:val="20"/>
        </w:rPr>
        <w:t>Measures must be taken to prevent unauthorized physical access to premises and facilities holding personal data</w:t>
      </w:r>
      <w:r w:rsidR="00F907FA" w:rsidRPr="00AA26AC">
        <w:rPr>
          <w:rFonts w:asciiTheme="minorHAnsi" w:hAnsiTheme="minorHAnsi" w:cstheme="minorHAnsi"/>
          <w:sz w:val="20"/>
        </w:rPr>
        <w:t>, such as</w:t>
      </w:r>
      <w:r w:rsidRPr="00AA26AC">
        <w:rPr>
          <w:rFonts w:asciiTheme="minorHAnsi" w:hAnsiTheme="minorHAnsi" w:cstheme="minorHAnsi"/>
          <w:sz w:val="20"/>
        </w:rPr>
        <w:t>:</w:t>
      </w:r>
    </w:p>
    <w:p w14:paraId="2759FFB8"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Access control system</w:t>
      </w:r>
    </w:p>
    <w:p w14:paraId="42B3EDBE"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ID reader, magnetic card, chip card</w:t>
      </w:r>
    </w:p>
    <w:p w14:paraId="0BB458D6" w14:textId="77777777" w:rsidR="00663025" w:rsidRPr="00AA26AC" w:rsidRDefault="00F907FA"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K</w:t>
      </w:r>
      <w:r w:rsidR="00663025" w:rsidRPr="00AA26AC">
        <w:rPr>
          <w:rFonts w:asciiTheme="minorHAnsi" w:hAnsiTheme="minorHAnsi" w:cstheme="minorHAnsi"/>
          <w:sz w:val="20"/>
        </w:rPr>
        <w:t>eys</w:t>
      </w:r>
    </w:p>
    <w:p w14:paraId="20C0AFCF"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Door locking (electric door openers etc.)</w:t>
      </w:r>
    </w:p>
    <w:p w14:paraId="1B25562B"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Surveillance facilities</w:t>
      </w:r>
    </w:p>
    <w:p w14:paraId="02676B6B"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Alarm system, video/CCTV monitor</w:t>
      </w:r>
    </w:p>
    <w:p w14:paraId="54909966"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Logging of facility exits/entries</w:t>
      </w:r>
    </w:p>
    <w:p w14:paraId="4A59BA5E" w14:textId="77777777" w:rsidR="00663025" w:rsidRPr="00AA26AC" w:rsidRDefault="00663025" w:rsidP="0062578F">
      <w:pPr>
        <w:pStyle w:val="BBScheduleHeading1"/>
        <w:tabs>
          <w:tab w:val="clear" w:pos="1945"/>
          <w:tab w:val="num" w:pos="720"/>
        </w:tabs>
        <w:spacing w:before="0" w:after="120"/>
        <w:ind w:left="720" w:hanging="720"/>
        <w:rPr>
          <w:rFonts w:asciiTheme="minorHAnsi" w:hAnsiTheme="minorHAnsi" w:cstheme="minorHAnsi"/>
          <w:sz w:val="20"/>
        </w:rPr>
      </w:pPr>
      <w:r w:rsidRPr="00AA26AC">
        <w:rPr>
          <w:rFonts w:asciiTheme="minorHAnsi" w:hAnsiTheme="minorHAnsi" w:cstheme="minorHAnsi"/>
          <w:sz w:val="20"/>
        </w:rPr>
        <w:t>Access control to systems</w:t>
      </w:r>
    </w:p>
    <w:p w14:paraId="6F4F9099" w14:textId="77777777" w:rsidR="00663025" w:rsidRPr="00AA26AC" w:rsidRDefault="00663025" w:rsidP="0062578F">
      <w:pPr>
        <w:pStyle w:val="BBBodyTextIndent1"/>
        <w:spacing w:after="120"/>
        <w:rPr>
          <w:rFonts w:asciiTheme="minorHAnsi" w:hAnsiTheme="minorHAnsi" w:cstheme="minorHAnsi"/>
          <w:sz w:val="20"/>
        </w:rPr>
      </w:pPr>
      <w:r w:rsidRPr="00AA26AC">
        <w:rPr>
          <w:rFonts w:asciiTheme="minorHAnsi" w:hAnsiTheme="minorHAnsi" w:cstheme="minorHAnsi"/>
          <w:sz w:val="20"/>
        </w:rPr>
        <w:t>Measures must be taken to prevent unauthorized access to IT systems. These must include the following technical and organizational measures for user identification and authentication:</w:t>
      </w:r>
    </w:p>
    <w:p w14:paraId="5A6B1F5D"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Password procedures (incl. special characters, minimum length, forced change of password)</w:t>
      </w:r>
    </w:p>
    <w:p w14:paraId="5A9F0E45"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No access for guest users or anonymous accounts</w:t>
      </w:r>
    </w:p>
    <w:p w14:paraId="22F364F4"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Central management of system access</w:t>
      </w:r>
    </w:p>
    <w:p w14:paraId="6E74B017"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Access to IT systems subject to approval from HR management and system owners</w:t>
      </w:r>
    </w:p>
    <w:p w14:paraId="0D945F30" w14:textId="77777777" w:rsidR="00663025" w:rsidRPr="00AA26AC" w:rsidRDefault="00663025" w:rsidP="0062578F">
      <w:pPr>
        <w:pStyle w:val="BBScheduleHeading1"/>
        <w:tabs>
          <w:tab w:val="clear" w:pos="1945"/>
          <w:tab w:val="num" w:pos="720"/>
        </w:tabs>
        <w:spacing w:before="0" w:after="120"/>
        <w:ind w:left="720" w:hanging="720"/>
        <w:rPr>
          <w:rFonts w:asciiTheme="minorHAnsi" w:hAnsiTheme="minorHAnsi" w:cstheme="minorHAnsi"/>
          <w:sz w:val="20"/>
        </w:rPr>
      </w:pPr>
      <w:r w:rsidRPr="00AA26AC">
        <w:rPr>
          <w:rFonts w:asciiTheme="minorHAnsi" w:hAnsiTheme="minorHAnsi" w:cstheme="minorHAnsi"/>
          <w:sz w:val="20"/>
        </w:rPr>
        <w:t>Access control to data</w:t>
      </w:r>
    </w:p>
    <w:p w14:paraId="10147F98" w14:textId="77777777" w:rsidR="00663025" w:rsidRPr="00AA26AC" w:rsidRDefault="00663025" w:rsidP="0062578F">
      <w:pPr>
        <w:pStyle w:val="BBBodyTextIndent1"/>
        <w:spacing w:after="120"/>
        <w:rPr>
          <w:rFonts w:asciiTheme="minorHAnsi" w:hAnsiTheme="minorHAnsi" w:cstheme="minorHAnsi"/>
          <w:sz w:val="20"/>
        </w:rPr>
      </w:pPr>
      <w:r w:rsidRPr="00AA26AC">
        <w:rPr>
          <w:rFonts w:asciiTheme="minorHAnsi" w:hAnsiTheme="minorHAnsi" w:cstheme="minorHAnsi"/>
          <w:sz w:val="20"/>
        </w:rPr>
        <w:t>Measures must be taken to prevent authorized users from accessing data beyond their authorized access rights and prevent the unauthorised input, reading, copying, removal, modification or disclosure of data.  These measures shall include:</w:t>
      </w:r>
    </w:p>
    <w:p w14:paraId="7D6FA4CF"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Differentiated access rights</w:t>
      </w:r>
    </w:p>
    <w:p w14:paraId="3F129B0D"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Access rights defined according to duty access requirements</w:t>
      </w:r>
    </w:p>
    <w:p w14:paraId="47D31352"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Automated log of user access via IT systems processing clinical data</w:t>
      </w:r>
    </w:p>
    <w:p w14:paraId="07990337"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Measures to prevent the use of automated data-processing systems by unauthorised persons using data communication equipment</w:t>
      </w:r>
    </w:p>
    <w:p w14:paraId="141D00F7" w14:textId="77777777" w:rsidR="00663025" w:rsidRPr="00AA26AC" w:rsidRDefault="00663025" w:rsidP="0062578F">
      <w:pPr>
        <w:pStyle w:val="BBScheduleHeading1"/>
        <w:tabs>
          <w:tab w:val="clear" w:pos="1945"/>
          <w:tab w:val="num" w:pos="720"/>
        </w:tabs>
        <w:spacing w:before="0" w:after="120"/>
        <w:ind w:left="720" w:hanging="720"/>
        <w:rPr>
          <w:rFonts w:asciiTheme="minorHAnsi" w:hAnsiTheme="minorHAnsi" w:cstheme="minorHAnsi"/>
          <w:sz w:val="20"/>
        </w:rPr>
      </w:pPr>
      <w:r w:rsidRPr="00AA26AC">
        <w:rPr>
          <w:rFonts w:asciiTheme="minorHAnsi" w:hAnsiTheme="minorHAnsi" w:cstheme="minorHAnsi"/>
          <w:sz w:val="20"/>
        </w:rPr>
        <w:t>Disclosure control</w:t>
      </w:r>
    </w:p>
    <w:p w14:paraId="37BACF1C" w14:textId="77777777" w:rsidR="00663025" w:rsidRPr="00AA26AC" w:rsidRDefault="00663025" w:rsidP="0062578F">
      <w:pPr>
        <w:pStyle w:val="BBBodyTextIndent1"/>
        <w:spacing w:after="120"/>
        <w:rPr>
          <w:rFonts w:asciiTheme="minorHAnsi" w:hAnsiTheme="minorHAnsi" w:cstheme="minorHAnsi"/>
          <w:sz w:val="20"/>
        </w:rPr>
      </w:pPr>
      <w:r w:rsidRPr="00AA26AC">
        <w:rPr>
          <w:rFonts w:asciiTheme="minorHAnsi" w:hAnsiTheme="minorHAnsi" w:cstheme="minorHAnsi"/>
          <w:sz w:val="20"/>
        </w:rPr>
        <w:t>Measures must be taken to prevent the unauthorized access, alteration or removal of data during transfer, and to ensure that all transfers are secure and are logged. These measures shall include:</w:t>
      </w:r>
    </w:p>
    <w:p w14:paraId="14A834AC"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Encryption using a VPN for remote access,</w:t>
      </w:r>
    </w:p>
    <w:p w14:paraId="13F9799D" w14:textId="5EBC7655"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 xml:space="preserve">Encryption and other secure methods (e.g. </w:t>
      </w:r>
      <w:r w:rsidR="00173F36">
        <w:rPr>
          <w:rFonts w:asciiTheme="minorHAnsi" w:hAnsiTheme="minorHAnsi" w:cstheme="minorHAnsi"/>
          <w:sz w:val="20"/>
        </w:rPr>
        <w:t>S</w:t>
      </w:r>
      <w:r w:rsidRPr="00AA26AC">
        <w:rPr>
          <w:rFonts w:asciiTheme="minorHAnsi" w:hAnsiTheme="minorHAnsi" w:cstheme="minorHAnsi"/>
          <w:sz w:val="20"/>
        </w:rPr>
        <w:t>FTP) for transport and communication of data.</w:t>
      </w:r>
    </w:p>
    <w:p w14:paraId="64BB2851"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Measures for controlling portable media use</w:t>
      </w:r>
    </w:p>
    <w:p w14:paraId="7B0692AC"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Creating an audit trail of all data transfers related to the Services</w:t>
      </w:r>
    </w:p>
    <w:p w14:paraId="4635DC3A" w14:textId="77777777" w:rsidR="00663025" w:rsidRPr="00AA26AC" w:rsidRDefault="00663025" w:rsidP="0062578F">
      <w:pPr>
        <w:pStyle w:val="BBScheduleHeading1"/>
        <w:tabs>
          <w:tab w:val="clear" w:pos="1945"/>
          <w:tab w:val="num" w:pos="720"/>
        </w:tabs>
        <w:spacing w:before="0" w:after="120"/>
        <w:ind w:left="720" w:hanging="720"/>
        <w:rPr>
          <w:rFonts w:asciiTheme="minorHAnsi" w:hAnsiTheme="minorHAnsi" w:cstheme="minorHAnsi"/>
          <w:sz w:val="20"/>
        </w:rPr>
      </w:pPr>
      <w:r w:rsidRPr="00AA26AC">
        <w:rPr>
          <w:rFonts w:asciiTheme="minorHAnsi" w:hAnsiTheme="minorHAnsi" w:cstheme="minorHAnsi"/>
          <w:sz w:val="20"/>
        </w:rPr>
        <w:lastRenderedPageBreak/>
        <w:t>Input control</w:t>
      </w:r>
    </w:p>
    <w:p w14:paraId="1B4E6DC5" w14:textId="77777777" w:rsidR="00663025" w:rsidRPr="00AA26AC" w:rsidRDefault="00663025" w:rsidP="0062578F">
      <w:pPr>
        <w:pStyle w:val="BBBodyTextIndent1"/>
        <w:spacing w:after="120"/>
        <w:rPr>
          <w:rFonts w:asciiTheme="minorHAnsi" w:hAnsiTheme="minorHAnsi" w:cstheme="minorHAnsi"/>
          <w:sz w:val="20"/>
        </w:rPr>
      </w:pPr>
      <w:r w:rsidRPr="00AA26AC">
        <w:rPr>
          <w:rFonts w:asciiTheme="minorHAnsi" w:hAnsiTheme="minorHAnsi" w:cstheme="minorHAnsi"/>
          <w:sz w:val="20"/>
        </w:rPr>
        <w:t>Measures must be put in place to ensure all data management and maintenance is logged, and an audit trail of whether data has been entered, changed or removed (deleted) and by whom must be maintained. Measures should include:</w:t>
      </w:r>
    </w:p>
    <w:p w14:paraId="2AD5EA19"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Logging user activities</w:t>
      </w:r>
    </w:p>
    <w:p w14:paraId="6B827827"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 xml:space="preserve">Ensure that it is possible to verify and establish to which </w:t>
      </w:r>
      <w:r w:rsidR="00F907FA" w:rsidRPr="00AA26AC">
        <w:rPr>
          <w:rFonts w:asciiTheme="minorHAnsi" w:hAnsiTheme="minorHAnsi" w:cstheme="minorHAnsi"/>
          <w:sz w:val="20"/>
        </w:rPr>
        <w:t>persons any</w:t>
      </w:r>
      <w:r w:rsidRPr="00AA26AC">
        <w:rPr>
          <w:rFonts w:asciiTheme="minorHAnsi" w:hAnsiTheme="minorHAnsi" w:cstheme="minorHAnsi"/>
          <w:sz w:val="20"/>
        </w:rPr>
        <w:t xml:space="preserve"> personal data has been or may be transmitted or made available using data communication equipment</w:t>
      </w:r>
    </w:p>
    <w:p w14:paraId="07485D6B"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Ensure that it is possible to verify and establish which personal data has been input into automated data-processing systems and when and by whom the data has been input;</w:t>
      </w:r>
    </w:p>
    <w:p w14:paraId="7E347F0D" w14:textId="77777777" w:rsidR="00663025" w:rsidRPr="00AA26AC" w:rsidRDefault="00663025" w:rsidP="0062578F">
      <w:pPr>
        <w:pStyle w:val="BBScheduleHeading1"/>
        <w:tabs>
          <w:tab w:val="clear" w:pos="1945"/>
          <w:tab w:val="num" w:pos="720"/>
        </w:tabs>
        <w:spacing w:before="0" w:after="120"/>
        <w:ind w:left="720" w:hanging="720"/>
        <w:rPr>
          <w:rFonts w:asciiTheme="minorHAnsi" w:hAnsiTheme="minorHAnsi" w:cstheme="minorHAnsi"/>
          <w:sz w:val="20"/>
        </w:rPr>
      </w:pPr>
      <w:r w:rsidRPr="00AA26AC">
        <w:rPr>
          <w:rFonts w:asciiTheme="minorHAnsi" w:hAnsiTheme="minorHAnsi" w:cstheme="minorHAnsi"/>
          <w:sz w:val="20"/>
        </w:rPr>
        <w:t>Availability control</w:t>
      </w:r>
    </w:p>
    <w:p w14:paraId="3EFB03DE" w14:textId="77777777" w:rsidR="00663025" w:rsidRPr="00AA26AC" w:rsidRDefault="00663025" w:rsidP="0062578F">
      <w:pPr>
        <w:pStyle w:val="BBBodyTextIndent1"/>
        <w:spacing w:after="120"/>
        <w:rPr>
          <w:rFonts w:asciiTheme="minorHAnsi" w:hAnsiTheme="minorHAnsi" w:cstheme="minorHAnsi"/>
          <w:sz w:val="20"/>
        </w:rPr>
      </w:pPr>
      <w:r w:rsidRPr="00AA26AC">
        <w:rPr>
          <w:rFonts w:asciiTheme="minorHAnsi" w:hAnsiTheme="minorHAnsi" w:cstheme="minorHAnsi"/>
          <w:sz w:val="20"/>
        </w:rPr>
        <w:t>Measures should be put in place to ensure that data are protected against accidental destruction or loss. These measures must include:</w:t>
      </w:r>
    </w:p>
    <w:p w14:paraId="3ED03616"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Business Continuity procedures, including ensuring that installed systems may, in the case of interruption, be restored</w:t>
      </w:r>
    </w:p>
    <w:p w14:paraId="54B7CD0C"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Ensure systems are functioning, and that faults are reported</w:t>
      </w:r>
    </w:p>
    <w:p w14:paraId="2A422425"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Ensure stored personal data cannot be corrupted by means of a malfunctioning of the system</w:t>
      </w:r>
    </w:p>
    <w:p w14:paraId="467170AA"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Uninterruptible power supply (UPS)</w:t>
      </w:r>
    </w:p>
    <w:p w14:paraId="08FBFFB4"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Remote storage</w:t>
      </w:r>
    </w:p>
    <w:p w14:paraId="468D5CFB"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Anti-virus/firewall systems</w:t>
      </w:r>
    </w:p>
    <w:p w14:paraId="3834D2B0" w14:textId="77777777" w:rsidR="00663025" w:rsidRPr="00AA26AC" w:rsidRDefault="00663025" w:rsidP="0062578F">
      <w:pPr>
        <w:pStyle w:val="BBScheduleHeading1"/>
        <w:tabs>
          <w:tab w:val="clear" w:pos="1945"/>
          <w:tab w:val="num" w:pos="720"/>
        </w:tabs>
        <w:spacing w:before="0" w:after="120"/>
        <w:ind w:left="720" w:hanging="720"/>
        <w:rPr>
          <w:rFonts w:asciiTheme="minorHAnsi" w:hAnsiTheme="minorHAnsi" w:cstheme="minorHAnsi"/>
          <w:sz w:val="20"/>
        </w:rPr>
      </w:pPr>
      <w:r w:rsidRPr="00AA26AC">
        <w:rPr>
          <w:rFonts w:asciiTheme="minorHAnsi" w:hAnsiTheme="minorHAnsi" w:cstheme="minorHAnsi"/>
          <w:sz w:val="20"/>
        </w:rPr>
        <w:t>Segregation control</w:t>
      </w:r>
    </w:p>
    <w:p w14:paraId="5D838B0B" w14:textId="77777777" w:rsidR="00663025" w:rsidRPr="00AA26AC" w:rsidRDefault="00663025" w:rsidP="0062578F">
      <w:pPr>
        <w:pStyle w:val="BBBodyTextIndent1"/>
        <w:spacing w:after="120"/>
        <w:rPr>
          <w:rFonts w:asciiTheme="minorHAnsi" w:hAnsiTheme="minorHAnsi" w:cstheme="minorHAnsi"/>
          <w:sz w:val="20"/>
        </w:rPr>
      </w:pPr>
      <w:r w:rsidRPr="00AA26AC">
        <w:rPr>
          <w:rFonts w:asciiTheme="minorHAnsi" w:hAnsiTheme="minorHAnsi" w:cstheme="minorHAnsi"/>
          <w:sz w:val="20"/>
        </w:rPr>
        <w:t>Measures should be put in place to allow data collected for different purposes to be processed separately. These should include:</w:t>
      </w:r>
    </w:p>
    <w:p w14:paraId="1A7A0E6C"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Restriction of access to data stored for different purposes according to staff duties.</w:t>
      </w:r>
    </w:p>
    <w:p w14:paraId="57880E83"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Segregation of business IT systems</w:t>
      </w:r>
    </w:p>
    <w:p w14:paraId="19A1AA28" w14:textId="77777777" w:rsidR="00663025" w:rsidRPr="00AA26AC" w:rsidRDefault="00663025" w:rsidP="00466552">
      <w:pPr>
        <w:pStyle w:val="BBBodyTextIndent1"/>
        <w:numPr>
          <w:ilvl w:val="0"/>
          <w:numId w:val="31"/>
        </w:numPr>
        <w:spacing w:after="120"/>
        <w:rPr>
          <w:rFonts w:asciiTheme="minorHAnsi" w:hAnsiTheme="minorHAnsi" w:cstheme="minorHAnsi"/>
          <w:sz w:val="20"/>
        </w:rPr>
      </w:pPr>
      <w:r w:rsidRPr="00AA26AC">
        <w:rPr>
          <w:rFonts w:asciiTheme="minorHAnsi" w:hAnsiTheme="minorHAnsi" w:cstheme="minorHAnsi"/>
          <w:sz w:val="20"/>
        </w:rPr>
        <w:t>Segregation of IT testing and production environments</w:t>
      </w:r>
      <w:r w:rsidRPr="00AA26AC">
        <w:rPr>
          <w:rFonts w:asciiTheme="minorHAnsi" w:hAnsiTheme="minorHAnsi" w:cstheme="minorHAnsi"/>
          <w:sz w:val="20"/>
        </w:rPr>
        <w:t> </w:t>
      </w:r>
    </w:p>
    <w:p w14:paraId="1DD91716" w14:textId="1FCCE069" w:rsidR="00BE4D2F" w:rsidRPr="00AA26AC" w:rsidRDefault="00BE4D2F" w:rsidP="000677F5">
      <w:pPr>
        <w:pStyle w:val="Paragraph"/>
        <w:spacing w:line="240" w:lineRule="auto"/>
        <w:rPr>
          <w:rFonts w:cstheme="minorHAnsi"/>
          <w:sz w:val="20"/>
        </w:rPr>
      </w:pPr>
    </w:p>
    <w:sectPr w:rsidR="00BE4D2F" w:rsidRPr="00AA26AC" w:rsidSect="0023182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D99D" w14:textId="77777777" w:rsidR="007F7F8D" w:rsidRDefault="007F7F8D">
      <w:pPr>
        <w:spacing w:after="0" w:line="240" w:lineRule="auto"/>
      </w:pPr>
      <w:r>
        <w:separator/>
      </w:r>
    </w:p>
  </w:endnote>
  <w:endnote w:type="continuationSeparator" w:id="0">
    <w:p w14:paraId="33E878AB" w14:textId="77777777" w:rsidR="007F7F8D" w:rsidRDefault="007F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7D76" w14:textId="77777777" w:rsidR="000D4B52" w:rsidRDefault="000D4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BA6F" w14:textId="77777777" w:rsidR="000D4B52" w:rsidRDefault="000D4B52">
    <w:pPr>
      <w:jc w:val="center"/>
    </w:pPr>
    <w:r>
      <w:fldChar w:fldCharType="begin"/>
    </w:r>
    <w:r>
      <w:instrText>PAGE</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0163" w14:textId="77777777" w:rsidR="000D4B52" w:rsidRDefault="000D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80E9" w14:textId="77777777" w:rsidR="007F7F8D" w:rsidRDefault="007F7F8D">
      <w:pPr>
        <w:spacing w:after="0" w:line="240" w:lineRule="auto"/>
      </w:pPr>
      <w:r>
        <w:separator/>
      </w:r>
    </w:p>
  </w:footnote>
  <w:footnote w:type="continuationSeparator" w:id="0">
    <w:p w14:paraId="090ED31C" w14:textId="77777777" w:rsidR="007F7F8D" w:rsidRDefault="007F7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CA1E" w14:textId="77777777" w:rsidR="000D4B52" w:rsidRDefault="000D4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F30" w14:textId="77777777" w:rsidR="000D4B52" w:rsidRDefault="000D4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BDCB" w14:textId="77777777" w:rsidR="000D4B52" w:rsidRDefault="000D4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FCD6419C"/>
    <w:lvl w:ilvl="0">
      <w:start w:val="1"/>
      <w:numFmt w:val="decimal"/>
      <w:pStyle w:val="TitleClause"/>
      <w:lvlText w:val="%1."/>
      <w:lvlJc w:val="left"/>
      <w:pPr>
        <w:tabs>
          <w:tab w:val="num" w:pos="720"/>
        </w:tabs>
        <w:ind w:left="720" w:hanging="720"/>
      </w:pPr>
      <w:rPr>
        <w:rFonts w:hint="default"/>
        <w:b w:val="0"/>
        <w:color w:val="000000"/>
      </w:rPr>
    </w:lvl>
    <w:lvl w:ilvl="1">
      <w:start w:val="1"/>
      <w:numFmt w:val="decimal"/>
      <w:lvlText w:val="%1.%2"/>
      <w:lvlJc w:val="left"/>
      <w:pPr>
        <w:tabs>
          <w:tab w:val="num" w:pos="720"/>
        </w:tabs>
        <w:ind w:left="720" w:hanging="720"/>
      </w:pPr>
      <w:rPr>
        <w:rFonts w:hint="default"/>
        <w:b w:val="0"/>
        <w:bCs/>
        <w:color w:val="000000"/>
        <w:sz w:val="20"/>
        <w:szCs w:val="20"/>
      </w:rPr>
    </w:lvl>
    <w:lvl w:ilvl="2">
      <w:start w:val="1"/>
      <w:numFmt w:val="lowerLetter"/>
      <w:pStyle w:val="Untitledsubclause2"/>
      <w:lvlText w:val="(%3)"/>
      <w:lvlJc w:val="left"/>
      <w:pPr>
        <w:tabs>
          <w:tab w:val="num" w:pos="1555"/>
        </w:tabs>
        <w:ind w:left="1555" w:hanging="561"/>
      </w:pPr>
      <w:rPr>
        <w:rFonts w:hint="default"/>
        <w:b w:val="0"/>
        <w:bCs/>
        <w:color w:val="000000"/>
        <w:sz w:val="20"/>
        <w:szCs w:val="2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7253412"/>
    <w:multiLevelType w:val="hybridMultilevel"/>
    <w:tmpl w:val="960CC850"/>
    <w:lvl w:ilvl="0" w:tplc="D7BCF58A">
      <w:start w:val="1"/>
      <w:numFmt w:val="bullet"/>
      <w:pStyle w:val="DefinedTermBullet"/>
      <w:lvlText w:val=""/>
      <w:lvlJc w:val="left"/>
      <w:pPr>
        <w:ind w:left="1440" w:hanging="360"/>
      </w:pPr>
      <w:rPr>
        <w:rFonts w:ascii="Symbol" w:hAnsi="Symbol" w:hint="default"/>
        <w:color w:val="000000"/>
      </w:rPr>
    </w:lvl>
    <w:lvl w:ilvl="1" w:tplc="58F6473C" w:tentative="1">
      <w:start w:val="1"/>
      <w:numFmt w:val="bullet"/>
      <w:lvlText w:val="o"/>
      <w:lvlJc w:val="left"/>
      <w:pPr>
        <w:ind w:left="2160" w:hanging="360"/>
      </w:pPr>
      <w:rPr>
        <w:rFonts w:ascii="Courier New" w:hAnsi="Courier New" w:cs="Courier New" w:hint="default"/>
      </w:rPr>
    </w:lvl>
    <w:lvl w:ilvl="2" w:tplc="534A8EDA" w:tentative="1">
      <w:start w:val="1"/>
      <w:numFmt w:val="bullet"/>
      <w:lvlText w:val=""/>
      <w:lvlJc w:val="left"/>
      <w:pPr>
        <w:ind w:left="2880" w:hanging="360"/>
      </w:pPr>
      <w:rPr>
        <w:rFonts w:ascii="Wingdings" w:hAnsi="Wingdings" w:hint="default"/>
      </w:rPr>
    </w:lvl>
    <w:lvl w:ilvl="3" w:tplc="BECAF8E6" w:tentative="1">
      <w:start w:val="1"/>
      <w:numFmt w:val="bullet"/>
      <w:lvlText w:val=""/>
      <w:lvlJc w:val="left"/>
      <w:pPr>
        <w:ind w:left="3600" w:hanging="360"/>
      </w:pPr>
      <w:rPr>
        <w:rFonts w:ascii="Symbol" w:hAnsi="Symbol" w:hint="default"/>
      </w:rPr>
    </w:lvl>
    <w:lvl w:ilvl="4" w:tplc="2320EC42" w:tentative="1">
      <w:start w:val="1"/>
      <w:numFmt w:val="bullet"/>
      <w:lvlText w:val="o"/>
      <w:lvlJc w:val="left"/>
      <w:pPr>
        <w:ind w:left="4320" w:hanging="360"/>
      </w:pPr>
      <w:rPr>
        <w:rFonts w:ascii="Courier New" w:hAnsi="Courier New" w:cs="Courier New" w:hint="default"/>
      </w:rPr>
    </w:lvl>
    <w:lvl w:ilvl="5" w:tplc="379A5886" w:tentative="1">
      <w:start w:val="1"/>
      <w:numFmt w:val="bullet"/>
      <w:lvlText w:val=""/>
      <w:lvlJc w:val="left"/>
      <w:pPr>
        <w:ind w:left="5040" w:hanging="360"/>
      </w:pPr>
      <w:rPr>
        <w:rFonts w:ascii="Wingdings" w:hAnsi="Wingdings" w:hint="default"/>
      </w:rPr>
    </w:lvl>
    <w:lvl w:ilvl="6" w:tplc="788AA260" w:tentative="1">
      <w:start w:val="1"/>
      <w:numFmt w:val="bullet"/>
      <w:lvlText w:val=""/>
      <w:lvlJc w:val="left"/>
      <w:pPr>
        <w:ind w:left="5760" w:hanging="360"/>
      </w:pPr>
      <w:rPr>
        <w:rFonts w:ascii="Symbol" w:hAnsi="Symbol" w:hint="default"/>
      </w:rPr>
    </w:lvl>
    <w:lvl w:ilvl="7" w:tplc="B0CE8480" w:tentative="1">
      <w:start w:val="1"/>
      <w:numFmt w:val="bullet"/>
      <w:lvlText w:val="o"/>
      <w:lvlJc w:val="left"/>
      <w:pPr>
        <w:ind w:left="6480" w:hanging="360"/>
      </w:pPr>
      <w:rPr>
        <w:rFonts w:ascii="Courier New" w:hAnsi="Courier New" w:cs="Courier New" w:hint="default"/>
      </w:rPr>
    </w:lvl>
    <w:lvl w:ilvl="8" w:tplc="85F6B452" w:tentative="1">
      <w:start w:val="1"/>
      <w:numFmt w:val="bullet"/>
      <w:lvlText w:val=""/>
      <w:lvlJc w:val="left"/>
      <w:pPr>
        <w:ind w:left="7200" w:hanging="360"/>
      </w:pPr>
      <w:rPr>
        <w:rFonts w:ascii="Wingdings" w:hAnsi="Wingdings" w:hint="default"/>
      </w:rPr>
    </w:lvl>
  </w:abstractNum>
  <w:abstractNum w:abstractNumId="3" w15:restartNumberingAfterBreak="0">
    <w:nsid w:val="0BEE5590"/>
    <w:multiLevelType w:val="hybridMultilevel"/>
    <w:tmpl w:val="26FCFA84"/>
    <w:lvl w:ilvl="0" w:tplc="FEB880D6">
      <w:numFmt w:val="bullet"/>
      <w:lvlText w:val="•"/>
      <w:lvlJc w:val="left"/>
      <w:pPr>
        <w:ind w:left="1080" w:hanging="360"/>
      </w:pPr>
      <w:rPr>
        <w:rFonts w:ascii="Georgia" w:eastAsia="Calibri"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1916A782">
      <w:start w:val="1"/>
      <w:numFmt w:val="decimal"/>
      <w:pStyle w:val="ScheduleHeading-Single"/>
      <w:lvlText w:val="Schedule"/>
      <w:lvlJc w:val="left"/>
      <w:pPr>
        <w:tabs>
          <w:tab w:val="num" w:pos="720"/>
        </w:tabs>
        <w:ind w:left="720" w:hanging="720"/>
      </w:pPr>
      <w:rPr>
        <w:color w:val="000000"/>
      </w:rPr>
    </w:lvl>
    <w:lvl w:ilvl="1" w:tplc="A94413FC" w:tentative="1">
      <w:start w:val="1"/>
      <w:numFmt w:val="lowerLetter"/>
      <w:lvlText w:val="%2."/>
      <w:lvlJc w:val="left"/>
      <w:pPr>
        <w:tabs>
          <w:tab w:val="num" w:pos="1440"/>
        </w:tabs>
        <w:ind w:left="1440" w:hanging="360"/>
      </w:pPr>
    </w:lvl>
    <w:lvl w:ilvl="2" w:tplc="24B6C8AC" w:tentative="1">
      <w:start w:val="1"/>
      <w:numFmt w:val="lowerRoman"/>
      <w:lvlText w:val="%3."/>
      <w:lvlJc w:val="right"/>
      <w:pPr>
        <w:tabs>
          <w:tab w:val="num" w:pos="2160"/>
        </w:tabs>
        <w:ind w:left="2160" w:hanging="180"/>
      </w:pPr>
    </w:lvl>
    <w:lvl w:ilvl="3" w:tplc="28AA5C42" w:tentative="1">
      <w:start w:val="1"/>
      <w:numFmt w:val="decimal"/>
      <w:lvlText w:val="%4."/>
      <w:lvlJc w:val="left"/>
      <w:pPr>
        <w:tabs>
          <w:tab w:val="num" w:pos="2880"/>
        </w:tabs>
        <w:ind w:left="2880" w:hanging="360"/>
      </w:pPr>
    </w:lvl>
    <w:lvl w:ilvl="4" w:tplc="DBC802A0" w:tentative="1">
      <w:start w:val="1"/>
      <w:numFmt w:val="lowerLetter"/>
      <w:lvlText w:val="%5."/>
      <w:lvlJc w:val="left"/>
      <w:pPr>
        <w:tabs>
          <w:tab w:val="num" w:pos="3600"/>
        </w:tabs>
        <w:ind w:left="3600" w:hanging="360"/>
      </w:pPr>
    </w:lvl>
    <w:lvl w:ilvl="5" w:tplc="1BB65C8C" w:tentative="1">
      <w:start w:val="1"/>
      <w:numFmt w:val="lowerRoman"/>
      <w:lvlText w:val="%6."/>
      <w:lvlJc w:val="right"/>
      <w:pPr>
        <w:tabs>
          <w:tab w:val="num" w:pos="4320"/>
        </w:tabs>
        <w:ind w:left="4320" w:hanging="180"/>
      </w:pPr>
    </w:lvl>
    <w:lvl w:ilvl="6" w:tplc="FE48ACBC" w:tentative="1">
      <w:start w:val="1"/>
      <w:numFmt w:val="decimal"/>
      <w:lvlText w:val="%7."/>
      <w:lvlJc w:val="left"/>
      <w:pPr>
        <w:tabs>
          <w:tab w:val="num" w:pos="5040"/>
        </w:tabs>
        <w:ind w:left="5040" w:hanging="360"/>
      </w:pPr>
    </w:lvl>
    <w:lvl w:ilvl="7" w:tplc="3658391E" w:tentative="1">
      <w:start w:val="1"/>
      <w:numFmt w:val="lowerLetter"/>
      <w:lvlText w:val="%8."/>
      <w:lvlJc w:val="left"/>
      <w:pPr>
        <w:tabs>
          <w:tab w:val="num" w:pos="5760"/>
        </w:tabs>
        <w:ind w:left="5760" w:hanging="360"/>
      </w:pPr>
    </w:lvl>
    <w:lvl w:ilvl="8" w:tplc="C1789C54"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F104C79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E4301E" w:tentative="1">
      <w:start w:val="1"/>
      <w:numFmt w:val="lowerLetter"/>
      <w:lvlText w:val="%2."/>
      <w:lvlJc w:val="left"/>
      <w:pPr>
        <w:ind w:left="1440" w:hanging="360"/>
      </w:pPr>
    </w:lvl>
    <w:lvl w:ilvl="2" w:tplc="5B22B1A2" w:tentative="1">
      <w:start w:val="1"/>
      <w:numFmt w:val="lowerRoman"/>
      <w:lvlText w:val="%3."/>
      <w:lvlJc w:val="right"/>
      <w:pPr>
        <w:ind w:left="2160" w:hanging="180"/>
      </w:pPr>
    </w:lvl>
    <w:lvl w:ilvl="3" w:tplc="1A521E6A" w:tentative="1">
      <w:start w:val="1"/>
      <w:numFmt w:val="decimal"/>
      <w:lvlText w:val="%4."/>
      <w:lvlJc w:val="left"/>
      <w:pPr>
        <w:ind w:left="2880" w:hanging="360"/>
      </w:pPr>
    </w:lvl>
    <w:lvl w:ilvl="4" w:tplc="3BC8E3E6" w:tentative="1">
      <w:start w:val="1"/>
      <w:numFmt w:val="lowerLetter"/>
      <w:lvlText w:val="%5."/>
      <w:lvlJc w:val="left"/>
      <w:pPr>
        <w:ind w:left="3600" w:hanging="360"/>
      </w:pPr>
    </w:lvl>
    <w:lvl w:ilvl="5" w:tplc="AA424EE0" w:tentative="1">
      <w:start w:val="1"/>
      <w:numFmt w:val="lowerRoman"/>
      <w:lvlText w:val="%6."/>
      <w:lvlJc w:val="right"/>
      <w:pPr>
        <w:ind w:left="4320" w:hanging="180"/>
      </w:pPr>
    </w:lvl>
    <w:lvl w:ilvl="6" w:tplc="59AEE9BE" w:tentative="1">
      <w:start w:val="1"/>
      <w:numFmt w:val="decimal"/>
      <w:lvlText w:val="%7."/>
      <w:lvlJc w:val="left"/>
      <w:pPr>
        <w:ind w:left="5040" w:hanging="360"/>
      </w:pPr>
    </w:lvl>
    <w:lvl w:ilvl="7" w:tplc="C8CE4370" w:tentative="1">
      <w:start w:val="1"/>
      <w:numFmt w:val="lowerLetter"/>
      <w:lvlText w:val="%8."/>
      <w:lvlJc w:val="left"/>
      <w:pPr>
        <w:ind w:left="5760" w:hanging="360"/>
      </w:pPr>
    </w:lvl>
    <w:lvl w:ilvl="8" w:tplc="8D30D0F6"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7D50CEBA">
      <w:start w:val="1"/>
      <w:numFmt w:val="decimal"/>
      <w:pStyle w:val="QuestionParagraph"/>
      <w:lvlText w:val="%1."/>
      <w:lvlJc w:val="left"/>
      <w:pPr>
        <w:ind w:left="720" w:hanging="360"/>
      </w:pPr>
      <w:rPr>
        <w:color w:val="000000"/>
      </w:rPr>
    </w:lvl>
    <w:lvl w:ilvl="1" w:tplc="6ED2D5F0" w:tentative="1">
      <w:start w:val="1"/>
      <w:numFmt w:val="lowerLetter"/>
      <w:lvlText w:val="%2."/>
      <w:lvlJc w:val="left"/>
      <w:pPr>
        <w:ind w:left="1440" w:hanging="360"/>
      </w:pPr>
    </w:lvl>
    <w:lvl w:ilvl="2" w:tplc="D84EAFCA" w:tentative="1">
      <w:start w:val="1"/>
      <w:numFmt w:val="lowerRoman"/>
      <w:lvlText w:val="%3."/>
      <w:lvlJc w:val="right"/>
      <w:pPr>
        <w:ind w:left="2160" w:hanging="180"/>
      </w:pPr>
    </w:lvl>
    <w:lvl w:ilvl="3" w:tplc="6ACED03E" w:tentative="1">
      <w:start w:val="1"/>
      <w:numFmt w:val="decimal"/>
      <w:lvlText w:val="%4."/>
      <w:lvlJc w:val="left"/>
      <w:pPr>
        <w:ind w:left="2880" w:hanging="360"/>
      </w:pPr>
    </w:lvl>
    <w:lvl w:ilvl="4" w:tplc="95E06082" w:tentative="1">
      <w:start w:val="1"/>
      <w:numFmt w:val="lowerLetter"/>
      <w:lvlText w:val="%5."/>
      <w:lvlJc w:val="left"/>
      <w:pPr>
        <w:ind w:left="3600" w:hanging="360"/>
      </w:pPr>
    </w:lvl>
    <w:lvl w:ilvl="5" w:tplc="BE52E85C" w:tentative="1">
      <w:start w:val="1"/>
      <w:numFmt w:val="lowerRoman"/>
      <w:lvlText w:val="%6."/>
      <w:lvlJc w:val="right"/>
      <w:pPr>
        <w:ind w:left="4320" w:hanging="180"/>
      </w:pPr>
    </w:lvl>
    <w:lvl w:ilvl="6" w:tplc="B23415DC" w:tentative="1">
      <w:start w:val="1"/>
      <w:numFmt w:val="decimal"/>
      <w:lvlText w:val="%7."/>
      <w:lvlJc w:val="left"/>
      <w:pPr>
        <w:ind w:left="5040" w:hanging="360"/>
      </w:pPr>
    </w:lvl>
    <w:lvl w:ilvl="7" w:tplc="F4D88EA6" w:tentative="1">
      <w:start w:val="1"/>
      <w:numFmt w:val="lowerLetter"/>
      <w:lvlText w:val="%8."/>
      <w:lvlJc w:val="left"/>
      <w:pPr>
        <w:ind w:left="5760" w:hanging="360"/>
      </w:pPr>
    </w:lvl>
    <w:lvl w:ilvl="8" w:tplc="F9BC65DE"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8F729F8A">
      <w:start w:val="1"/>
      <w:numFmt w:val="bullet"/>
      <w:pStyle w:val="subclause2Bullet2"/>
      <w:lvlText w:val=""/>
      <w:lvlJc w:val="left"/>
      <w:pPr>
        <w:ind w:left="2279" w:hanging="360"/>
      </w:pPr>
      <w:rPr>
        <w:rFonts w:ascii="Symbol" w:hAnsi="Symbol" w:hint="default"/>
        <w:color w:val="000000"/>
      </w:rPr>
    </w:lvl>
    <w:lvl w:ilvl="1" w:tplc="E19CC9D2" w:tentative="1">
      <w:start w:val="1"/>
      <w:numFmt w:val="bullet"/>
      <w:lvlText w:val="o"/>
      <w:lvlJc w:val="left"/>
      <w:pPr>
        <w:ind w:left="2999" w:hanging="360"/>
      </w:pPr>
      <w:rPr>
        <w:rFonts w:ascii="Courier New" w:hAnsi="Courier New" w:cs="Courier New" w:hint="default"/>
      </w:rPr>
    </w:lvl>
    <w:lvl w:ilvl="2" w:tplc="F25092D2" w:tentative="1">
      <w:start w:val="1"/>
      <w:numFmt w:val="bullet"/>
      <w:lvlText w:val=""/>
      <w:lvlJc w:val="left"/>
      <w:pPr>
        <w:ind w:left="3719" w:hanging="360"/>
      </w:pPr>
      <w:rPr>
        <w:rFonts w:ascii="Wingdings" w:hAnsi="Wingdings" w:hint="default"/>
      </w:rPr>
    </w:lvl>
    <w:lvl w:ilvl="3" w:tplc="F5BE1922" w:tentative="1">
      <w:start w:val="1"/>
      <w:numFmt w:val="bullet"/>
      <w:lvlText w:val=""/>
      <w:lvlJc w:val="left"/>
      <w:pPr>
        <w:ind w:left="4439" w:hanging="360"/>
      </w:pPr>
      <w:rPr>
        <w:rFonts w:ascii="Symbol" w:hAnsi="Symbol" w:hint="default"/>
      </w:rPr>
    </w:lvl>
    <w:lvl w:ilvl="4" w:tplc="8A88F384" w:tentative="1">
      <w:start w:val="1"/>
      <w:numFmt w:val="bullet"/>
      <w:lvlText w:val="o"/>
      <w:lvlJc w:val="left"/>
      <w:pPr>
        <w:ind w:left="5159" w:hanging="360"/>
      </w:pPr>
      <w:rPr>
        <w:rFonts w:ascii="Courier New" w:hAnsi="Courier New" w:cs="Courier New" w:hint="default"/>
      </w:rPr>
    </w:lvl>
    <w:lvl w:ilvl="5" w:tplc="D5386CF2" w:tentative="1">
      <w:start w:val="1"/>
      <w:numFmt w:val="bullet"/>
      <w:lvlText w:val=""/>
      <w:lvlJc w:val="left"/>
      <w:pPr>
        <w:ind w:left="5879" w:hanging="360"/>
      </w:pPr>
      <w:rPr>
        <w:rFonts w:ascii="Wingdings" w:hAnsi="Wingdings" w:hint="default"/>
      </w:rPr>
    </w:lvl>
    <w:lvl w:ilvl="6" w:tplc="04220352" w:tentative="1">
      <w:start w:val="1"/>
      <w:numFmt w:val="bullet"/>
      <w:lvlText w:val=""/>
      <w:lvlJc w:val="left"/>
      <w:pPr>
        <w:ind w:left="6599" w:hanging="360"/>
      </w:pPr>
      <w:rPr>
        <w:rFonts w:ascii="Symbol" w:hAnsi="Symbol" w:hint="default"/>
      </w:rPr>
    </w:lvl>
    <w:lvl w:ilvl="7" w:tplc="D45EB344" w:tentative="1">
      <w:start w:val="1"/>
      <w:numFmt w:val="bullet"/>
      <w:lvlText w:val="o"/>
      <w:lvlJc w:val="left"/>
      <w:pPr>
        <w:ind w:left="7319" w:hanging="360"/>
      </w:pPr>
      <w:rPr>
        <w:rFonts w:ascii="Courier New" w:hAnsi="Courier New" w:cs="Courier New" w:hint="default"/>
      </w:rPr>
    </w:lvl>
    <w:lvl w:ilvl="8" w:tplc="CD2A6230"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E6C94A0">
      <w:start w:val="1"/>
      <w:numFmt w:val="bullet"/>
      <w:pStyle w:val="BulletList2"/>
      <w:lvlText w:val=""/>
      <w:lvlJc w:val="left"/>
      <w:pPr>
        <w:tabs>
          <w:tab w:val="num" w:pos="1077"/>
        </w:tabs>
        <w:ind w:left="1077" w:hanging="357"/>
      </w:pPr>
      <w:rPr>
        <w:rFonts w:ascii="Symbol" w:hAnsi="Symbol" w:hint="default"/>
        <w:color w:val="000000"/>
      </w:rPr>
    </w:lvl>
    <w:lvl w:ilvl="1" w:tplc="59FA63E4" w:tentative="1">
      <w:start w:val="1"/>
      <w:numFmt w:val="bullet"/>
      <w:lvlText w:val="o"/>
      <w:lvlJc w:val="left"/>
      <w:pPr>
        <w:tabs>
          <w:tab w:val="num" w:pos="1440"/>
        </w:tabs>
        <w:ind w:left="1440" w:hanging="360"/>
      </w:pPr>
      <w:rPr>
        <w:rFonts w:ascii="Courier New" w:hAnsi="Courier New" w:cs="Courier New" w:hint="default"/>
      </w:rPr>
    </w:lvl>
    <w:lvl w:ilvl="2" w:tplc="8B665C08" w:tentative="1">
      <w:start w:val="1"/>
      <w:numFmt w:val="bullet"/>
      <w:lvlText w:val=""/>
      <w:lvlJc w:val="left"/>
      <w:pPr>
        <w:tabs>
          <w:tab w:val="num" w:pos="2160"/>
        </w:tabs>
        <w:ind w:left="2160" w:hanging="360"/>
      </w:pPr>
      <w:rPr>
        <w:rFonts w:ascii="Wingdings" w:hAnsi="Wingdings" w:hint="default"/>
      </w:rPr>
    </w:lvl>
    <w:lvl w:ilvl="3" w:tplc="232CC20E" w:tentative="1">
      <w:start w:val="1"/>
      <w:numFmt w:val="bullet"/>
      <w:lvlText w:val=""/>
      <w:lvlJc w:val="left"/>
      <w:pPr>
        <w:tabs>
          <w:tab w:val="num" w:pos="2880"/>
        </w:tabs>
        <w:ind w:left="2880" w:hanging="360"/>
      </w:pPr>
      <w:rPr>
        <w:rFonts w:ascii="Symbol" w:hAnsi="Symbol" w:hint="default"/>
      </w:rPr>
    </w:lvl>
    <w:lvl w:ilvl="4" w:tplc="0544788A" w:tentative="1">
      <w:start w:val="1"/>
      <w:numFmt w:val="bullet"/>
      <w:lvlText w:val="o"/>
      <w:lvlJc w:val="left"/>
      <w:pPr>
        <w:tabs>
          <w:tab w:val="num" w:pos="3600"/>
        </w:tabs>
        <w:ind w:left="3600" w:hanging="360"/>
      </w:pPr>
      <w:rPr>
        <w:rFonts w:ascii="Courier New" w:hAnsi="Courier New" w:cs="Courier New" w:hint="default"/>
      </w:rPr>
    </w:lvl>
    <w:lvl w:ilvl="5" w:tplc="D2BCFE76" w:tentative="1">
      <w:start w:val="1"/>
      <w:numFmt w:val="bullet"/>
      <w:lvlText w:val=""/>
      <w:lvlJc w:val="left"/>
      <w:pPr>
        <w:tabs>
          <w:tab w:val="num" w:pos="4320"/>
        </w:tabs>
        <w:ind w:left="4320" w:hanging="360"/>
      </w:pPr>
      <w:rPr>
        <w:rFonts w:ascii="Wingdings" w:hAnsi="Wingdings" w:hint="default"/>
      </w:rPr>
    </w:lvl>
    <w:lvl w:ilvl="6" w:tplc="8BBE7778" w:tentative="1">
      <w:start w:val="1"/>
      <w:numFmt w:val="bullet"/>
      <w:lvlText w:val=""/>
      <w:lvlJc w:val="left"/>
      <w:pPr>
        <w:tabs>
          <w:tab w:val="num" w:pos="5040"/>
        </w:tabs>
        <w:ind w:left="5040" w:hanging="360"/>
      </w:pPr>
      <w:rPr>
        <w:rFonts w:ascii="Symbol" w:hAnsi="Symbol" w:hint="default"/>
      </w:rPr>
    </w:lvl>
    <w:lvl w:ilvl="7" w:tplc="97982552" w:tentative="1">
      <w:start w:val="1"/>
      <w:numFmt w:val="bullet"/>
      <w:lvlText w:val="o"/>
      <w:lvlJc w:val="left"/>
      <w:pPr>
        <w:tabs>
          <w:tab w:val="num" w:pos="5760"/>
        </w:tabs>
        <w:ind w:left="5760" w:hanging="360"/>
      </w:pPr>
      <w:rPr>
        <w:rFonts w:ascii="Courier New" w:hAnsi="Courier New" w:cs="Courier New" w:hint="default"/>
      </w:rPr>
    </w:lvl>
    <w:lvl w:ilvl="8" w:tplc="429E33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2EBE9F92">
      <w:start w:val="1"/>
      <w:numFmt w:val="bullet"/>
      <w:pStyle w:val="Bullet4"/>
      <w:lvlText w:val=""/>
      <w:lvlJc w:val="left"/>
      <w:pPr>
        <w:tabs>
          <w:tab w:val="num" w:pos="2676"/>
        </w:tabs>
        <w:ind w:left="2676" w:hanging="357"/>
      </w:pPr>
      <w:rPr>
        <w:rFonts w:ascii="Symbol" w:hAnsi="Symbol" w:hint="default"/>
        <w:color w:val="000000"/>
      </w:rPr>
    </w:lvl>
    <w:lvl w:ilvl="1" w:tplc="28689B52" w:tentative="1">
      <w:start w:val="1"/>
      <w:numFmt w:val="bullet"/>
      <w:lvlText w:val="o"/>
      <w:lvlJc w:val="left"/>
      <w:pPr>
        <w:tabs>
          <w:tab w:val="num" w:pos="1440"/>
        </w:tabs>
        <w:ind w:left="1440" w:hanging="360"/>
      </w:pPr>
      <w:rPr>
        <w:rFonts w:ascii="Courier New" w:hAnsi="Courier New" w:cs="Courier New" w:hint="default"/>
      </w:rPr>
    </w:lvl>
    <w:lvl w:ilvl="2" w:tplc="10D894BE" w:tentative="1">
      <w:start w:val="1"/>
      <w:numFmt w:val="bullet"/>
      <w:lvlText w:val=""/>
      <w:lvlJc w:val="left"/>
      <w:pPr>
        <w:tabs>
          <w:tab w:val="num" w:pos="2160"/>
        </w:tabs>
        <w:ind w:left="2160" w:hanging="360"/>
      </w:pPr>
      <w:rPr>
        <w:rFonts w:ascii="Wingdings" w:hAnsi="Wingdings" w:hint="default"/>
      </w:rPr>
    </w:lvl>
    <w:lvl w:ilvl="3" w:tplc="D6FAE7EC" w:tentative="1">
      <w:start w:val="1"/>
      <w:numFmt w:val="bullet"/>
      <w:lvlText w:val=""/>
      <w:lvlJc w:val="left"/>
      <w:pPr>
        <w:tabs>
          <w:tab w:val="num" w:pos="2880"/>
        </w:tabs>
        <w:ind w:left="2880" w:hanging="360"/>
      </w:pPr>
      <w:rPr>
        <w:rFonts w:ascii="Symbol" w:hAnsi="Symbol" w:hint="default"/>
      </w:rPr>
    </w:lvl>
    <w:lvl w:ilvl="4" w:tplc="DD2C68DA" w:tentative="1">
      <w:start w:val="1"/>
      <w:numFmt w:val="bullet"/>
      <w:lvlText w:val="o"/>
      <w:lvlJc w:val="left"/>
      <w:pPr>
        <w:tabs>
          <w:tab w:val="num" w:pos="3600"/>
        </w:tabs>
        <w:ind w:left="3600" w:hanging="360"/>
      </w:pPr>
      <w:rPr>
        <w:rFonts w:ascii="Courier New" w:hAnsi="Courier New" w:cs="Courier New" w:hint="default"/>
      </w:rPr>
    </w:lvl>
    <w:lvl w:ilvl="5" w:tplc="13307224" w:tentative="1">
      <w:start w:val="1"/>
      <w:numFmt w:val="bullet"/>
      <w:lvlText w:val=""/>
      <w:lvlJc w:val="left"/>
      <w:pPr>
        <w:tabs>
          <w:tab w:val="num" w:pos="4320"/>
        </w:tabs>
        <w:ind w:left="4320" w:hanging="360"/>
      </w:pPr>
      <w:rPr>
        <w:rFonts w:ascii="Wingdings" w:hAnsi="Wingdings" w:hint="default"/>
      </w:rPr>
    </w:lvl>
    <w:lvl w:ilvl="6" w:tplc="38B02528" w:tentative="1">
      <w:start w:val="1"/>
      <w:numFmt w:val="bullet"/>
      <w:lvlText w:val=""/>
      <w:lvlJc w:val="left"/>
      <w:pPr>
        <w:tabs>
          <w:tab w:val="num" w:pos="5040"/>
        </w:tabs>
        <w:ind w:left="5040" w:hanging="360"/>
      </w:pPr>
      <w:rPr>
        <w:rFonts w:ascii="Symbol" w:hAnsi="Symbol" w:hint="default"/>
      </w:rPr>
    </w:lvl>
    <w:lvl w:ilvl="7" w:tplc="D668D61C" w:tentative="1">
      <w:start w:val="1"/>
      <w:numFmt w:val="bullet"/>
      <w:lvlText w:val="o"/>
      <w:lvlJc w:val="left"/>
      <w:pPr>
        <w:tabs>
          <w:tab w:val="num" w:pos="5760"/>
        </w:tabs>
        <w:ind w:left="5760" w:hanging="360"/>
      </w:pPr>
      <w:rPr>
        <w:rFonts w:ascii="Courier New" w:hAnsi="Courier New" w:cs="Courier New" w:hint="default"/>
      </w:rPr>
    </w:lvl>
    <w:lvl w:ilvl="8" w:tplc="73B419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C25A48">
      <w:start w:val="1"/>
      <w:numFmt w:val="bullet"/>
      <w:pStyle w:val="ClauseBullet2"/>
      <w:lvlText w:val=""/>
      <w:lvlJc w:val="left"/>
      <w:pPr>
        <w:ind w:left="1440" w:hanging="360"/>
      </w:pPr>
      <w:rPr>
        <w:rFonts w:ascii="Symbol" w:hAnsi="Symbol" w:hint="default"/>
        <w:color w:val="000000"/>
      </w:rPr>
    </w:lvl>
    <w:lvl w:ilvl="1" w:tplc="E878D480" w:tentative="1">
      <w:start w:val="1"/>
      <w:numFmt w:val="bullet"/>
      <w:lvlText w:val="o"/>
      <w:lvlJc w:val="left"/>
      <w:pPr>
        <w:ind w:left="2160" w:hanging="360"/>
      </w:pPr>
      <w:rPr>
        <w:rFonts w:ascii="Courier New" w:hAnsi="Courier New" w:cs="Courier New" w:hint="default"/>
      </w:rPr>
    </w:lvl>
    <w:lvl w:ilvl="2" w:tplc="B65C604A" w:tentative="1">
      <w:start w:val="1"/>
      <w:numFmt w:val="bullet"/>
      <w:lvlText w:val=""/>
      <w:lvlJc w:val="left"/>
      <w:pPr>
        <w:ind w:left="2880" w:hanging="360"/>
      </w:pPr>
      <w:rPr>
        <w:rFonts w:ascii="Wingdings" w:hAnsi="Wingdings" w:hint="default"/>
      </w:rPr>
    </w:lvl>
    <w:lvl w:ilvl="3" w:tplc="7BF60414" w:tentative="1">
      <w:start w:val="1"/>
      <w:numFmt w:val="bullet"/>
      <w:lvlText w:val=""/>
      <w:lvlJc w:val="left"/>
      <w:pPr>
        <w:ind w:left="3600" w:hanging="360"/>
      </w:pPr>
      <w:rPr>
        <w:rFonts w:ascii="Symbol" w:hAnsi="Symbol" w:hint="default"/>
      </w:rPr>
    </w:lvl>
    <w:lvl w:ilvl="4" w:tplc="D3944E58" w:tentative="1">
      <w:start w:val="1"/>
      <w:numFmt w:val="bullet"/>
      <w:lvlText w:val="o"/>
      <w:lvlJc w:val="left"/>
      <w:pPr>
        <w:ind w:left="4320" w:hanging="360"/>
      </w:pPr>
      <w:rPr>
        <w:rFonts w:ascii="Courier New" w:hAnsi="Courier New" w:cs="Courier New" w:hint="default"/>
      </w:rPr>
    </w:lvl>
    <w:lvl w:ilvl="5" w:tplc="F8D6E918" w:tentative="1">
      <w:start w:val="1"/>
      <w:numFmt w:val="bullet"/>
      <w:lvlText w:val=""/>
      <w:lvlJc w:val="left"/>
      <w:pPr>
        <w:ind w:left="5040" w:hanging="360"/>
      </w:pPr>
      <w:rPr>
        <w:rFonts w:ascii="Wingdings" w:hAnsi="Wingdings" w:hint="default"/>
      </w:rPr>
    </w:lvl>
    <w:lvl w:ilvl="6" w:tplc="DC0C7362" w:tentative="1">
      <w:start w:val="1"/>
      <w:numFmt w:val="bullet"/>
      <w:lvlText w:val=""/>
      <w:lvlJc w:val="left"/>
      <w:pPr>
        <w:ind w:left="5760" w:hanging="360"/>
      </w:pPr>
      <w:rPr>
        <w:rFonts w:ascii="Symbol" w:hAnsi="Symbol" w:hint="default"/>
      </w:rPr>
    </w:lvl>
    <w:lvl w:ilvl="7" w:tplc="15C22FD0" w:tentative="1">
      <w:start w:val="1"/>
      <w:numFmt w:val="bullet"/>
      <w:lvlText w:val="o"/>
      <w:lvlJc w:val="left"/>
      <w:pPr>
        <w:ind w:left="6480" w:hanging="360"/>
      </w:pPr>
      <w:rPr>
        <w:rFonts w:ascii="Courier New" w:hAnsi="Courier New" w:cs="Courier New" w:hint="default"/>
      </w:rPr>
    </w:lvl>
    <w:lvl w:ilvl="8" w:tplc="B3DC9DFE" w:tentative="1">
      <w:start w:val="1"/>
      <w:numFmt w:val="bullet"/>
      <w:lvlText w:val=""/>
      <w:lvlJc w:val="left"/>
      <w:pPr>
        <w:ind w:left="7200" w:hanging="360"/>
      </w:pPr>
      <w:rPr>
        <w:rFonts w:ascii="Wingdings" w:hAnsi="Wingdings" w:hint="default"/>
      </w:rPr>
    </w:lvl>
  </w:abstractNum>
  <w:abstractNum w:abstractNumId="13" w15:restartNumberingAfterBreak="0">
    <w:nsid w:val="3C2C365B"/>
    <w:multiLevelType w:val="multilevel"/>
    <w:tmpl w:val="1DFC9572"/>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14" w15:restartNumberingAfterBreak="0">
    <w:nsid w:val="44D67987"/>
    <w:multiLevelType w:val="hybridMultilevel"/>
    <w:tmpl w:val="EBD6FB80"/>
    <w:lvl w:ilvl="0" w:tplc="0F9E9234">
      <w:start w:val="1"/>
      <w:numFmt w:val="bullet"/>
      <w:pStyle w:val="subclause1Bullet2"/>
      <w:lvlText w:val=""/>
      <w:lvlJc w:val="left"/>
      <w:pPr>
        <w:ind w:left="1440" w:hanging="360"/>
      </w:pPr>
      <w:rPr>
        <w:rFonts w:ascii="Symbol" w:hAnsi="Symbol" w:hint="default"/>
        <w:color w:val="000000"/>
      </w:rPr>
    </w:lvl>
    <w:lvl w:ilvl="1" w:tplc="3CCA98E8" w:tentative="1">
      <w:start w:val="1"/>
      <w:numFmt w:val="bullet"/>
      <w:lvlText w:val="o"/>
      <w:lvlJc w:val="left"/>
      <w:pPr>
        <w:ind w:left="2160" w:hanging="360"/>
      </w:pPr>
      <w:rPr>
        <w:rFonts w:ascii="Courier New" w:hAnsi="Courier New" w:cs="Courier New" w:hint="default"/>
      </w:rPr>
    </w:lvl>
    <w:lvl w:ilvl="2" w:tplc="81F04D6A" w:tentative="1">
      <w:start w:val="1"/>
      <w:numFmt w:val="bullet"/>
      <w:lvlText w:val=""/>
      <w:lvlJc w:val="left"/>
      <w:pPr>
        <w:ind w:left="2880" w:hanging="360"/>
      </w:pPr>
      <w:rPr>
        <w:rFonts w:ascii="Wingdings" w:hAnsi="Wingdings" w:hint="default"/>
      </w:rPr>
    </w:lvl>
    <w:lvl w:ilvl="3" w:tplc="4E685152" w:tentative="1">
      <w:start w:val="1"/>
      <w:numFmt w:val="bullet"/>
      <w:lvlText w:val=""/>
      <w:lvlJc w:val="left"/>
      <w:pPr>
        <w:ind w:left="3600" w:hanging="360"/>
      </w:pPr>
      <w:rPr>
        <w:rFonts w:ascii="Symbol" w:hAnsi="Symbol" w:hint="default"/>
      </w:rPr>
    </w:lvl>
    <w:lvl w:ilvl="4" w:tplc="414A0482" w:tentative="1">
      <w:start w:val="1"/>
      <w:numFmt w:val="bullet"/>
      <w:lvlText w:val="o"/>
      <w:lvlJc w:val="left"/>
      <w:pPr>
        <w:ind w:left="4320" w:hanging="360"/>
      </w:pPr>
      <w:rPr>
        <w:rFonts w:ascii="Courier New" w:hAnsi="Courier New" w:cs="Courier New" w:hint="default"/>
      </w:rPr>
    </w:lvl>
    <w:lvl w:ilvl="5" w:tplc="2C24B088" w:tentative="1">
      <w:start w:val="1"/>
      <w:numFmt w:val="bullet"/>
      <w:lvlText w:val=""/>
      <w:lvlJc w:val="left"/>
      <w:pPr>
        <w:ind w:left="5040" w:hanging="360"/>
      </w:pPr>
      <w:rPr>
        <w:rFonts w:ascii="Wingdings" w:hAnsi="Wingdings" w:hint="default"/>
      </w:rPr>
    </w:lvl>
    <w:lvl w:ilvl="6" w:tplc="BF187C6C" w:tentative="1">
      <w:start w:val="1"/>
      <w:numFmt w:val="bullet"/>
      <w:lvlText w:val=""/>
      <w:lvlJc w:val="left"/>
      <w:pPr>
        <w:ind w:left="5760" w:hanging="360"/>
      </w:pPr>
      <w:rPr>
        <w:rFonts w:ascii="Symbol" w:hAnsi="Symbol" w:hint="default"/>
      </w:rPr>
    </w:lvl>
    <w:lvl w:ilvl="7" w:tplc="9F96D6CA" w:tentative="1">
      <w:start w:val="1"/>
      <w:numFmt w:val="bullet"/>
      <w:lvlText w:val="o"/>
      <w:lvlJc w:val="left"/>
      <w:pPr>
        <w:ind w:left="6480" w:hanging="360"/>
      </w:pPr>
      <w:rPr>
        <w:rFonts w:ascii="Courier New" w:hAnsi="Courier New" w:cs="Courier New" w:hint="default"/>
      </w:rPr>
    </w:lvl>
    <w:lvl w:ilvl="8" w:tplc="A2203F2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624EBFBA">
      <w:start w:val="1"/>
      <w:numFmt w:val="bullet"/>
      <w:pStyle w:val="subclause3Bullet1"/>
      <w:lvlText w:val=""/>
      <w:lvlJc w:val="left"/>
      <w:pPr>
        <w:ind w:left="2988" w:hanging="360"/>
      </w:pPr>
      <w:rPr>
        <w:rFonts w:ascii="Symbol" w:hAnsi="Symbol" w:hint="default"/>
        <w:color w:val="000000"/>
      </w:rPr>
    </w:lvl>
    <w:lvl w:ilvl="1" w:tplc="D8C81CBA" w:tentative="1">
      <w:start w:val="1"/>
      <w:numFmt w:val="bullet"/>
      <w:lvlText w:val="o"/>
      <w:lvlJc w:val="left"/>
      <w:pPr>
        <w:ind w:left="3708" w:hanging="360"/>
      </w:pPr>
      <w:rPr>
        <w:rFonts w:ascii="Courier New" w:hAnsi="Courier New" w:cs="Courier New" w:hint="default"/>
      </w:rPr>
    </w:lvl>
    <w:lvl w:ilvl="2" w:tplc="55FAC7A2" w:tentative="1">
      <w:start w:val="1"/>
      <w:numFmt w:val="bullet"/>
      <w:lvlText w:val=""/>
      <w:lvlJc w:val="left"/>
      <w:pPr>
        <w:ind w:left="4428" w:hanging="360"/>
      </w:pPr>
      <w:rPr>
        <w:rFonts w:ascii="Wingdings" w:hAnsi="Wingdings" w:hint="default"/>
      </w:rPr>
    </w:lvl>
    <w:lvl w:ilvl="3" w:tplc="3766B7C8" w:tentative="1">
      <w:start w:val="1"/>
      <w:numFmt w:val="bullet"/>
      <w:lvlText w:val=""/>
      <w:lvlJc w:val="left"/>
      <w:pPr>
        <w:ind w:left="5148" w:hanging="360"/>
      </w:pPr>
      <w:rPr>
        <w:rFonts w:ascii="Symbol" w:hAnsi="Symbol" w:hint="default"/>
      </w:rPr>
    </w:lvl>
    <w:lvl w:ilvl="4" w:tplc="2898AA6A" w:tentative="1">
      <w:start w:val="1"/>
      <w:numFmt w:val="bullet"/>
      <w:lvlText w:val="o"/>
      <w:lvlJc w:val="left"/>
      <w:pPr>
        <w:ind w:left="5868" w:hanging="360"/>
      </w:pPr>
      <w:rPr>
        <w:rFonts w:ascii="Courier New" w:hAnsi="Courier New" w:cs="Courier New" w:hint="default"/>
      </w:rPr>
    </w:lvl>
    <w:lvl w:ilvl="5" w:tplc="13B8D0BA" w:tentative="1">
      <w:start w:val="1"/>
      <w:numFmt w:val="bullet"/>
      <w:lvlText w:val=""/>
      <w:lvlJc w:val="left"/>
      <w:pPr>
        <w:ind w:left="6588" w:hanging="360"/>
      </w:pPr>
      <w:rPr>
        <w:rFonts w:ascii="Wingdings" w:hAnsi="Wingdings" w:hint="default"/>
      </w:rPr>
    </w:lvl>
    <w:lvl w:ilvl="6" w:tplc="FA065314" w:tentative="1">
      <w:start w:val="1"/>
      <w:numFmt w:val="bullet"/>
      <w:lvlText w:val=""/>
      <w:lvlJc w:val="left"/>
      <w:pPr>
        <w:ind w:left="7308" w:hanging="360"/>
      </w:pPr>
      <w:rPr>
        <w:rFonts w:ascii="Symbol" w:hAnsi="Symbol" w:hint="default"/>
      </w:rPr>
    </w:lvl>
    <w:lvl w:ilvl="7" w:tplc="97BC92A6" w:tentative="1">
      <w:start w:val="1"/>
      <w:numFmt w:val="bullet"/>
      <w:lvlText w:val="o"/>
      <w:lvlJc w:val="left"/>
      <w:pPr>
        <w:ind w:left="8028" w:hanging="360"/>
      </w:pPr>
      <w:rPr>
        <w:rFonts w:ascii="Courier New" w:hAnsi="Courier New" w:cs="Courier New" w:hint="default"/>
      </w:rPr>
    </w:lvl>
    <w:lvl w:ilvl="8" w:tplc="887A4CE6" w:tentative="1">
      <w:start w:val="1"/>
      <w:numFmt w:val="bullet"/>
      <w:lvlText w:val=""/>
      <w:lvlJc w:val="left"/>
      <w:pPr>
        <w:ind w:left="8748" w:hanging="360"/>
      </w:pPr>
      <w:rPr>
        <w:rFonts w:ascii="Wingdings" w:hAnsi="Wingdings" w:hint="default"/>
      </w:rPr>
    </w:lvl>
  </w:abstractNum>
  <w:abstractNum w:abstractNumId="16" w15:restartNumberingAfterBreak="0">
    <w:nsid w:val="46AC04C6"/>
    <w:multiLevelType w:val="hybridMultilevel"/>
    <w:tmpl w:val="E6C47700"/>
    <w:lvl w:ilvl="0" w:tplc="61267E16">
      <w:start w:val="1"/>
      <w:numFmt w:val="bullet"/>
      <w:pStyle w:val="subclause2Bullet1"/>
      <w:lvlText w:val=""/>
      <w:lvlJc w:val="left"/>
      <w:pPr>
        <w:ind w:left="2279" w:hanging="360"/>
      </w:pPr>
      <w:rPr>
        <w:rFonts w:ascii="Symbol" w:hAnsi="Symbol" w:hint="default"/>
        <w:color w:val="000000"/>
      </w:rPr>
    </w:lvl>
    <w:lvl w:ilvl="1" w:tplc="AE5EF186" w:tentative="1">
      <w:start w:val="1"/>
      <w:numFmt w:val="bullet"/>
      <w:lvlText w:val="o"/>
      <w:lvlJc w:val="left"/>
      <w:pPr>
        <w:ind w:left="2999" w:hanging="360"/>
      </w:pPr>
      <w:rPr>
        <w:rFonts w:ascii="Courier New" w:hAnsi="Courier New" w:cs="Courier New" w:hint="default"/>
      </w:rPr>
    </w:lvl>
    <w:lvl w:ilvl="2" w:tplc="52E8F3B2" w:tentative="1">
      <w:start w:val="1"/>
      <w:numFmt w:val="bullet"/>
      <w:lvlText w:val=""/>
      <w:lvlJc w:val="left"/>
      <w:pPr>
        <w:ind w:left="3719" w:hanging="360"/>
      </w:pPr>
      <w:rPr>
        <w:rFonts w:ascii="Wingdings" w:hAnsi="Wingdings" w:hint="default"/>
      </w:rPr>
    </w:lvl>
    <w:lvl w:ilvl="3" w:tplc="7F1E1688" w:tentative="1">
      <w:start w:val="1"/>
      <w:numFmt w:val="bullet"/>
      <w:lvlText w:val=""/>
      <w:lvlJc w:val="left"/>
      <w:pPr>
        <w:ind w:left="4439" w:hanging="360"/>
      </w:pPr>
      <w:rPr>
        <w:rFonts w:ascii="Symbol" w:hAnsi="Symbol" w:hint="default"/>
      </w:rPr>
    </w:lvl>
    <w:lvl w:ilvl="4" w:tplc="E8884944" w:tentative="1">
      <w:start w:val="1"/>
      <w:numFmt w:val="bullet"/>
      <w:lvlText w:val="o"/>
      <w:lvlJc w:val="left"/>
      <w:pPr>
        <w:ind w:left="5159" w:hanging="360"/>
      </w:pPr>
      <w:rPr>
        <w:rFonts w:ascii="Courier New" w:hAnsi="Courier New" w:cs="Courier New" w:hint="default"/>
      </w:rPr>
    </w:lvl>
    <w:lvl w:ilvl="5" w:tplc="485C72E4" w:tentative="1">
      <w:start w:val="1"/>
      <w:numFmt w:val="bullet"/>
      <w:lvlText w:val=""/>
      <w:lvlJc w:val="left"/>
      <w:pPr>
        <w:ind w:left="5879" w:hanging="360"/>
      </w:pPr>
      <w:rPr>
        <w:rFonts w:ascii="Wingdings" w:hAnsi="Wingdings" w:hint="default"/>
      </w:rPr>
    </w:lvl>
    <w:lvl w:ilvl="6" w:tplc="085E7B82" w:tentative="1">
      <w:start w:val="1"/>
      <w:numFmt w:val="bullet"/>
      <w:lvlText w:val=""/>
      <w:lvlJc w:val="left"/>
      <w:pPr>
        <w:ind w:left="6599" w:hanging="360"/>
      </w:pPr>
      <w:rPr>
        <w:rFonts w:ascii="Symbol" w:hAnsi="Symbol" w:hint="default"/>
      </w:rPr>
    </w:lvl>
    <w:lvl w:ilvl="7" w:tplc="C2B8C6FA" w:tentative="1">
      <w:start w:val="1"/>
      <w:numFmt w:val="bullet"/>
      <w:lvlText w:val="o"/>
      <w:lvlJc w:val="left"/>
      <w:pPr>
        <w:ind w:left="7319" w:hanging="360"/>
      </w:pPr>
      <w:rPr>
        <w:rFonts w:ascii="Courier New" w:hAnsi="Courier New" w:cs="Courier New" w:hint="default"/>
      </w:rPr>
    </w:lvl>
    <w:lvl w:ilvl="8" w:tplc="1DEE7A6E" w:tentative="1">
      <w:start w:val="1"/>
      <w:numFmt w:val="bullet"/>
      <w:lvlText w:val=""/>
      <w:lvlJc w:val="left"/>
      <w:pPr>
        <w:ind w:left="8039" w:hanging="360"/>
      </w:pPr>
      <w:rPr>
        <w:rFonts w:ascii="Wingdings" w:hAnsi="Wingdings" w:hint="default"/>
      </w:rPr>
    </w:lvl>
  </w:abstractNum>
  <w:abstractNum w:abstractNumId="17" w15:restartNumberingAfterBreak="0">
    <w:nsid w:val="47F42723"/>
    <w:multiLevelType w:val="hybridMultilevel"/>
    <w:tmpl w:val="C5A02EE6"/>
    <w:lvl w:ilvl="0" w:tplc="9A2639FC">
      <w:start w:val="1"/>
      <w:numFmt w:val="bullet"/>
      <w:pStyle w:val="subclause1Bullet1"/>
      <w:lvlText w:val=""/>
      <w:lvlJc w:val="left"/>
      <w:pPr>
        <w:ind w:left="1440" w:hanging="360"/>
      </w:pPr>
      <w:rPr>
        <w:rFonts w:ascii="Symbol" w:hAnsi="Symbol" w:hint="default"/>
        <w:color w:val="000000"/>
      </w:rPr>
    </w:lvl>
    <w:lvl w:ilvl="1" w:tplc="EF7C06C8" w:tentative="1">
      <w:start w:val="1"/>
      <w:numFmt w:val="bullet"/>
      <w:lvlText w:val="o"/>
      <w:lvlJc w:val="left"/>
      <w:pPr>
        <w:ind w:left="2160" w:hanging="360"/>
      </w:pPr>
      <w:rPr>
        <w:rFonts w:ascii="Courier New" w:hAnsi="Courier New" w:cs="Courier New" w:hint="default"/>
      </w:rPr>
    </w:lvl>
    <w:lvl w:ilvl="2" w:tplc="7786D2EE" w:tentative="1">
      <w:start w:val="1"/>
      <w:numFmt w:val="bullet"/>
      <w:lvlText w:val=""/>
      <w:lvlJc w:val="left"/>
      <w:pPr>
        <w:ind w:left="2880" w:hanging="360"/>
      </w:pPr>
      <w:rPr>
        <w:rFonts w:ascii="Wingdings" w:hAnsi="Wingdings" w:hint="default"/>
      </w:rPr>
    </w:lvl>
    <w:lvl w:ilvl="3" w:tplc="93746C86" w:tentative="1">
      <w:start w:val="1"/>
      <w:numFmt w:val="bullet"/>
      <w:lvlText w:val=""/>
      <w:lvlJc w:val="left"/>
      <w:pPr>
        <w:ind w:left="3600" w:hanging="360"/>
      </w:pPr>
      <w:rPr>
        <w:rFonts w:ascii="Symbol" w:hAnsi="Symbol" w:hint="default"/>
      </w:rPr>
    </w:lvl>
    <w:lvl w:ilvl="4" w:tplc="A8A40B80" w:tentative="1">
      <w:start w:val="1"/>
      <w:numFmt w:val="bullet"/>
      <w:lvlText w:val="o"/>
      <w:lvlJc w:val="left"/>
      <w:pPr>
        <w:ind w:left="4320" w:hanging="360"/>
      </w:pPr>
      <w:rPr>
        <w:rFonts w:ascii="Courier New" w:hAnsi="Courier New" w:cs="Courier New" w:hint="default"/>
      </w:rPr>
    </w:lvl>
    <w:lvl w:ilvl="5" w:tplc="6B262504" w:tentative="1">
      <w:start w:val="1"/>
      <w:numFmt w:val="bullet"/>
      <w:lvlText w:val=""/>
      <w:lvlJc w:val="left"/>
      <w:pPr>
        <w:ind w:left="5040" w:hanging="360"/>
      </w:pPr>
      <w:rPr>
        <w:rFonts w:ascii="Wingdings" w:hAnsi="Wingdings" w:hint="default"/>
      </w:rPr>
    </w:lvl>
    <w:lvl w:ilvl="6" w:tplc="4EB26544" w:tentative="1">
      <w:start w:val="1"/>
      <w:numFmt w:val="bullet"/>
      <w:lvlText w:val=""/>
      <w:lvlJc w:val="left"/>
      <w:pPr>
        <w:ind w:left="5760" w:hanging="360"/>
      </w:pPr>
      <w:rPr>
        <w:rFonts w:ascii="Symbol" w:hAnsi="Symbol" w:hint="default"/>
      </w:rPr>
    </w:lvl>
    <w:lvl w:ilvl="7" w:tplc="7C50AEF8" w:tentative="1">
      <w:start w:val="1"/>
      <w:numFmt w:val="bullet"/>
      <w:lvlText w:val="o"/>
      <w:lvlJc w:val="left"/>
      <w:pPr>
        <w:ind w:left="6480" w:hanging="360"/>
      </w:pPr>
      <w:rPr>
        <w:rFonts w:ascii="Courier New" w:hAnsi="Courier New" w:cs="Courier New" w:hint="default"/>
      </w:rPr>
    </w:lvl>
    <w:lvl w:ilvl="8" w:tplc="16283D66" w:tentative="1">
      <w:start w:val="1"/>
      <w:numFmt w:val="bullet"/>
      <w:lvlText w:val=""/>
      <w:lvlJc w:val="left"/>
      <w:pPr>
        <w:ind w:left="7200" w:hanging="360"/>
      </w:pPr>
      <w:rPr>
        <w:rFonts w:ascii="Wingdings" w:hAnsi="Wingdings" w:hint="default"/>
      </w:rPr>
    </w:lvl>
  </w:abstractNum>
  <w:abstractNum w:abstractNumId="18" w15:restartNumberingAfterBreak="0">
    <w:nsid w:val="55CB0AF0"/>
    <w:multiLevelType w:val="hybridMultilevel"/>
    <w:tmpl w:val="EB98B43A"/>
    <w:lvl w:ilvl="0" w:tplc="55E25186">
      <w:start w:val="1"/>
      <w:numFmt w:val="decimal"/>
      <w:pStyle w:val="LongQuestionPara"/>
      <w:lvlText w:val="%1."/>
      <w:lvlJc w:val="left"/>
      <w:pPr>
        <w:ind w:left="360" w:hanging="360"/>
      </w:pPr>
      <w:rPr>
        <w:rFonts w:hint="default"/>
        <w:b/>
        <w:i w:val="0"/>
        <w:color w:val="000000"/>
        <w:sz w:val="24"/>
      </w:rPr>
    </w:lvl>
    <w:lvl w:ilvl="1" w:tplc="EB2EFFAA" w:tentative="1">
      <w:start w:val="1"/>
      <w:numFmt w:val="lowerLetter"/>
      <w:lvlText w:val="%2."/>
      <w:lvlJc w:val="left"/>
      <w:pPr>
        <w:ind w:left="1440" w:hanging="360"/>
      </w:pPr>
    </w:lvl>
    <w:lvl w:ilvl="2" w:tplc="DB4C841C" w:tentative="1">
      <w:start w:val="1"/>
      <w:numFmt w:val="lowerRoman"/>
      <w:lvlText w:val="%3."/>
      <w:lvlJc w:val="right"/>
      <w:pPr>
        <w:ind w:left="2160" w:hanging="180"/>
      </w:pPr>
    </w:lvl>
    <w:lvl w:ilvl="3" w:tplc="97B6BF4E" w:tentative="1">
      <w:start w:val="1"/>
      <w:numFmt w:val="decimal"/>
      <w:lvlText w:val="%4."/>
      <w:lvlJc w:val="left"/>
      <w:pPr>
        <w:ind w:left="2880" w:hanging="360"/>
      </w:pPr>
    </w:lvl>
    <w:lvl w:ilvl="4" w:tplc="8E66751E" w:tentative="1">
      <w:start w:val="1"/>
      <w:numFmt w:val="lowerLetter"/>
      <w:lvlText w:val="%5."/>
      <w:lvlJc w:val="left"/>
      <w:pPr>
        <w:ind w:left="3600" w:hanging="360"/>
      </w:pPr>
    </w:lvl>
    <w:lvl w:ilvl="5" w:tplc="76B46452" w:tentative="1">
      <w:start w:val="1"/>
      <w:numFmt w:val="lowerRoman"/>
      <w:lvlText w:val="%6."/>
      <w:lvlJc w:val="right"/>
      <w:pPr>
        <w:ind w:left="4320" w:hanging="180"/>
      </w:pPr>
    </w:lvl>
    <w:lvl w:ilvl="6" w:tplc="F7AAC888" w:tentative="1">
      <w:start w:val="1"/>
      <w:numFmt w:val="decimal"/>
      <w:lvlText w:val="%7."/>
      <w:lvlJc w:val="left"/>
      <w:pPr>
        <w:ind w:left="5040" w:hanging="360"/>
      </w:pPr>
    </w:lvl>
    <w:lvl w:ilvl="7" w:tplc="ACACE004" w:tentative="1">
      <w:start w:val="1"/>
      <w:numFmt w:val="lowerLetter"/>
      <w:lvlText w:val="%8."/>
      <w:lvlJc w:val="left"/>
      <w:pPr>
        <w:ind w:left="5760" w:hanging="360"/>
      </w:pPr>
    </w:lvl>
    <w:lvl w:ilvl="8" w:tplc="78B41EF8" w:tentative="1">
      <w:start w:val="1"/>
      <w:numFmt w:val="lowerRoman"/>
      <w:lvlText w:val="%9."/>
      <w:lvlJc w:val="right"/>
      <w:pPr>
        <w:ind w:left="6480" w:hanging="180"/>
      </w:pPr>
    </w:lvl>
  </w:abstractNum>
  <w:abstractNum w:abstractNumId="19"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5D4A1910"/>
    <w:multiLevelType w:val="hybridMultilevel"/>
    <w:tmpl w:val="5550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071422"/>
    <w:multiLevelType w:val="hybridMultilevel"/>
    <w:tmpl w:val="59B858D8"/>
    <w:lvl w:ilvl="0" w:tplc="385687B2">
      <w:start w:val="1"/>
      <w:numFmt w:val="bullet"/>
      <w:pStyle w:val="ClauseBullet1"/>
      <w:lvlText w:val=""/>
      <w:lvlJc w:val="left"/>
      <w:pPr>
        <w:ind w:left="1080" w:hanging="360"/>
      </w:pPr>
      <w:rPr>
        <w:rFonts w:ascii="Symbol" w:hAnsi="Symbol" w:hint="default"/>
        <w:color w:val="000000"/>
      </w:rPr>
    </w:lvl>
    <w:lvl w:ilvl="1" w:tplc="4574FB24" w:tentative="1">
      <w:start w:val="1"/>
      <w:numFmt w:val="bullet"/>
      <w:lvlText w:val="o"/>
      <w:lvlJc w:val="left"/>
      <w:pPr>
        <w:ind w:left="1800" w:hanging="360"/>
      </w:pPr>
      <w:rPr>
        <w:rFonts w:ascii="Courier New" w:hAnsi="Courier New" w:cs="Courier New" w:hint="default"/>
      </w:rPr>
    </w:lvl>
    <w:lvl w:ilvl="2" w:tplc="2FC05930" w:tentative="1">
      <w:start w:val="1"/>
      <w:numFmt w:val="bullet"/>
      <w:lvlText w:val=""/>
      <w:lvlJc w:val="left"/>
      <w:pPr>
        <w:ind w:left="2520" w:hanging="360"/>
      </w:pPr>
      <w:rPr>
        <w:rFonts w:ascii="Wingdings" w:hAnsi="Wingdings" w:hint="default"/>
      </w:rPr>
    </w:lvl>
    <w:lvl w:ilvl="3" w:tplc="14CC4834" w:tentative="1">
      <w:start w:val="1"/>
      <w:numFmt w:val="bullet"/>
      <w:lvlText w:val=""/>
      <w:lvlJc w:val="left"/>
      <w:pPr>
        <w:ind w:left="3240" w:hanging="360"/>
      </w:pPr>
      <w:rPr>
        <w:rFonts w:ascii="Symbol" w:hAnsi="Symbol" w:hint="default"/>
      </w:rPr>
    </w:lvl>
    <w:lvl w:ilvl="4" w:tplc="417A6000" w:tentative="1">
      <w:start w:val="1"/>
      <w:numFmt w:val="bullet"/>
      <w:lvlText w:val="o"/>
      <w:lvlJc w:val="left"/>
      <w:pPr>
        <w:ind w:left="3960" w:hanging="360"/>
      </w:pPr>
      <w:rPr>
        <w:rFonts w:ascii="Courier New" w:hAnsi="Courier New" w:cs="Courier New" w:hint="default"/>
      </w:rPr>
    </w:lvl>
    <w:lvl w:ilvl="5" w:tplc="704CAD34" w:tentative="1">
      <w:start w:val="1"/>
      <w:numFmt w:val="bullet"/>
      <w:lvlText w:val=""/>
      <w:lvlJc w:val="left"/>
      <w:pPr>
        <w:ind w:left="4680" w:hanging="360"/>
      </w:pPr>
      <w:rPr>
        <w:rFonts w:ascii="Wingdings" w:hAnsi="Wingdings" w:hint="default"/>
      </w:rPr>
    </w:lvl>
    <w:lvl w:ilvl="6" w:tplc="1DCA40E2" w:tentative="1">
      <w:start w:val="1"/>
      <w:numFmt w:val="bullet"/>
      <w:lvlText w:val=""/>
      <w:lvlJc w:val="left"/>
      <w:pPr>
        <w:ind w:left="5400" w:hanging="360"/>
      </w:pPr>
      <w:rPr>
        <w:rFonts w:ascii="Symbol" w:hAnsi="Symbol" w:hint="default"/>
      </w:rPr>
    </w:lvl>
    <w:lvl w:ilvl="7" w:tplc="9C725C9E" w:tentative="1">
      <w:start w:val="1"/>
      <w:numFmt w:val="bullet"/>
      <w:lvlText w:val="o"/>
      <w:lvlJc w:val="left"/>
      <w:pPr>
        <w:ind w:left="6120" w:hanging="360"/>
      </w:pPr>
      <w:rPr>
        <w:rFonts w:ascii="Courier New" w:hAnsi="Courier New" w:cs="Courier New" w:hint="default"/>
      </w:rPr>
    </w:lvl>
    <w:lvl w:ilvl="8" w:tplc="8408AF86" w:tentative="1">
      <w:start w:val="1"/>
      <w:numFmt w:val="bullet"/>
      <w:lvlText w:val=""/>
      <w:lvlJc w:val="left"/>
      <w:pPr>
        <w:ind w:left="6840" w:hanging="360"/>
      </w:pPr>
      <w:rPr>
        <w:rFonts w:ascii="Wingdings" w:hAnsi="Wingdings" w:hint="default"/>
      </w:rPr>
    </w:lvl>
  </w:abstractNum>
  <w:abstractNum w:abstractNumId="22" w15:restartNumberingAfterBreak="0">
    <w:nsid w:val="642371CD"/>
    <w:multiLevelType w:val="hybridMultilevel"/>
    <w:tmpl w:val="3B76A654"/>
    <w:lvl w:ilvl="0" w:tplc="4A1EE58A">
      <w:start w:val="1"/>
      <w:numFmt w:val="bullet"/>
      <w:pStyle w:val="subclause3Bullet2"/>
      <w:lvlText w:val=""/>
      <w:lvlJc w:val="left"/>
      <w:pPr>
        <w:ind w:left="3748" w:hanging="360"/>
      </w:pPr>
      <w:rPr>
        <w:rFonts w:ascii="Symbol" w:hAnsi="Symbol" w:hint="default"/>
        <w:color w:val="000000"/>
      </w:rPr>
    </w:lvl>
    <w:lvl w:ilvl="1" w:tplc="9D9275AC" w:tentative="1">
      <w:start w:val="1"/>
      <w:numFmt w:val="bullet"/>
      <w:lvlText w:val="o"/>
      <w:lvlJc w:val="left"/>
      <w:pPr>
        <w:ind w:left="4468" w:hanging="360"/>
      </w:pPr>
      <w:rPr>
        <w:rFonts w:ascii="Courier New" w:hAnsi="Courier New" w:cs="Courier New" w:hint="default"/>
      </w:rPr>
    </w:lvl>
    <w:lvl w:ilvl="2" w:tplc="C8003D64" w:tentative="1">
      <w:start w:val="1"/>
      <w:numFmt w:val="bullet"/>
      <w:lvlText w:val=""/>
      <w:lvlJc w:val="left"/>
      <w:pPr>
        <w:ind w:left="5188" w:hanging="360"/>
      </w:pPr>
      <w:rPr>
        <w:rFonts w:ascii="Wingdings" w:hAnsi="Wingdings" w:hint="default"/>
      </w:rPr>
    </w:lvl>
    <w:lvl w:ilvl="3" w:tplc="80EEB172" w:tentative="1">
      <w:start w:val="1"/>
      <w:numFmt w:val="bullet"/>
      <w:lvlText w:val=""/>
      <w:lvlJc w:val="left"/>
      <w:pPr>
        <w:ind w:left="5908" w:hanging="360"/>
      </w:pPr>
      <w:rPr>
        <w:rFonts w:ascii="Symbol" w:hAnsi="Symbol" w:hint="default"/>
      </w:rPr>
    </w:lvl>
    <w:lvl w:ilvl="4" w:tplc="DCD80E34" w:tentative="1">
      <w:start w:val="1"/>
      <w:numFmt w:val="bullet"/>
      <w:lvlText w:val="o"/>
      <w:lvlJc w:val="left"/>
      <w:pPr>
        <w:ind w:left="6628" w:hanging="360"/>
      </w:pPr>
      <w:rPr>
        <w:rFonts w:ascii="Courier New" w:hAnsi="Courier New" w:cs="Courier New" w:hint="default"/>
      </w:rPr>
    </w:lvl>
    <w:lvl w:ilvl="5" w:tplc="3D183FB2" w:tentative="1">
      <w:start w:val="1"/>
      <w:numFmt w:val="bullet"/>
      <w:lvlText w:val=""/>
      <w:lvlJc w:val="left"/>
      <w:pPr>
        <w:ind w:left="7348" w:hanging="360"/>
      </w:pPr>
      <w:rPr>
        <w:rFonts w:ascii="Wingdings" w:hAnsi="Wingdings" w:hint="default"/>
      </w:rPr>
    </w:lvl>
    <w:lvl w:ilvl="6" w:tplc="F13E7568" w:tentative="1">
      <w:start w:val="1"/>
      <w:numFmt w:val="bullet"/>
      <w:lvlText w:val=""/>
      <w:lvlJc w:val="left"/>
      <w:pPr>
        <w:ind w:left="8068" w:hanging="360"/>
      </w:pPr>
      <w:rPr>
        <w:rFonts w:ascii="Symbol" w:hAnsi="Symbol" w:hint="default"/>
      </w:rPr>
    </w:lvl>
    <w:lvl w:ilvl="7" w:tplc="A25C351A" w:tentative="1">
      <w:start w:val="1"/>
      <w:numFmt w:val="bullet"/>
      <w:lvlText w:val="o"/>
      <w:lvlJc w:val="left"/>
      <w:pPr>
        <w:ind w:left="8788" w:hanging="360"/>
      </w:pPr>
      <w:rPr>
        <w:rFonts w:ascii="Courier New" w:hAnsi="Courier New" w:cs="Courier New" w:hint="default"/>
      </w:rPr>
    </w:lvl>
    <w:lvl w:ilvl="8" w:tplc="A480457A" w:tentative="1">
      <w:start w:val="1"/>
      <w:numFmt w:val="bullet"/>
      <w:lvlText w:val=""/>
      <w:lvlJc w:val="left"/>
      <w:pPr>
        <w:ind w:left="9508" w:hanging="360"/>
      </w:pPr>
      <w:rPr>
        <w:rFonts w:ascii="Wingdings" w:hAnsi="Wingdings" w:hint="default"/>
      </w:rPr>
    </w:lvl>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14466B"/>
    <w:multiLevelType w:val="hybridMultilevel"/>
    <w:tmpl w:val="2402A666"/>
    <w:lvl w:ilvl="0" w:tplc="104ED15E">
      <w:start w:val="1"/>
      <w:numFmt w:val="bullet"/>
      <w:pStyle w:val="BulletList1"/>
      <w:lvlText w:val="·"/>
      <w:lvlJc w:val="left"/>
      <w:pPr>
        <w:tabs>
          <w:tab w:val="num" w:pos="360"/>
        </w:tabs>
        <w:ind w:left="360" w:hanging="360"/>
      </w:pPr>
      <w:rPr>
        <w:rFonts w:ascii="Symbol" w:hAnsi="Symbol" w:hint="default"/>
        <w:color w:val="000000"/>
      </w:rPr>
    </w:lvl>
    <w:lvl w:ilvl="1" w:tplc="BB401712" w:tentative="1">
      <w:start w:val="1"/>
      <w:numFmt w:val="bullet"/>
      <w:lvlText w:val="·"/>
      <w:lvlJc w:val="left"/>
      <w:pPr>
        <w:tabs>
          <w:tab w:val="num" w:pos="1440"/>
        </w:tabs>
        <w:ind w:left="1440" w:hanging="360"/>
      </w:pPr>
      <w:rPr>
        <w:rFonts w:ascii="Symbol" w:hAnsi="Symbol" w:hint="default"/>
      </w:rPr>
    </w:lvl>
    <w:lvl w:ilvl="2" w:tplc="745A243C" w:tentative="1">
      <w:start w:val="1"/>
      <w:numFmt w:val="bullet"/>
      <w:lvlText w:val="·"/>
      <w:lvlJc w:val="left"/>
      <w:pPr>
        <w:tabs>
          <w:tab w:val="num" w:pos="2160"/>
        </w:tabs>
        <w:ind w:left="2160" w:hanging="360"/>
      </w:pPr>
      <w:rPr>
        <w:rFonts w:ascii="Symbol" w:hAnsi="Symbol" w:hint="default"/>
      </w:rPr>
    </w:lvl>
    <w:lvl w:ilvl="3" w:tplc="7AEADE1E" w:tentative="1">
      <w:start w:val="1"/>
      <w:numFmt w:val="bullet"/>
      <w:lvlText w:val="·"/>
      <w:lvlJc w:val="left"/>
      <w:pPr>
        <w:tabs>
          <w:tab w:val="num" w:pos="2880"/>
        </w:tabs>
        <w:ind w:left="2880" w:hanging="360"/>
      </w:pPr>
      <w:rPr>
        <w:rFonts w:ascii="Symbol" w:hAnsi="Symbol" w:hint="default"/>
      </w:rPr>
    </w:lvl>
    <w:lvl w:ilvl="4" w:tplc="C928B99A" w:tentative="1">
      <w:start w:val="1"/>
      <w:numFmt w:val="bullet"/>
      <w:lvlText w:val="o"/>
      <w:lvlJc w:val="left"/>
      <w:pPr>
        <w:tabs>
          <w:tab w:val="num" w:pos="3600"/>
        </w:tabs>
        <w:ind w:left="3600" w:hanging="360"/>
      </w:pPr>
      <w:rPr>
        <w:rFonts w:ascii="Courier New" w:hAnsi="Courier New" w:hint="default"/>
      </w:rPr>
    </w:lvl>
    <w:lvl w:ilvl="5" w:tplc="D18680FA" w:tentative="1">
      <w:start w:val="1"/>
      <w:numFmt w:val="bullet"/>
      <w:lvlText w:val="§"/>
      <w:lvlJc w:val="left"/>
      <w:pPr>
        <w:tabs>
          <w:tab w:val="num" w:pos="4320"/>
        </w:tabs>
        <w:ind w:left="4320" w:hanging="360"/>
      </w:pPr>
      <w:rPr>
        <w:rFonts w:ascii="Wingdings" w:hAnsi="Wingdings" w:hint="default"/>
      </w:rPr>
    </w:lvl>
    <w:lvl w:ilvl="6" w:tplc="8D7A1E44" w:tentative="1">
      <w:start w:val="1"/>
      <w:numFmt w:val="bullet"/>
      <w:lvlText w:val="·"/>
      <w:lvlJc w:val="left"/>
      <w:pPr>
        <w:tabs>
          <w:tab w:val="num" w:pos="5040"/>
        </w:tabs>
        <w:ind w:left="5040" w:hanging="360"/>
      </w:pPr>
      <w:rPr>
        <w:rFonts w:ascii="Symbol" w:hAnsi="Symbol" w:hint="default"/>
      </w:rPr>
    </w:lvl>
    <w:lvl w:ilvl="7" w:tplc="A10CDCB2" w:tentative="1">
      <w:start w:val="1"/>
      <w:numFmt w:val="bullet"/>
      <w:lvlText w:val="o"/>
      <w:lvlJc w:val="left"/>
      <w:pPr>
        <w:tabs>
          <w:tab w:val="num" w:pos="5760"/>
        </w:tabs>
        <w:ind w:left="5760" w:hanging="360"/>
      </w:pPr>
      <w:rPr>
        <w:rFonts w:ascii="Courier New" w:hAnsi="Courier New" w:hint="default"/>
      </w:rPr>
    </w:lvl>
    <w:lvl w:ilvl="8" w:tplc="2D5A42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B65774"/>
    <w:multiLevelType w:val="hybridMultilevel"/>
    <w:tmpl w:val="1CE4C4BE"/>
    <w:lvl w:ilvl="0" w:tplc="5E9012FA">
      <w:start w:val="1"/>
      <w:numFmt w:val="lowerLetter"/>
      <w:lvlText w:val="%1)"/>
      <w:lvlJc w:val="left"/>
      <w:pPr>
        <w:ind w:left="360" w:hanging="360"/>
      </w:pPr>
      <w:rPr>
        <w:rFonts w:hint="default"/>
        <w:b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855317"/>
    <w:multiLevelType w:val="hybridMultilevel"/>
    <w:tmpl w:val="2E06E352"/>
    <w:lvl w:ilvl="0" w:tplc="51BADCB4">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B5644F"/>
    <w:multiLevelType w:val="hybridMultilevel"/>
    <w:tmpl w:val="8BCC9C08"/>
    <w:lvl w:ilvl="0" w:tplc="C940365A">
      <w:start w:val="1"/>
      <w:numFmt w:val="bullet"/>
      <w:pStyle w:val="BulletList3"/>
      <w:lvlText w:val=""/>
      <w:lvlJc w:val="left"/>
      <w:pPr>
        <w:tabs>
          <w:tab w:val="num" w:pos="1945"/>
        </w:tabs>
        <w:ind w:left="1945" w:hanging="357"/>
      </w:pPr>
      <w:rPr>
        <w:rFonts w:ascii="Symbol" w:hAnsi="Symbol" w:hint="default"/>
        <w:color w:val="000000"/>
      </w:rPr>
    </w:lvl>
    <w:lvl w:ilvl="1" w:tplc="6F1C16A2" w:tentative="1">
      <w:start w:val="1"/>
      <w:numFmt w:val="bullet"/>
      <w:lvlText w:val="o"/>
      <w:lvlJc w:val="left"/>
      <w:pPr>
        <w:tabs>
          <w:tab w:val="num" w:pos="1440"/>
        </w:tabs>
        <w:ind w:left="1440" w:hanging="360"/>
      </w:pPr>
      <w:rPr>
        <w:rFonts w:ascii="Courier New" w:hAnsi="Courier New" w:cs="Courier New" w:hint="default"/>
      </w:rPr>
    </w:lvl>
    <w:lvl w:ilvl="2" w:tplc="93907FA8" w:tentative="1">
      <w:start w:val="1"/>
      <w:numFmt w:val="bullet"/>
      <w:lvlText w:val=""/>
      <w:lvlJc w:val="left"/>
      <w:pPr>
        <w:tabs>
          <w:tab w:val="num" w:pos="2160"/>
        </w:tabs>
        <w:ind w:left="2160" w:hanging="360"/>
      </w:pPr>
      <w:rPr>
        <w:rFonts w:ascii="Wingdings" w:hAnsi="Wingdings" w:hint="default"/>
      </w:rPr>
    </w:lvl>
    <w:lvl w:ilvl="3" w:tplc="ED1E171C" w:tentative="1">
      <w:start w:val="1"/>
      <w:numFmt w:val="bullet"/>
      <w:lvlText w:val=""/>
      <w:lvlJc w:val="left"/>
      <w:pPr>
        <w:tabs>
          <w:tab w:val="num" w:pos="2880"/>
        </w:tabs>
        <w:ind w:left="2880" w:hanging="360"/>
      </w:pPr>
      <w:rPr>
        <w:rFonts w:ascii="Symbol" w:hAnsi="Symbol" w:hint="default"/>
      </w:rPr>
    </w:lvl>
    <w:lvl w:ilvl="4" w:tplc="11C03AC6" w:tentative="1">
      <w:start w:val="1"/>
      <w:numFmt w:val="bullet"/>
      <w:lvlText w:val="o"/>
      <w:lvlJc w:val="left"/>
      <w:pPr>
        <w:tabs>
          <w:tab w:val="num" w:pos="3600"/>
        </w:tabs>
        <w:ind w:left="3600" w:hanging="360"/>
      </w:pPr>
      <w:rPr>
        <w:rFonts w:ascii="Courier New" w:hAnsi="Courier New" w:cs="Courier New" w:hint="default"/>
      </w:rPr>
    </w:lvl>
    <w:lvl w:ilvl="5" w:tplc="0DDC31B6" w:tentative="1">
      <w:start w:val="1"/>
      <w:numFmt w:val="bullet"/>
      <w:lvlText w:val=""/>
      <w:lvlJc w:val="left"/>
      <w:pPr>
        <w:tabs>
          <w:tab w:val="num" w:pos="4320"/>
        </w:tabs>
        <w:ind w:left="4320" w:hanging="360"/>
      </w:pPr>
      <w:rPr>
        <w:rFonts w:ascii="Wingdings" w:hAnsi="Wingdings" w:hint="default"/>
      </w:rPr>
    </w:lvl>
    <w:lvl w:ilvl="6" w:tplc="5FA23710" w:tentative="1">
      <w:start w:val="1"/>
      <w:numFmt w:val="bullet"/>
      <w:lvlText w:val=""/>
      <w:lvlJc w:val="left"/>
      <w:pPr>
        <w:tabs>
          <w:tab w:val="num" w:pos="5040"/>
        </w:tabs>
        <w:ind w:left="5040" w:hanging="360"/>
      </w:pPr>
      <w:rPr>
        <w:rFonts w:ascii="Symbol" w:hAnsi="Symbol" w:hint="default"/>
      </w:rPr>
    </w:lvl>
    <w:lvl w:ilvl="7" w:tplc="CFE049EA" w:tentative="1">
      <w:start w:val="1"/>
      <w:numFmt w:val="bullet"/>
      <w:lvlText w:val="o"/>
      <w:lvlJc w:val="left"/>
      <w:pPr>
        <w:tabs>
          <w:tab w:val="num" w:pos="5760"/>
        </w:tabs>
        <w:ind w:left="5760" w:hanging="360"/>
      </w:pPr>
      <w:rPr>
        <w:rFonts w:ascii="Courier New" w:hAnsi="Courier New" w:cs="Courier New" w:hint="default"/>
      </w:rPr>
    </w:lvl>
    <w:lvl w:ilvl="8" w:tplc="F9ACD4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3"/>
  </w:num>
  <w:num w:numId="2">
    <w:abstractNumId w:val="24"/>
  </w:num>
  <w:num w:numId="3">
    <w:abstractNumId w:val="9"/>
  </w:num>
  <w:num w:numId="4">
    <w:abstractNumId w:val="29"/>
  </w:num>
  <w:num w:numId="5">
    <w:abstractNumId w:val="27"/>
  </w:num>
  <w:num w:numId="6">
    <w:abstractNumId w:val="5"/>
  </w:num>
  <w:num w:numId="7">
    <w:abstractNumId w:val="11"/>
  </w:num>
  <w:num w:numId="8">
    <w:abstractNumId w:val="10"/>
  </w:num>
  <w:num w:numId="9">
    <w:abstractNumId w:val="7"/>
  </w:num>
  <w:num w:numId="10">
    <w:abstractNumId w:val="19"/>
  </w:num>
  <w:num w:numId="11">
    <w:abstractNumId w:val="6"/>
  </w:num>
  <w:num w:numId="12">
    <w:abstractNumId w:val="18"/>
  </w:num>
  <w:num w:numId="13">
    <w:abstractNumId w:val="21"/>
  </w:num>
  <w:num w:numId="14">
    <w:abstractNumId w:val="12"/>
  </w:num>
  <w:num w:numId="15">
    <w:abstractNumId w:val="17"/>
  </w:num>
  <w:num w:numId="16">
    <w:abstractNumId w:val="15"/>
  </w:num>
  <w:num w:numId="17">
    <w:abstractNumId w:val="16"/>
  </w:num>
  <w:num w:numId="18">
    <w:abstractNumId w:val="14"/>
  </w:num>
  <w:num w:numId="19">
    <w:abstractNumId w:val="8"/>
  </w:num>
  <w:num w:numId="20">
    <w:abstractNumId w:val="22"/>
  </w:num>
  <w:num w:numId="21">
    <w:abstractNumId w:val="2"/>
  </w:num>
  <w:num w:numId="22">
    <w:abstractNumId w:val="4"/>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3"/>
  </w:num>
  <w:num w:numId="32">
    <w:abstractNumId w:val="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London"/>
  </w:docVars>
  <w:rsids>
    <w:rsidRoot w:val="00A710E8"/>
    <w:rsid w:val="0000125C"/>
    <w:rsid w:val="00001BEE"/>
    <w:rsid w:val="00002970"/>
    <w:rsid w:val="00003B81"/>
    <w:rsid w:val="0000410C"/>
    <w:rsid w:val="0000412A"/>
    <w:rsid w:val="00006DA2"/>
    <w:rsid w:val="000107D5"/>
    <w:rsid w:val="00011DF7"/>
    <w:rsid w:val="00012924"/>
    <w:rsid w:val="0001464A"/>
    <w:rsid w:val="00014BFE"/>
    <w:rsid w:val="000153A0"/>
    <w:rsid w:val="00016590"/>
    <w:rsid w:val="00020AF7"/>
    <w:rsid w:val="00020B15"/>
    <w:rsid w:val="000221DB"/>
    <w:rsid w:val="00023F52"/>
    <w:rsid w:val="000243A0"/>
    <w:rsid w:val="0002642C"/>
    <w:rsid w:val="000276BF"/>
    <w:rsid w:val="000300C6"/>
    <w:rsid w:val="0003037B"/>
    <w:rsid w:val="00030818"/>
    <w:rsid w:val="00031271"/>
    <w:rsid w:val="000319C6"/>
    <w:rsid w:val="00034154"/>
    <w:rsid w:val="00034640"/>
    <w:rsid w:val="00034E78"/>
    <w:rsid w:val="00034FB8"/>
    <w:rsid w:val="0003685B"/>
    <w:rsid w:val="0003719D"/>
    <w:rsid w:val="00037B62"/>
    <w:rsid w:val="0004089A"/>
    <w:rsid w:val="00040D6E"/>
    <w:rsid w:val="00041159"/>
    <w:rsid w:val="000420B3"/>
    <w:rsid w:val="000421AD"/>
    <w:rsid w:val="00042C72"/>
    <w:rsid w:val="00043B47"/>
    <w:rsid w:val="00044ECC"/>
    <w:rsid w:val="0004512D"/>
    <w:rsid w:val="00046600"/>
    <w:rsid w:val="00047823"/>
    <w:rsid w:val="00054093"/>
    <w:rsid w:val="00054F1D"/>
    <w:rsid w:val="000570BB"/>
    <w:rsid w:val="00057D90"/>
    <w:rsid w:val="000661E3"/>
    <w:rsid w:val="000677F5"/>
    <w:rsid w:val="000677FF"/>
    <w:rsid w:val="00070D89"/>
    <w:rsid w:val="00070FC0"/>
    <w:rsid w:val="00071399"/>
    <w:rsid w:val="000718B1"/>
    <w:rsid w:val="000729FD"/>
    <w:rsid w:val="000734CA"/>
    <w:rsid w:val="00073E62"/>
    <w:rsid w:val="00075B24"/>
    <w:rsid w:val="00076421"/>
    <w:rsid w:val="000770E6"/>
    <w:rsid w:val="000776A4"/>
    <w:rsid w:val="000806B6"/>
    <w:rsid w:val="00081C3B"/>
    <w:rsid w:val="00082513"/>
    <w:rsid w:val="00082710"/>
    <w:rsid w:val="00082927"/>
    <w:rsid w:val="00084B19"/>
    <w:rsid w:val="0008570F"/>
    <w:rsid w:val="00085774"/>
    <w:rsid w:val="000878E4"/>
    <w:rsid w:val="00092298"/>
    <w:rsid w:val="000926A5"/>
    <w:rsid w:val="00093112"/>
    <w:rsid w:val="00096AC6"/>
    <w:rsid w:val="00097690"/>
    <w:rsid w:val="000A1154"/>
    <w:rsid w:val="000A3979"/>
    <w:rsid w:val="000A4F5D"/>
    <w:rsid w:val="000A5576"/>
    <w:rsid w:val="000A6830"/>
    <w:rsid w:val="000B2716"/>
    <w:rsid w:val="000B4DDD"/>
    <w:rsid w:val="000B4F4C"/>
    <w:rsid w:val="000B6744"/>
    <w:rsid w:val="000B6C2B"/>
    <w:rsid w:val="000B7B2C"/>
    <w:rsid w:val="000B7C3B"/>
    <w:rsid w:val="000C000D"/>
    <w:rsid w:val="000C0AB0"/>
    <w:rsid w:val="000C26AD"/>
    <w:rsid w:val="000C4CD1"/>
    <w:rsid w:val="000C62A0"/>
    <w:rsid w:val="000C64D7"/>
    <w:rsid w:val="000C6ECB"/>
    <w:rsid w:val="000D11DF"/>
    <w:rsid w:val="000D25C4"/>
    <w:rsid w:val="000D343A"/>
    <w:rsid w:val="000D4B52"/>
    <w:rsid w:val="000E0F2D"/>
    <w:rsid w:val="000E17AC"/>
    <w:rsid w:val="000E3487"/>
    <w:rsid w:val="000E3D00"/>
    <w:rsid w:val="000E5AF3"/>
    <w:rsid w:val="000E7DE0"/>
    <w:rsid w:val="000F0557"/>
    <w:rsid w:val="000F35B1"/>
    <w:rsid w:val="000F6462"/>
    <w:rsid w:val="00101D30"/>
    <w:rsid w:val="001021F5"/>
    <w:rsid w:val="0010373E"/>
    <w:rsid w:val="0010386A"/>
    <w:rsid w:val="0010390F"/>
    <w:rsid w:val="00104475"/>
    <w:rsid w:val="00104644"/>
    <w:rsid w:val="00104EC7"/>
    <w:rsid w:val="0010508C"/>
    <w:rsid w:val="00105256"/>
    <w:rsid w:val="001108DE"/>
    <w:rsid w:val="0011305A"/>
    <w:rsid w:val="001136B3"/>
    <w:rsid w:val="0011378A"/>
    <w:rsid w:val="0011400A"/>
    <w:rsid w:val="0011403B"/>
    <w:rsid w:val="00115197"/>
    <w:rsid w:val="00116F6D"/>
    <w:rsid w:val="001172EE"/>
    <w:rsid w:val="00117CDD"/>
    <w:rsid w:val="00121444"/>
    <w:rsid w:val="001214DD"/>
    <w:rsid w:val="00121624"/>
    <w:rsid w:val="00121798"/>
    <w:rsid w:val="00121B1E"/>
    <w:rsid w:val="00121C2C"/>
    <w:rsid w:val="0012252D"/>
    <w:rsid w:val="00122EBD"/>
    <w:rsid w:val="00124089"/>
    <w:rsid w:val="00125624"/>
    <w:rsid w:val="00126336"/>
    <w:rsid w:val="00127C86"/>
    <w:rsid w:val="001307E9"/>
    <w:rsid w:val="00130DFE"/>
    <w:rsid w:val="001331FB"/>
    <w:rsid w:val="00133D2C"/>
    <w:rsid w:val="00135E00"/>
    <w:rsid w:val="00136298"/>
    <w:rsid w:val="0013643F"/>
    <w:rsid w:val="00136B1F"/>
    <w:rsid w:val="001401F4"/>
    <w:rsid w:val="0014308D"/>
    <w:rsid w:val="001437AE"/>
    <w:rsid w:val="001444CF"/>
    <w:rsid w:val="0014461C"/>
    <w:rsid w:val="00146D23"/>
    <w:rsid w:val="00146E9A"/>
    <w:rsid w:val="0014766D"/>
    <w:rsid w:val="001521F4"/>
    <w:rsid w:val="00156755"/>
    <w:rsid w:val="00156AEF"/>
    <w:rsid w:val="00157229"/>
    <w:rsid w:val="0016131F"/>
    <w:rsid w:val="00161857"/>
    <w:rsid w:val="001636ED"/>
    <w:rsid w:val="001657B6"/>
    <w:rsid w:val="00165FF5"/>
    <w:rsid w:val="00166A17"/>
    <w:rsid w:val="001670E5"/>
    <w:rsid w:val="001671CC"/>
    <w:rsid w:val="00167243"/>
    <w:rsid w:val="00171749"/>
    <w:rsid w:val="00173C8A"/>
    <w:rsid w:val="00173F36"/>
    <w:rsid w:val="00175813"/>
    <w:rsid w:val="00177583"/>
    <w:rsid w:val="001819DE"/>
    <w:rsid w:val="001821FF"/>
    <w:rsid w:val="0018395E"/>
    <w:rsid w:val="00183D21"/>
    <w:rsid w:val="00187396"/>
    <w:rsid w:val="00190F84"/>
    <w:rsid w:val="00192094"/>
    <w:rsid w:val="00192ABF"/>
    <w:rsid w:val="00193805"/>
    <w:rsid w:val="00195320"/>
    <w:rsid w:val="001958A4"/>
    <w:rsid w:val="00195F17"/>
    <w:rsid w:val="0019666E"/>
    <w:rsid w:val="0019779A"/>
    <w:rsid w:val="001A0EB8"/>
    <w:rsid w:val="001A1FAC"/>
    <w:rsid w:val="001A3E99"/>
    <w:rsid w:val="001A5538"/>
    <w:rsid w:val="001A6EA7"/>
    <w:rsid w:val="001A7330"/>
    <w:rsid w:val="001B003C"/>
    <w:rsid w:val="001B2D8F"/>
    <w:rsid w:val="001B74E4"/>
    <w:rsid w:val="001C06B2"/>
    <w:rsid w:val="001C17D5"/>
    <w:rsid w:val="001C3CE8"/>
    <w:rsid w:val="001C6A5A"/>
    <w:rsid w:val="001C78A0"/>
    <w:rsid w:val="001D015C"/>
    <w:rsid w:val="001D0AB5"/>
    <w:rsid w:val="001D2B64"/>
    <w:rsid w:val="001D3808"/>
    <w:rsid w:val="001D3895"/>
    <w:rsid w:val="001D392C"/>
    <w:rsid w:val="001D4485"/>
    <w:rsid w:val="001D537E"/>
    <w:rsid w:val="001D6006"/>
    <w:rsid w:val="001E0753"/>
    <w:rsid w:val="001E1082"/>
    <w:rsid w:val="001E2049"/>
    <w:rsid w:val="001E2EFB"/>
    <w:rsid w:val="001E3AF2"/>
    <w:rsid w:val="001E7359"/>
    <w:rsid w:val="001E73F0"/>
    <w:rsid w:val="001F0DA5"/>
    <w:rsid w:val="001F0DB9"/>
    <w:rsid w:val="001F20CF"/>
    <w:rsid w:val="001F3C6A"/>
    <w:rsid w:val="001F504C"/>
    <w:rsid w:val="001F5054"/>
    <w:rsid w:val="001F53F8"/>
    <w:rsid w:val="001F5ADC"/>
    <w:rsid w:val="001F5B7B"/>
    <w:rsid w:val="001F5CCF"/>
    <w:rsid w:val="001F6236"/>
    <w:rsid w:val="001F6247"/>
    <w:rsid w:val="001F6DC2"/>
    <w:rsid w:val="001F6ED9"/>
    <w:rsid w:val="001F766A"/>
    <w:rsid w:val="00200113"/>
    <w:rsid w:val="002002AB"/>
    <w:rsid w:val="00200E09"/>
    <w:rsid w:val="00200EFE"/>
    <w:rsid w:val="0020223D"/>
    <w:rsid w:val="0020343A"/>
    <w:rsid w:val="002049AC"/>
    <w:rsid w:val="00206758"/>
    <w:rsid w:val="002075CC"/>
    <w:rsid w:val="0021146D"/>
    <w:rsid w:val="00211714"/>
    <w:rsid w:val="00212038"/>
    <w:rsid w:val="0021300D"/>
    <w:rsid w:val="0021453F"/>
    <w:rsid w:val="00214792"/>
    <w:rsid w:val="00215F95"/>
    <w:rsid w:val="00216A16"/>
    <w:rsid w:val="00220051"/>
    <w:rsid w:val="0022058A"/>
    <w:rsid w:val="00220713"/>
    <w:rsid w:val="002232FC"/>
    <w:rsid w:val="00223451"/>
    <w:rsid w:val="00223C60"/>
    <w:rsid w:val="002249B9"/>
    <w:rsid w:val="00224C60"/>
    <w:rsid w:val="0022696C"/>
    <w:rsid w:val="00231822"/>
    <w:rsid w:val="002324E3"/>
    <w:rsid w:val="0023255F"/>
    <w:rsid w:val="00233F98"/>
    <w:rsid w:val="00234BE9"/>
    <w:rsid w:val="00235A11"/>
    <w:rsid w:val="00236C99"/>
    <w:rsid w:val="002372D5"/>
    <w:rsid w:val="002374D1"/>
    <w:rsid w:val="002410A1"/>
    <w:rsid w:val="00243038"/>
    <w:rsid w:val="00243802"/>
    <w:rsid w:val="00244827"/>
    <w:rsid w:val="00244C43"/>
    <w:rsid w:val="0024539D"/>
    <w:rsid w:val="00245DFA"/>
    <w:rsid w:val="002557AB"/>
    <w:rsid w:val="0025631A"/>
    <w:rsid w:val="00257B7F"/>
    <w:rsid w:val="00257CBD"/>
    <w:rsid w:val="002649FD"/>
    <w:rsid w:val="0026603C"/>
    <w:rsid w:val="002664CF"/>
    <w:rsid w:val="00267999"/>
    <w:rsid w:val="002719AC"/>
    <w:rsid w:val="00271AFC"/>
    <w:rsid w:val="0027259A"/>
    <w:rsid w:val="00273D95"/>
    <w:rsid w:val="002755DF"/>
    <w:rsid w:val="00275638"/>
    <w:rsid w:val="002771B3"/>
    <w:rsid w:val="00280C75"/>
    <w:rsid w:val="002811F8"/>
    <w:rsid w:val="0028343E"/>
    <w:rsid w:val="002848DB"/>
    <w:rsid w:val="00286FE6"/>
    <w:rsid w:val="00287031"/>
    <w:rsid w:val="002879ED"/>
    <w:rsid w:val="00287FC6"/>
    <w:rsid w:val="00290056"/>
    <w:rsid w:val="00290377"/>
    <w:rsid w:val="00291A92"/>
    <w:rsid w:val="00294639"/>
    <w:rsid w:val="00295720"/>
    <w:rsid w:val="00297734"/>
    <w:rsid w:val="002A3357"/>
    <w:rsid w:val="002A4622"/>
    <w:rsid w:val="002A637F"/>
    <w:rsid w:val="002A6DC3"/>
    <w:rsid w:val="002A6E67"/>
    <w:rsid w:val="002A75AC"/>
    <w:rsid w:val="002B0478"/>
    <w:rsid w:val="002B1435"/>
    <w:rsid w:val="002B3DD4"/>
    <w:rsid w:val="002B40D4"/>
    <w:rsid w:val="002B42A7"/>
    <w:rsid w:val="002B467B"/>
    <w:rsid w:val="002B47D3"/>
    <w:rsid w:val="002B60E9"/>
    <w:rsid w:val="002B640D"/>
    <w:rsid w:val="002B69BA"/>
    <w:rsid w:val="002C122F"/>
    <w:rsid w:val="002C3271"/>
    <w:rsid w:val="002C3547"/>
    <w:rsid w:val="002C39BB"/>
    <w:rsid w:val="002C3C3D"/>
    <w:rsid w:val="002C58EF"/>
    <w:rsid w:val="002C5E21"/>
    <w:rsid w:val="002C725C"/>
    <w:rsid w:val="002C75F5"/>
    <w:rsid w:val="002D121F"/>
    <w:rsid w:val="002D1E1C"/>
    <w:rsid w:val="002D311C"/>
    <w:rsid w:val="002D4567"/>
    <w:rsid w:val="002D7414"/>
    <w:rsid w:val="002D76BB"/>
    <w:rsid w:val="002E32B4"/>
    <w:rsid w:val="002E4018"/>
    <w:rsid w:val="002E4948"/>
    <w:rsid w:val="002E5D72"/>
    <w:rsid w:val="002E753E"/>
    <w:rsid w:val="002E776C"/>
    <w:rsid w:val="002F030C"/>
    <w:rsid w:val="002F03F0"/>
    <w:rsid w:val="002F361E"/>
    <w:rsid w:val="002F7E5B"/>
    <w:rsid w:val="0030392E"/>
    <w:rsid w:val="00305A8B"/>
    <w:rsid w:val="00306059"/>
    <w:rsid w:val="00306539"/>
    <w:rsid w:val="00310668"/>
    <w:rsid w:val="00310A3E"/>
    <w:rsid w:val="00311312"/>
    <w:rsid w:val="0031475D"/>
    <w:rsid w:val="0032066B"/>
    <w:rsid w:val="00320C4E"/>
    <w:rsid w:val="00322A6A"/>
    <w:rsid w:val="003233BA"/>
    <w:rsid w:val="00323864"/>
    <w:rsid w:val="00323F67"/>
    <w:rsid w:val="0032439A"/>
    <w:rsid w:val="00326127"/>
    <w:rsid w:val="00326D27"/>
    <w:rsid w:val="003308F2"/>
    <w:rsid w:val="00330A4E"/>
    <w:rsid w:val="00330D01"/>
    <w:rsid w:val="003346F3"/>
    <w:rsid w:val="00340A0C"/>
    <w:rsid w:val="00340B25"/>
    <w:rsid w:val="00341FB6"/>
    <w:rsid w:val="0034280E"/>
    <w:rsid w:val="0034366E"/>
    <w:rsid w:val="003448E2"/>
    <w:rsid w:val="00344FEB"/>
    <w:rsid w:val="00345134"/>
    <w:rsid w:val="00345355"/>
    <w:rsid w:val="00346F19"/>
    <w:rsid w:val="00347DA4"/>
    <w:rsid w:val="00347E83"/>
    <w:rsid w:val="00350490"/>
    <w:rsid w:val="0035603F"/>
    <w:rsid w:val="003573E1"/>
    <w:rsid w:val="003605CE"/>
    <w:rsid w:val="0036313F"/>
    <w:rsid w:val="00363606"/>
    <w:rsid w:val="00363D03"/>
    <w:rsid w:val="00363E12"/>
    <w:rsid w:val="00364F30"/>
    <w:rsid w:val="0036547C"/>
    <w:rsid w:val="00367276"/>
    <w:rsid w:val="00367BA5"/>
    <w:rsid w:val="0037025B"/>
    <w:rsid w:val="003707E5"/>
    <w:rsid w:val="00373E67"/>
    <w:rsid w:val="00374572"/>
    <w:rsid w:val="00375034"/>
    <w:rsid w:val="003752D9"/>
    <w:rsid w:val="00375F05"/>
    <w:rsid w:val="00376A07"/>
    <w:rsid w:val="00377586"/>
    <w:rsid w:val="00381342"/>
    <w:rsid w:val="00381E83"/>
    <w:rsid w:val="00382A70"/>
    <w:rsid w:val="00383015"/>
    <w:rsid w:val="00385B0C"/>
    <w:rsid w:val="00386492"/>
    <w:rsid w:val="00391C05"/>
    <w:rsid w:val="00392CFF"/>
    <w:rsid w:val="00395B5D"/>
    <w:rsid w:val="0039651F"/>
    <w:rsid w:val="00396573"/>
    <w:rsid w:val="00396A78"/>
    <w:rsid w:val="003A0C44"/>
    <w:rsid w:val="003A121B"/>
    <w:rsid w:val="003A2101"/>
    <w:rsid w:val="003A3A80"/>
    <w:rsid w:val="003A4528"/>
    <w:rsid w:val="003A7FFB"/>
    <w:rsid w:val="003B06B1"/>
    <w:rsid w:val="003B091C"/>
    <w:rsid w:val="003B1B4C"/>
    <w:rsid w:val="003B1F0A"/>
    <w:rsid w:val="003B33A1"/>
    <w:rsid w:val="003B4900"/>
    <w:rsid w:val="003B541F"/>
    <w:rsid w:val="003B5D88"/>
    <w:rsid w:val="003B6311"/>
    <w:rsid w:val="003B766D"/>
    <w:rsid w:val="003B770D"/>
    <w:rsid w:val="003B7A18"/>
    <w:rsid w:val="003C075D"/>
    <w:rsid w:val="003C1064"/>
    <w:rsid w:val="003C32DF"/>
    <w:rsid w:val="003C42D4"/>
    <w:rsid w:val="003C5127"/>
    <w:rsid w:val="003C7970"/>
    <w:rsid w:val="003D0360"/>
    <w:rsid w:val="003D1CD2"/>
    <w:rsid w:val="003D4EBB"/>
    <w:rsid w:val="003D5634"/>
    <w:rsid w:val="003E271F"/>
    <w:rsid w:val="003E2E26"/>
    <w:rsid w:val="003E303E"/>
    <w:rsid w:val="003E68F2"/>
    <w:rsid w:val="003E7491"/>
    <w:rsid w:val="003E75C4"/>
    <w:rsid w:val="003E78EA"/>
    <w:rsid w:val="003F1BC3"/>
    <w:rsid w:val="003F2B01"/>
    <w:rsid w:val="003F353A"/>
    <w:rsid w:val="003F5036"/>
    <w:rsid w:val="003F6024"/>
    <w:rsid w:val="00400216"/>
    <w:rsid w:val="00400EA8"/>
    <w:rsid w:val="00401688"/>
    <w:rsid w:val="00402CF7"/>
    <w:rsid w:val="00402DE7"/>
    <w:rsid w:val="0040307B"/>
    <w:rsid w:val="00403938"/>
    <w:rsid w:val="00407548"/>
    <w:rsid w:val="00411FCE"/>
    <w:rsid w:val="00412526"/>
    <w:rsid w:val="00412BCC"/>
    <w:rsid w:val="00413A49"/>
    <w:rsid w:val="004143E0"/>
    <w:rsid w:val="00416A6C"/>
    <w:rsid w:val="0042020A"/>
    <w:rsid w:val="0042026A"/>
    <w:rsid w:val="00421C1C"/>
    <w:rsid w:val="0042335F"/>
    <w:rsid w:val="00426974"/>
    <w:rsid w:val="004278DA"/>
    <w:rsid w:val="00427AD6"/>
    <w:rsid w:val="004301E7"/>
    <w:rsid w:val="00430694"/>
    <w:rsid w:val="00430C70"/>
    <w:rsid w:val="0043603A"/>
    <w:rsid w:val="004363A3"/>
    <w:rsid w:val="00436B24"/>
    <w:rsid w:val="004372C3"/>
    <w:rsid w:val="00441E45"/>
    <w:rsid w:val="00442060"/>
    <w:rsid w:val="00443223"/>
    <w:rsid w:val="00444438"/>
    <w:rsid w:val="0044457F"/>
    <w:rsid w:val="0044760D"/>
    <w:rsid w:val="00451DE4"/>
    <w:rsid w:val="00452C7D"/>
    <w:rsid w:val="0045313C"/>
    <w:rsid w:val="0045320E"/>
    <w:rsid w:val="00453976"/>
    <w:rsid w:val="00456149"/>
    <w:rsid w:val="004567C3"/>
    <w:rsid w:val="0046178A"/>
    <w:rsid w:val="00461E26"/>
    <w:rsid w:val="004625EF"/>
    <w:rsid w:val="00463A6E"/>
    <w:rsid w:val="00463BDC"/>
    <w:rsid w:val="004643AD"/>
    <w:rsid w:val="00464E3F"/>
    <w:rsid w:val="0046536C"/>
    <w:rsid w:val="00465512"/>
    <w:rsid w:val="00465957"/>
    <w:rsid w:val="00466552"/>
    <w:rsid w:val="00466B9A"/>
    <w:rsid w:val="004743E2"/>
    <w:rsid w:val="00475A58"/>
    <w:rsid w:val="00475B31"/>
    <w:rsid w:val="00476892"/>
    <w:rsid w:val="00476FD1"/>
    <w:rsid w:val="00477311"/>
    <w:rsid w:val="004778FF"/>
    <w:rsid w:val="00481FD1"/>
    <w:rsid w:val="0048210C"/>
    <w:rsid w:val="00482D0F"/>
    <w:rsid w:val="004837F3"/>
    <w:rsid w:val="00484267"/>
    <w:rsid w:val="00484564"/>
    <w:rsid w:val="004850D0"/>
    <w:rsid w:val="00490451"/>
    <w:rsid w:val="0049177F"/>
    <w:rsid w:val="00491F1D"/>
    <w:rsid w:val="00492A17"/>
    <w:rsid w:val="00492E2F"/>
    <w:rsid w:val="004948CF"/>
    <w:rsid w:val="00494958"/>
    <w:rsid w:val="00495A8F"/>
    <w:rsid w:val="00496085"/>
    <w:rsid w:val="00497DA9"/>
    <w:rsid w:val="004A0DCB"/>
    <w:rsid w:val="004A2195"/>
    <w:rsid w:val="004A21AF"/>
    <w:rsid w:val="004A2E0C"/>
    <w:rsid w:val="004A443D"/>
    <w:rsid w:val="004A4B78"/>
    <w:rsid w:val="004A5502"/>
    <w:rsid w:val="004A56B9"/>
    <w:rsid w:val="004B106F"/>
    <w:rsid w:val="004B1EDC"/>
    <w:rsid w:val="004B2A9B"/>
    <w:rsid w:val="004B4237"/>
    <w:rsid w:val="004B564A"/>
    <w:rsid w:val="004B6361"/>
    <w:rsid w:val="004B67D7"/>
    <w:rsid w:val="004B6AC1"/>
    <w:rsid w:val="004B6F99"/>
    <w:rsid w:val="004C0A7D"/>
    <w:rsid w:val="004C0E2F"/>
    <w:rsid w:val="004C1697"/>
    <w:rsid w:val="004C1B34"/>
    <w:rsid w:val="004C313E"/>
    <w:rsid w:val="004C3ADA"/>
    <w:rsid w:val="004C648C"/>
    <w:rsid w:val="004D1DA1"/>
    <w:rsid w:val="004D2BF6"/>
    <w:rsid w:val="004D3814"/>
    <w:rsid w:val="004D4222"/>
    <w:rsid w:val="004D57AA"/>
    <w:rsid w:val="004D6850"/>
    <w:rsid w:val="004D7A92"/>
    <w:rsid w:val="004D7E7E"/>
    <w:rsid w:val="004E2BDB"/>
    <w:rsid w:val="004E3E85"/>
    <w:rsid w:val="004E41CE"/>
    <w:rsid w:val="004E4AD9"/>
    <w:rsid w:val="004E7E84"/>
    <w:rsid w:val="004F11BB"/>
    <w:rsid w:val="004F55B8"/>
    <w:rsid w:val="004F6D47"/>
    <w:rsid w:val="004F7B3F"/>
    <w:rsid w:val="0050243A"/>
    <w:rsid w:val="005075B6"/>
    <w:rsid w:val="00507AD4"/>
    <w:rsid w:val="00511746"/>
    <w:rsid w:val="00511B42"/>
    <w:rsid w:val="00512749"/>
    <w:rsid w:val="00514B5C"/>
    <w:rsid w:val="00514B9E"/>
    <w:rsid w:val="00516AC7"/>
    <w:rsid w:val="0051798D"/>
    <w:rsid w:val="00521743"/>
    <w:rsid w:val="005232B0"/>
    <w:rsid w:val="005239FB"/>
    <w:rsid w:val="00523FC6"/>
    <w:rsid w:val="005260DE"/>
    <w:rsid w:val="005261E2"/>
    <w:rsid w:val="005266C0"/>
    <w:rsid w:val="005276B9"/>
    <w:rsid w:val="005306BF"/>
    <w:rsid w:val="00531AAA"/>
    <w:rsid w:val="00531C01"/>
    <w:rsid w:val="00532F20"/>
    <w:rsid w:val="005330B5"/>
    <w:rsid w:val="005340EE"/>
    <w:rsid w:val="00535BF8"/>
    <w:rsid w:val="00537104"/>
    <w:rsid w:val="00537903"/>
    <w:rsid w:val="00537FC5"/>
    <w:rsid w:val="00542074"/>
    <w:rsid w:val="00542D52"/>
    <w:rsid w:val="005439B9"/>
    <w:rsid w:val="0054478C"/>
    <w:rsid w:val="005467C9"/>
    <w:rsid w:val="005469A8"/>
    <w:rsid w:val="005500AA"/>
    <w:rsid w:val="00550856"/>
    <w:rsid w:val="00550A54"/>
    <w:rsid w:val="00551101"/>
    <w:rsid w:val="00551454"/>
    <w:rsid w:val="0055274C"/>
    <w:rsid w:val="005532B5"/>
    <w:rsid w:val="00553659"/>
    <w:rsid w:val="0055376B"/>
    <w:rsid w:val="00553FD2"/>
    <w:rsid w:val="00554047"/>
    <w:rsid w:val="0055551C"/>
    <w:rsid w:val="00557168"/>
    <w:rsid w:val="005600DD"/>
    <w:rsid w:val="00561F39"/>
    <w:rsid w:val="00562B73"/>
    <w:rsid w:val="00563A88"/>
    <w:rsid w:val="00565157"/>
    <w:rsid w:val="00565879"/>
    <w:rsid w:val="00566702"/>
    <w:rsid w:val="005672C8"/>
    <w:rsid w:val="00567DF9"/>
    <w:rsid w:val="0057066B"/>
    <w:rsid w:val="00570C55"/>
    <w:rsid w:val="00571506"/>
    <w:rsid w:val="00572671"/>
    <w:rsid w:val="005736CD"/>
    <w:rsid w:val="005741E3"/>
    <w:rsid w:val="00574BB1"/>
    <w:rsid w:val="00575195"/>
    <w:rsid w:val="00576FFE"/>
    <w:rsid w:val="0058040D"/>
    <w:rsid w:val="00580DE5"/>
    <w:rsid w:val="005836E8"/>
    <w:rsid w:val="00584235"/>
    <w:rsid w:val="00584AF0"/>
    <w:rsid w:val="0059017B"/>
    <w:rsid w:val="00590869"/>
    <w:rsid w:val="00590FB3"/>
    <w:rsid w:val="005911D9"/>
    <w:rsid w:val="00591980"/>
    <w:rsid w:val="00592CD7"/>
    <w:rsid w:val="005938A2"/>
    <w:rsid w:val="00594139"/>
    <w:rsid w:val="00596875"/>
    <w:rsid w:val="00597A58"/>
    <w:rsid w:val="00597E5E"/>
    <w:rsid w:val="005A2E90"/>
    <w:rsid w:val="005A3030"/>
    <w:rsid w:val="005A354F"/>
    <w:rsid w:val="005A3A11"/>
    <w:rsid w:val="005A5EDF"/>
    <w:rsid w:val="005A63E5"/>
    <w:rsid w:val="005A6EE8"/>
    <w:rsid w:val="005B09BB"/>
    <w:rsid w:val="005B0EFB"/>
    <w:rsid w:val="005B26B9"/>
    <w:rsid w:val="005B36A2"/>
    <w:rsid w:val="005B3E40"/>
    <w:rsid w:val="005B6A2B"/>
    <w:rsid w:val="005B7CEA"/>
    <w:rsid w:val="005B7D2A"/>
    <w:rsid w:val="005C38C8"/>
    <w:rsid w:val="005C5D58"/>
    <w:rsid w:val="005C6034"/>
    <w:rsid w:val="005C6C27"/>
    <w:rsid w:val="005C7091"/>
    <w:rsid w:val="005D18FA"/>
    <w:rsid w:val="005D32D6"/>
    <w:rsid w:val="005D370E"/>
    <w:rsid w:val="005D37B8"/>
    <w:rsid w:val="005D39CD"/>
    <w:rsid w:val="005D4DE3"/>
    <w:rsid w:val="005D6159"/>
    <w:rsid w:val="005D63AD"/>
    <w:rsid w:val="005D6AAE"/>
    <w:rsid w:val="005D6C7B"/>
    <w:rsid w:val="005D76FF"/>
    <w:rsid w:val="005D7A5D"/>
    <w:rsid w:val="005E46AA"/>
    <w:rsid w:val="005E4799"/>
    <w:rsid w:val="005E47B6"/>
    <w:rsid w:val="005E7F21"/>
    <w:rsid w:val="005F01F4"/>
    <w:rsid w:val="005F0F5D"/>
    <w:rsid w:val="005F1D73"/>
    <w:rsid w:val="005F21DC"/>
    <w:rsid w:val="005F315C"/>
    <w:rsid w:val="005F3AAB"/>
    <w:rsid w:val="005F4829"/>
    <w:rsid w:val="005F4DAF"/>
    <w:rsid w:val="005F587F"/>
    <w:rsid w:val="005F6BD9"/>
    <w:rsid w:val="005F6EE4"/>
    <w:rsid w:val="005F72A5"/>
    <w:rsid w:val="005F7A3D"/>
    <w:rsid w:val="006008D7"/>
    <w:rsid w:val="006024F2"/>
    <w:rsid w:val="00602785"/>
    <w:rsid w:val="00602A8D"/>
    <w:rsid w:val="00602F6A"/>
    <w:rsid w:val="00603633"/>
    <w:rsid w:val="00603955"/>
    <w:rsid w:val="00605513"/>
    <w:rsid w:val="00605DA0"/>
    <w:rsid w:val="00606694"/>
    <w:rsid w:val="00606761"/>
    <w:rsid w:val="0060706B"/>
    <w:rsid w:val="00607200"/>
    <w:rsid w:val="0061058A"/>
    <w:rsid w:val="00611262"/>
    <w:rsid w:val="00613BAD"/>
    <w:rsid w:val="0061476F"/>
    <w:rsid w:val="00615493"/>
    <w:rsid w:val="00615873"/>
    <w:rsid w:val="00615C54"/>
    <w:rsid w:val="006160B2"/>
    <w:rsid w:val="00616941"/>
    <w:rsid w:val="0061782D"/>
    <w:rsid w:val="00621044"/>
    <w:rsid w:val="00623413"/>
    <w:rsid w:val="00623F2B"/>
    <w:rsid w:val="0062461E"/>
    <w:rsid w:val="00625469"/>
    <w:rsid w:val="0062578F"/>
    <w:rsid w:val="00626443"/>
    <w:rsid w:val="00627764"/>
    <w:rsid w:val="00631A86"/>
    <w:rsid w:val="0063365E"/>
    <w:rsid w:val="00634222"/>
    <w:rsid w:val="00634E27"/>
    <w:rsid w:val="0063508D"/>
    <w:rsid w:val="00636837"/>
    <w:rsid w:val="00640285"/>
    <w:rsid w:val="00641243"/>
    <w:rsid w:val="0064124E"/>
    <w:rsid w:val="00641933"/>
    <w:rsid w:val="00641940"/>
    <w:rsid w:val="0064425C"/>
    <w:rsid w:val="0064509B"/>
    <w:rsid w:val="006462D3"/>
    <w:rsid w:val="00647083"/>
    <w:rsid w:val="006472AB"/>
    <w:rsid w:val="0064756F"/>
    <w:rsid w:val="00647B3D"/>
    <w:rsid w:val="00650227"/>
    <w:rsid w:val="0065115E"/>
    <w:rsid w:val="0065120B"/>
    <w:rsid w:val="00651D9E"/>
    <w:rsid w:val="006523DD"/>
    <w:rsid w:val="00653AA6"/>
    <w:rsid w:val="00653B02"/>
    <w:rsid w:val="00654BCB"/>
    <w:rsid w:val="006618E3"/>
    <w:rsid w:val="006624F8"/>
    <w:rsid w:val="00662A02"/>
    <w:rsid w:val="00663025"/>
    <w:rsid w:val="00665716"/>
    <w:rsid w:val="00665D8F"/>
    <w:rsid w:val="00666395"/>
    <w:rsid w:val="00666A36"/>
    <w:rsid w:val="006675C1"/>
    <w:rsid w:val="00667B00"/>
    <w:rsid w:val="00670AE6"/>
    <w:rsid w:val="00670DF3"/>
    <w:rsid w:val="00671285"/>
    <w:rsid w:val="00673D4B"/>
    <w:rsid w:val="00674A68"/>
    <w:rsid w:val="0068009D"/>
    <w:rsid w:val="0068038F"/>
    <w:rsid w:val="00681555"/>
    <w:rsid w:val="00681A96"/>
    <w:rsid w:val="00682B5D"/>
    <w:rsid w:val="006832E5"/>
    <w:rsid w:val="00684E34"/>
    <w:rsid w:val="006851D4"/>
    <w:rsid w:val="00686432"/>
    <w:rsid w:val="006872B6"/>
    <w:rsid w:val="006875B5"/>
    <w:rsid w:val="00687869"/>
    <w:rsid w:val="0069219B"/>
    <w:rsid w:val="00693B5F"/>
    <w:rsid w:val="0069443F"/>
    <w:rsid w:val="006952CA"/>
    <w:rsid w:val="00695E34"/>
    <w:rsid w:val="00696971"/>
    <w:rsid w:val="00696BCC"/>
    <w:rsid w:val="00697EA5"/>
    <w:rsid w:val="006A07D5"/>
    <w:rsid w:val="006A0D28"/>
    <w:rsid w:val="006A116F"/>
    <w:rsid w:val="006A1E7C"/>
    <w:rsid w:val="006A3684"/>
    <w:rsid w:val="006A3C43"/>
    <w:rsid w:val="006A3CA2"/>
    <w:rsid w:val="006A5990"/>
    <w:rsid w:val="006A60E3"/>
    <w:rsid w:val="006A6DCE"/>
    <w:rsid w:val="006A74BE"/>
    <w:rsid w:val="006B3C6A"/>
    <w:rsid w:val="006B69E0"/>
    <w:rsid w:val="006B6D4A"/>
    <w:rsid w:val="006C0BDB"/>
    <w:rsid w:val="006C37A5"/>
    <w:rsid w:val="006C390D"/>
    <w:rsid w:val="006C6DE2"/>
    <w:rsid w:val="006D0629"/>
    <w:rsid w:val="006D1DDE"/>
    <w:rsid w:val="006D2C60"/>
    <w:rsid w:val="006D4511"/>
    <w:rsid w:val="006D4E43"/>
    <w:rsid w:val="006D578E"/>
    <w:rsid w:val="006D739C"/>
    <w:rsid w:val="006D73BA"/>
    <w:rsid w:val="006E002D"/>
    <w:rsid w:val="006E2AD1"/>
    <w:rsid w:val="006E2F6D"/>
    <w:rsid w:val="006E3102"/>
    <w:rsid w:val="006E7AC8"/>
    <w:rsid w:val="006F0707"/>
    <w:rsid w:val="006F0F45"/>
    <w:rsid w:val="006F17E0"/>
    <w:rsid w:val="006F1CA0"/>
    <w:rsid w:val="006F1D5E"/>
    <w:rsid w:val="006F2AC2"/>
    <w:rsid w:val="006F4392"/>
    <w:rsid w:val="006F4D9E"/>
    <w:rsid w:val="006F5B86"/>
    <w:rsid w:val="006F5C71"/>
    <w:rsid w:val="006F6EDF"/>
    <w:rsid w:val="0070103D"/>
    <w:rsid w:val="00701D00"/>
    <w:rsid w:val="00701F0C"/>
    <w:rsid w:val="00702A2A"/>
    <w:rsid w:val="00705EB3"/>
    <w:rsid w:val="00706895"/>
    <w:rsid w:val="00707792"/>
    <w:rsid w:val="00707F09"/>
    <w:rsid w:val="00710845"/>
    <w:rsid w:val="00710DDA"/>
    <w:rsid w:val="0071148D"/>
    <w:rsid w:val="0071170F"/>
    <w:rsid w:val="00711824"/>
    <w:rsid w:val="0071577C"/>
    <w:rsid w:val="007158E3"/>
    <w:rsid w:val="00716668"/>
    <w:rsid w:val="0072087E"/>
    <w:rsid w:val="007213CB"/>
    <w:rsid w:val="007214FD"/>
    <w:rsid w:val="0072197F"/>
    <w:rsid w:val="0072222E"/>
    <w:rsid w:val="00722FD5"/>
    <w:rsid w:val="00724FDD"/>
    <w:rsid w:val="00725DE8"/>
    <w:rsid w:val="00727C3F"/>
    <w:rsid w:val="00730FC3"/>
    <w:rsid w:val="00731C38"/>
    <w:rsid w:val="00731F30"/>
    <w:rsid w:val="007332B2"/>
    <w:rsid w:val="007342D4"/>
    <w:rsid w:val="00734BE0"/>
    <w:rsid w:val="007352A4"/>
    <w:rsid w:val="00735DD9"/>
    <w:rsid w:val="007360B9"/>
    <w:rsid w:val="00742825"/>
    <w:rsid w:val="007466F3"/>
    <w:rsid w:val="0074793C"/>
    <w:rsid w:val="00747BC6"/>
    <w:rsid w:val="00751A57"/>
    <w:rsid w:val="00752518"/>
    <w:rsid w:val="00752ED0"/>
    <w:rsid w:val="00756008"/>
    <w:rsid w:val="007569CB"/>
    <w:rsid w:val="00756F96"/>
    <w:rsid w:val="007570CF"/>
    <w:rsid w:val="00757690"/>
    <w:rsid w:val="0075790C"/>
    <w:rsid w:val="00761018"/>
    <w:rsid w:val="00761DC4"/>
    <w:rsid w:val="0076416D"/>
    <w:rsid w:val="007647B1"/>
    <w:rsid w:val="007663B4"/>
    <w:rsid w:val="007678E6"/>
    <w:rsid w:val="00767BB3"/>
    <w:rsid w:val="00770039"/>
    <w:rsid w:val="00770407"/>
    <w:rsid w:val="00770EDE"/>
    <w:rsid w:val="00771A2E"/>
    <w:rsid w:val="00774305"/>
    <w:rsid w:val="00780A39"/>
    <w:rsid w:val="0078152C"/>
    <w:rsid w:val="00781D2C"/>
    <w:rsid w:val="00782A5F"/>
    <w:rsid w:val="00782D79"/>
    <w:rsid w:val="0078322B"/>
    <w:rsid w:val="00784C00"/>
    <w:rsid w:val="0078511F"/>
    <w:rsid w:val="00785E09"/>
    <w:rsid w:val="00792391"/>
    <w:rsid w:val="00793AC1"/>
    <w:rsid w:val="00794478"/>
    <w:rsid w:val="007955E0"/>
    <w:rsid w:val="0079568A"/>
    <w:rsid w:val="00797101"/>
    <w:rsid w:val="00797ED9"/>
    <w:rsid w:val="007A0750"/>
    <w:rsid w:val="007A07B9"/>
    <w:rsid w:val="007A4BFC"/>
    <w:rsid w:val="007B0319"/>
    <w:rsid w:val="007B184A"/>
    <w:rsid w:val="007B205A"/>
    <w:rsid w:val="007B2504"/>
    <w:rsid w:val="007B429A"/>
    <w:rsid w:val="007B4A2E"/>
    <w:rsid w:val="007B51C7"/>
    <w:rsid w:val="007B6238"/>
    <w:rsid w:val="007C02D9"/>
    <w:rsid w:val="007C1F08"/>
    <w:rsid w:val="007C4AA8"/>
    <w:rsid w:val="007C4B52"/>
    <w:rsid w:val="007C6205"/>
    <w:rsid w:val="007C728E"/>
    <w:rsid w:val="007C7706"/>
    <w:rsid w:val="007D03B4"/>
    <w:rsid w:val="007D3202"/>
    <w:rsid w:val="007D4837"/>
    <w:rsid w:val="007D5E7A"/>
    <w:rsid w:val="007D6786"/>
    <w:rsid w:val="007D7C81"/>
    <w:rsid w:val="007E00E0"/>
    <w:rsid w:val="007E0284"/>
    <w:rsid w:val="007E03E8"/>
    <w:rsid w:val="007E12B8"/>
    <w:rsid w:val="007E139A"/>
    <w:rsid w:val="007E2E87"/>
    <w:rsid w:val="007E32BE"/>
    <w:rsid w:val="007E4234"/>
    <w:rsid w:val="007E51E0"/>
    <w:rsid w:val="007E5F10"/>
    <w:rsid w:val="007E608A"/>
    <w:rsid w:val="007F23E5"/>
    <w:rsid w:val="007F241A"/>
    <w:rsid w:val="007F6C0D"/>
    <w:rsid w:val="007F76E5"/>
    <w:rsid w:val="007F7F8D"/>
    <w:rsid w:val="008000ED"/>
    <w:rsid w:val="0080117D"/>
    <w:rsid w:val="008016AB"/>
    <w:rsid w:val="00803331"/>
    <w:rsid w:val="0080459C"/>
    <w:rsid w:val="00804BAF"/>
    <w:rsid w:val="00805BF9"/>
    <w:rsid w:val="00806048"/>
    <w:rsid w:val="008077BE"/>
    <w:rsid w:val="00810DAC"/>
    <w:rsid w:val="00811CD6"/>
    <w:rsid w:val="008142A3"/>
    <w:rsid w:val="00814BA2"/>
    <w:rsid w:val="00814CAC"/>
    <w:rsid w:val="0081789A"/>
    <w:rsid w:val="0082161B"/>
    <w:rsid w:val="008221DF"/>
    <w:rsid w:val="00822CA2"/>
    <w:rsid w:val="0082470B"/>
    <w:rsid w:val="008254F6"/>
    <w:rsid w:val="00826FB4"/>
    <w:rsid w:val="00827002"/>
    <w:rsid w:val="0082759E"/>
    <w:rsid w:val="00827A47"/>
    <w:rsid w:val="008305C1"/>
    <w:rsid w:val="0083224D"/>
    <w:rsid w:val="008327B1"/>
    <w:rsid w:val="0083310A"/>
    <w:rsid w:val="00834A60"/>
    <w:rsid w:val="00834D4C"/>
    <w:rsid w:val="00836789"/>
    <w:rsid w:val="00836D8E"/>
    <w:rsid w:val="00837661"/>
    <w:rsid w:val="00840407"/>
    <w:rsid w:val="00841D0E"/>
    <w:rsid w:val="00842009"/>
    <w:rsid w:val="0084364F"/>
    <w:rsid w:val="00843E33"/>
    <w:rsid w:val="00845E98"/>
    <w:rsid w:val="00847AEA"/>
    <w:rsid w:val="00847D73"/>
    <w:rsid w:val="00850C5C"/>
    <w:rsid w:val="00851014"/>
    <w:rsid w:val="00852758"/>
    <w:rsid w:val="008554A5"/>
    <w:rsid w:val="008566CF"/>
    <w:rsid w:val="0085673B"/>
    <w:rsid w:val="00856CA8"/>
    <w:rsid w:val="00862402"/>
    <w:rsid w:val="008630F8"/>
    <w:rsid w:val="00865EBC"/>
    <w:rsid w:val="00867847"/>
    <w:rsid w:val="00867EA8"/>
    <w:rsid w:val="0087270C"/>
    <w:rsid w:val="00872C30"/>
    <w:rsid w:val="008735B5"/>
    <w:rsid w:val="00873A4C"/>
    <w:rsid w:val="008745A1"/>
    <w:rsid w:val="008751EF"/>
    <w:rsid w:val="00876EE2"/>
    <w:rsid w:val="00881033"/>
    <w:rsid w:val="0088397B"/>
    <w:rsid w:val="00883F6D"/>
    <w:rsid w:val="0088503D"/>
    <w:rsid w:val="00885298"/>
    <w:rsid w:val="00886B6B"/>
    <w:rsid w:val="00886FDF"/>
    <w:rsid w:val="00891205"/>
    <w:rsid w:val="00895301"/>
    <w:rsid w:val="00895AD3"/>
    <w:rsid w:val="00896371"/>
    <w:rsid w:val="00896EA8"/>
    <w:rsid w:val="00897000"/>
    <w:rsid w:val="00897381"/>
    <w:rsid w:val="0089772F"/>
    <w:rsid w:val="008979DF"/>
    <w:rsid w:val="008A0778"/>
    <w:rsid w:val="008A0A99"/>
    <w:rsid w:val="008A2C33"/>
    <w:rsid w:val="008A594B"/>
    <w:rsid w:val="008B139B"/>
    <w:rsid w:val="008B3912"/>
    <w:rsid w:val="008B3F4C"/>
    <w:rsid w:val="008B420F"/>
    <w:rsid w:val="008B4932"/>
    <w:rsid w:val="008B6917"/>
    <w:rsid w:val="008B69D2"/>
    <w:rsid w:val="008B7F92"/>
    <w:rsid w:val="008C0B1B"/>
    <w:rsid w:val="008C139F"/>
    <w:rsid w:val="008C1412"/>
    <w:rsid w:val="008C1E60"/>
    <w:rsid w:val="008C2F95"/>
    <w:rsid w:val="008C4EFF"/>
    <w:rsid w:val="008C65B8"/>
    <w:rsid w:val="008C6A38"/>
    <w:rsid w:val="008C7292"/>
    <w:rsid w:val="008C77A8"/>
    <w:rsid w:val="008D177B"/>
    <w:rsid w:val="008D1E86"/>
    <w:rsid w:val="008D37E3"/>
    <w:rsid w:val="008D447D"/>
    <w:rsid w:val="008D57CF"/>
    <w:rsid w:val="008D5866"/>
    <w:rsid w:val="008D5E3A"/>
    <w:rsid w:val="008D6ADF"/>
    <w:rsid w:val="008D705B"/>
    <w:rsid w:val="008D70B3"/>
    <w:rsid w:val="008E2076"/>
    <w:rsid w:val="008E2125"/>
    <w:rsid w:val="008E32DB"/>
    <w:rsid w:val="008E38AD"/>
    <w:rsid w:val="008E3AE6"/>
    <w:rsid w:val="008E5076"/>
    <w:rsid w:val="008E66F9"/>
    <w:rsid w:val="008E7D02"/>
    <w:rsid w:val="008F0A06"/>
    <w:rsid w:val="008F0AA2"/>
    <w:rsid w:val="008F170A"/>
    <w:rsid w:val="008F1C16"/>
    <w:rsid w:val="008F2012"/>
    <w:rsid w:val="008F2172"/>
    <w:rsid w:val="008F2A04"/>
    <w:rsid w:val="008F2AF6"/>
    <w:rsid w:val="008F4584"/>
    <w:rsid w:val="008F6C0D"/>
    <w:rsid w:val="008F6E84"/>
    <w:rsid w:val="00901524"/>
    <w:rsid w:val="00901FAC"/>
    <w:rsid w:val="009020B4"/>
    <w:rsid w:val="00902136"/>
    <w:rsid w:val="009031AA"/>
    <w:rsid w:val="00903BEB"/>
    <w:rsid w:val="009044E0"/>
    <w:rsid w:val="00904CF4"/>
    <w:rsid w:val="00905B6B"/>
    <w:rsid w:val="00905C50"/>
    <w:rsid w:val="0090626F"/>
    <w:rsid w:val="00910CB0"/>
    <w:rsid w:val="00912B5A"/>
    <w:rsid w:val="00913620"/>
    <w:rsid w:val="009136C0"/>
    <w:rsid w:val="00914845"/>
    <w:rsid w:val="00916D64"/>
    <w:rsid w:val="00917812"/>
    <w:rsid w:val="009217DC"/>
    <w:rsid w:val="00921FDC"/>
    <w:rsid w:val="009226A5"/>
    <w:rsid w:val="0092289B"/>
    <w:rsid w:val="00924CF3"/>
    <w:rsid w:val="0092525C"/>
    <w:rsid w:val="00925DB7"/>
    <w:rsid w:val="009261C6"/>
    <w:rsid w:val="00926EB6"/>
    <w:rsid w:val="009279AB"/>
    <w:rsid w:val="009279B1"/>
    <w:rsid w:val="00927E63"/>
    <w:rsid w:val="00930695"/>
    <w:rsid w:val="00930AB0"/>
    <w:rsid w:val="00932CC9"/>
    <w:rsid w:val="00937470"/>
    <w:rsid w:val="00940122"/>
    <w:rsid w:val="0094069C"/>
    <w:rsid w:val="009413A2"/>
    <w:rsid w:val="00941B9E"/>
    <w:rsid w:val="0094356C"/>
    <w:rsid w:val="00943CAA"/>
    <w:rsid w:val="0094681A"/>
    <w:rsid w:val="00947960"/>
    <w:rsid w:val="0095092D"/>
    <w:rsid w:val="00950ADE"/>
    <w:rsid w:val="00951A54"/>
    <w:rsid w:val="00951F5C"/>
    <w:rsid w:val="00952D05"/>
    <w:rsid w:val="009530F6"/>
    <w:rsid w:val="00953BD0"/>
    <w:rsid w:val="00955676"/>
    <w:rsid w:val="009557CE"/>
    <w:rsid w:val="009564BC"/>
    <w:rsid w:val="00960232"/>
    <w:rsid w:val="0096114F"/>
    <w:rsid w:val="00961967"/>
    <w:rsid w:val="009634F8"/>
    <w:rsid w:val="009640F7"/>
    <w:rsid w:val="0096455B"/>
    <w:rsid w:val="0096540C"/>
    <w:rsid w:val="00965FC9"/>
    <w:rsid w:val="009662ED"/>
    <w:rsid w:val="009665CA"/>
    <w:rsid w:val="009711B9"/>
    <w:rsid w:val="009749A6"/>
    <w:rsid w:val="00974A1C"/>
    <w:rsid w:val="009751CE"/>
    <w:rsid w:val="00975B4B"/>
    <w:rsid w:val="00975D16"/>
    <w:rsid w:val="0097624E"/>
    <w:rsid w:val="009764E9"/>
    <w:rsid w:val="00977132"/>
    <w:rsid w:val="0097747D"/>
    <w:rsid w:val="00977A32"/>
    <w:rsid w:val="009804D0"/>
    <w:rsid w:val="00980D5E"/>
    <w:rsid w:val="00981068"/>
    <w:rsid w:val="009820A5"/>
    <w:rsid w:val="00984419"/>
    <w:rsid w:val="00985359"/>
    <w:rsid w:val="009855CB"/>
    <w:rsid w:val="00985987"/>
    <w:rsid w:val="0098662D"/>
    <w:rsid w:val="00987C82"/>
    <w:rsid w:val="00991C23"/>
    <w:rsid w:val="00992BD0"/>
    <w:rsid w:val="00993207"/>
    <w:rsid w:val="0099436C"/>
    <w:rsid w:val="00997861"/>
    <w:rsid w:val="009A13C7"/>
    <w:rsid w:val="009A163D"/>
    <w:rsid w:val="009A256A"/>
    <w:rsid w:val="009A259C"/>
    <w:rsid w:val="009A2958"/>
    <w:rsid w:val="009A3B62"/>
    <w:rsid w:val="009A45BB"/>
    <w:rsid w:val="009A54FD"/>
    <w:rsid w:val="009A60BC"/>
    <w:rsid w:val="009A6CEF"/>
    <w:rsid w:val="009A6F80"/>
    <w:rsid w:val="009A79A3"/>
    <w:rsid w:val="009B1756"/>
    <w:rsid w:val="009B1BFF"/>
    <w:rsid w:val="009B3363"/>
    <w:rsid w:val="009B4070"/>
    <w:rsid w:val="009B44A1"/>
    <w:rsid w:val="009B5260"/>
    <w:rsid w:val="009B64D7"/>
    <w:rsid w:val="009C0010"/>
    <w:rsid w:val="009C03D4"/>
    <w:rsid w:val="009C195F"/>
    <w:rsid w:val="009C1F6B"/>
    <w:rsid w:val="009C2230"/>
    <w:rsid w:val="009C23DE"/>
    <w:rsid w:val="009C2B5A"/>
    <w:rsid w:val="009C3F67"/>
    <w:rsid w:val="009C4964"/>
    <w:rsid w:val="009C5CB9"/>
    <w:rsid w:val="009C67FD"/>
    <w:rsid w:val="009C70C1"/>
    <w:rsid w:val="009C7870"/>
    <w:rsid w:val="009D02B5"/>
    <w:rsid w:val="009D0673"/>
    <w:rsid w:val="009D0E92"/>
    <w:rsid w:val="009D117F"/>
    <w:rsid w:val="009D25FE"/>
    <w:rsid w:val="009D2BF6"/>
    <w:rsid w:val="009D4B56"/>
    <w:rsid w:val="009D4E2E"/>
    <w:rsid w:val="009E0E0D"/>
    <w:rsid w:val="009E1AEE"/>
    <w:rsid w:val="009E4734"/>
    <w:rsid w:val="009E4AD3"/>
    <w:rsid w:val="009E57E0"/>
    <w:rsid w:val="009E5ED0"/>
    <w:rsid w:val="009E647F"/>
    <w:rsid w:val="009F18C2"/>
    <w:rsid w:val="009F22CE"/>
    <w:rsid w:val="009F23B0"/>
    <w:rsid w:val="009F43B4"/>
    <w:rsid w:val="009F4C29"/>
    <w:rsid w:val="009F4F55"/>
    <w:rsid w:val="009F5AC5"/>
    <w:rsid w:val="009F6F39"/>
    <w:rsid w:val="009F73E0"/>
    <w:rsid w:val="009F7A23"/>
    <w:rsid w:val="00A00FE8"/>
    <w:rsid w:val="00A07185"/>
    <w:rsid w:val="00A07DCD"/>
    <w:rsid w:val="00A07ECF"/>
    <w:rsid w:val="00A10667"/>
    <w:rsid w:val="00A10EA4"/>
    <w:rsid w:val="00A110FE"/>
    <w:rsid w:val="00A1163A"/>
    <w:rsid w:val="00A11EDA"/>
    <w:rsid w:val="00A1204B"/>
    <w:rsid w:val="00A12639"/>
    <w:rsid w:val="00A12CC6"/>
    <w:rsid w:val="00A132FD"/>
    <w:rsid w:val="00A147DF"/>
    <w:rsid w:val="00A14E7D"/>
    <w:rsid w:val="00A15315"/>
    <w:rsid w:val="00A154C6"/>
    <w:rsid w:val="00A15DBF"/>
    <w:rsid w:val="00A16CF6"/>
    <w:rsid w:val="00A21121"/>
    <w:rsid w:val="00A23B1E"/>
    <w:rsid w:val="00A25276"/>
    <w:rsid w:val="00A26934"/>
    <w:rsid w:val="00A31D17"/>
    <w:rsid w:val="00A31DED"/>
    <w:rsid w:val="00A32CE0"/>
    <w:rsid w:val="00A33DBA"/>
    <w:rsid w:val="00A340DE"/>
    <w:rsid w:val="00A3562B"/>
    <w:rsid w:val="00A35B70"/>
    <w:rsid w:val="00A370BC"/>
    <w:rsid w:val="00A37A16"/>
    <w:rsid w:val="00A37CEF"/>
    <w:rsid w:val="00A418CE"/>
    <w:rsid w:val="00A42208"/>
    <w:rsid w:val="00A445A6"/>
    <w:rsid w:val="00A4574B"/>
    <w:rsid w:val="00A45B0A"/>
    <w:rsid w:val="00A45FF6"/>
    <w:rsid w:val="00A46064"/>
    <w:rsid w:val="00A461A7"/>
    <w:rsid w:val="00A47505"/>
    <w:rsid w:val="00A47E27"/>
    <w:rsid w:val="00A47FB7"/>
    <w:rsid w:val="00A50D05"/>
    <w:rsid w:val="00A51D20"/>
    <w:rsid w:val="00A528C0"/>
    <w:rsid w:val="00A5593C"/>
    <w:rsid w:val="00A561CA"/>
    <w:rsid w:val="00A56268"/>
    <w:rsid w:val="00A56AA5"/>
    <w:rsid w:val="00A57871"/>
    <w:rsid w:val="00A61FAE"/>
    <w:rsid w:val="00A63001"/>
    <w:rsid w:val="00A630F2"/>
    <w:rsid w:val="00A64611"/>
    <w:rsid w:val="00A65A86"/>
    <w:rsid w:val="00A66941"/>
    <w:rsid w:val="00A67B7B"/>
    <w:rsid w:val="00A70AC8"/>
    <w:rsid w:val="00A710E8"/>
    <w:rsid w:val="00A7283F"/>
    <w:rsid w:val="00A72954"/>
    <w:rsid w:val="00A73863"/>
    <w:rsid w:val="00A7440E"/>
    <w:rsid w:val="00A74BDA"/>
    <w:rsid w:val="00A75307"/>
    <w:rsid w:val="00A754BC"/>
    <w:rsid w:val="00A760E3"/>
    <w:rsid w:val="00A827FB"/>
    <w:rsid w:val="00A83350"/>
    <w:rsid w:val="00A83D00"/>
    <w:rsid w:val="00A84694"/>
    <w:rsid w:val="00A85B6B"/>
    <w:rsid w:val="00A86F0B"/>
    <w:rsid w:val="00A874BC"/>
    <w:rsid w:val="00A87874"/>
    <w:rsid w:val="00A90574"/>
    <w:rsid w:val="00A91A9E"/>
    <w:rsid w:val="00A91DC4"/>
    <w:rsid w:val="00A9202E"/>
    <w:rsid w:val="00A929CE"/>
    <w:rsid w:val="00A932CE"/>
    <w:rsid w:val="00A9374C"/>
    <w:rsid w:val="00A9453F"/>
    <w:rsid w:val="00A94AE6"/>
    <w:rsid w:val="00A95AA2"/>
    <w:rsid w:val="00A95E64"/>
    <w:rsid w:val="00A962DB"/>
    <w:rsid w:val="00A9687E"/>
    <w:rsid w:val="00AA077C"/>
    <w:rsid w:val="00AA0FB5"/>
    <w:rsid w:val="00AA16C3"/>
    <w:rsid w:val="00AA23E4"/>
    <w:rsid w:val="00AA23EF"/>
    <w:rsid w:val="00AA26AC"/>
    <w:rsid w:val="00AA3195"/>
    <w:rsid w:val="00AA3CA5"/>
    <w:rsid w:val="00AA5887"/>
    <w:rsid w:val="00AA6291"/>
    <w:rsid w:val="00AA6748"/>
    <w:rsid w:val="00AA6AA7"/>
    <w:rsid w:val="00AA7E13"/>
    <w:rsid w:val="00AB0089"/>
    <w:rsid w:val="00AB0404"/>
    <w:rsid w:val="00AB16C6"/>
    <w:rsid w:val="00AB497E"/>
    <w:rsid w:val="00AB5D28"/>
    <w:rsid w:val="00AB6CCD"/>
    <w:rsid w:val="00AC0C91"/>
    <w:rsid w:val="00AC3D90"/>
    <w:rsid w:val="00AC40AC"/>
    <w:rsid w:val="00AC48A5"/>
    <w:rsid w:val="00AC4CC5"/>
    <w:rsid w:val="00AC5CE9"/>
    <w:rsid w:val="00AC781C"/>
    <w:rsid w:val="00AD1841"/>
    <w:rsid w:val="00AD2414"/>
    <w:rsid w:val="00AD46C1"/>
    <w:rsid w:val="00AD4F37"/>
    <w:rsid w:val="00AD647A"/>
    <w:rsid w:val="00AD6661"/>
    <w:rsid w:val="00AD6801"/>
    <w:rsid w:val="00AD7B5F"/>
    <w:rsid w:val="00AE0BA4"/>
    <w:rsid w:val="00AE10BF"/>
    <w:rsid w:val="00AE186F"/>
    <w:rsid w:val="00AE2D82"/>
    <w:rsid w:val="00AE46F8"/>
    <w:rsid w:val="00AE5311"/>
    <w:rsid w:val="00AE699B"/>
    <w:rsid w:val="00AE72FF"/>
    <w:rsid w:val="00AE7586"/>
    <w:rsid w:val="00AF05F6"/>
    <w:rsid w:val="00AF0A06"/>
    <w:rsid w:val="00AF0C51"/>
    <w:rsid w:val="00AF12CA"/>
    <w:rsid w:val="00AF14C6"/>
    <w:rsid w:val="00AF1DFA"/>
    <w:rsid w:val="00AF4125"/>
    <w:rsid w:val="00AF6C95"/>
    <w:rsid w:val="00B017DE"/>
    <w:rsid w:val="00B021A0"/>
    <w:rsid w:val="00B02364"/>
    <w:rsid w:val="00B037BC"/>
    <w:rsid w:val="00B04630"/>
    <w:rsid w:val="00B066AB"/>
    <w:rsid w:val="00B06F57"/>
    <w:rsid w:val="00B072C9"/>
    <w:rsid w:val="00B07621"/>
    <w:rsid w:val="00B10F44"/>
    <w:rsid w:val="00B12882"/>
    <w:rsid w:val="00B128EB"/>
    <w:rsid w:val="00B12955"/>
    <w:rsid w:val="00B12970"/>
    <w:rsid w:val="00B13BFF"/>
    <w:rsid w:val="00B14671"/>
    <w:rsid w:val="00B1542B"/>
    <w:rsid w:val="00B16FC5"/>
    <w:rsid w:val="00B17612"/>
    <w:rsid w:val="00B21D61"/>
    <w:rsid w:val="00B315A9"/>
    <w:rsid w:val="00B3184F"/>
    <w:rsid w:val="00B354F4"/>
    <w:rsid w:val="00B36AEB"/>
    <w:rsid w:val="00B3795B"/>
    <w:rsid w:val="00B402D1"/>
    <w:rsid w:val="00B40B7E"/>
    <w:rsid w:val="00B42B97"/>
    <w:rsid w:val="00B42F26"/>
    <w:rsid w:val="00B43822"/>
    <w:rsid w:val="00B46B81"/>
    <w:rsid w:val="00B5236F"/>
    <w:rsid w:val="00B52E08"/>
    <w:rsid w:val="00B54ADB"/>
    <w:rsid w:val="00B54AFD"/>
    <w:rsid w:val="00B54F2A"/>
    <w:rsid w:val="00B556AF"/>
    <w:rsid w:val="00B55CDB"/>
    <w:rsid w:val="00B5773B"/>
    <w:rsid w:val="00B577C9"/>
    <w:rsid w:val="00B60EF7"/>
    <w:rsid w:val="00B62A77"/>
    <w:rsid w:val="00B63B93"/>
    <w:rsid w:val="00B640C7"/>
    <w:rsid w:val="00B641F8"/>
    <w:rsid w:val="00B64DBE"/>
    <w:rsid w:val="00B65A11"/>
    <w:rsid w:val="00B676CA"/>
    <w:rsid w:val="00B67BFB"/>
    <w:rsid w:val="00B706C9"/>
    <w:rsid w:val="00B71254"/>
    <w:rsid w:val="00B741B9"/>
    <w:rsid w:val="00B762EE"/>
    <w:rsid w:val="00B7694D"/>
    <w:rsid w:val="00B82009"/>
    <w:rsid w:val="00B82AB6"/>
    <w:rsid w:val="00B8354B"/>
    <w:rsid w:val="00B83FE0"/>
    <w:rsid w:val="00B849D9"/>
    <w:rsid w:val="00B85D29"/>
    <w:rsid w:val="00B8679D"/>
    <w:rsid w:val="00B86944"/>
    <w:rsid w:val="00B86F84"/>
    <w:rsid w:val="00B90F55"/>
    <w:rsid w:val="00B91854"/>
    <w:rsid w:val="00B92472"/>
    <w:rsid w:val="00B92CD8"/>
    <w:rsid w:val="00B93BEB"/>
    <w:rsid w:val="00B94416"/>
    <w:rsid w:val="00B96D7A"/>
    <w:rsid w:val="00B96EBE"/>
    <w:rsid w:val="00B97679"/>
    <w:rsid w:val="00BA0C96"/>
    <w:rsid w:val="00BA0CEF"/>
    <w:rsid w:val="00BA0D4F"/>
    <w:rsid w:val="00BA14EB"/>
    <w:rsid w:val="00BA33D4"/>
    <w:rsid w:val="00BA481A"/>
    <w:rsid w:val="00BA774D"/>
    <w:rsid w:val="00BB104D"/>
    <w:rsid w:val="00BB2057"/>
    <w:rsid w:val="00BB40B4"/>
    <w:rsid w:val="00BB4B6A"/>
    <w:rsid w:val="00BC0262"/>
    <w:rsid w:val="00BC0DB8"/>
    <w:rsid w:val="00BC1D1B"/>
    <w:rsid w:val="00BC2454"/>
    <w:rsid w:val="00BC27C6"/>
    <w:rsid w:val="00BC2A9C"/>
    <w:rsid w:val="00BC31EB"/>
    <w:rsid w:val="00BC368A"/>
    <w:rsid w:val="00BC6F41"/>
    <w:rsid w:val="00BD380F"/>
    <w:rsid w:val="00BD47CB"/>
    <w:rsid w:val="00BD5E04"/>
    <w:rsid w:val="00BD64AB"/>
    <w:rsid w:val="00BD7EBE"/>
    <w:rsid w:val="00BE1496"/>
    <w:rsid w:val="00BE171B"/>
    <w:rsid w:val="00BE2BE7"/>
    <w:rsid w:val="00BE402A"/>
    <w:rsid w:val="00BE4110"/>
    <w:rsid w:val="00BE47BF"/>
    <w:rsid w:val="00BE4D2F"/>
    <w:rsid w:val="00BE5ABF"/>
    <w:rsid w:val="00BE66ED"/>
    <w:rsid w:val="00BE704F"/>
    <w:rsid w:val="00BE7A23"/>
    <w:rsid w:val="00BF101F"/>
    <w:rsid w:val="00BF1770"/>
    <w:rsid w:val="00BF1D56"/>
    <w:rsid w:val="00BF3148"/>
    <w:rsid w:val="00BF3825"/>
    <w:rsid w:val="00BF3ADA"/>
    <w:rsid w:val="00BF4224"/>
    <w:rsid w:val="00BF5D4D"/>
    <w:rsid w:val="00BF5E1D"/>
    <w:rsid w:val="00BF5F59"/>
    <w:rsid w:val="00BF63E6"/>
    <w:rsid w:val="00C004F3"/>
    <w:rsid w:val="00C0187F"/>
    <w:rsid w:val="00C03950"/>
    <w:rsid w:val="00C04308"/>
    <w:rsid w:val="00C04C83"/>
    <w:rsid w:val="00C0549C"/>
    <w:rsid w:val="00C056F5"/>
    <w:rsid w:val="00C06EC4"/>
    <w:rsid w:val="00C07709"/>
    <w:rsid w:val="00C11D36"/>
    <w:rsid w:val="00C11DAF"/>
    <w:rsid w:val="00C13B25"/>
    <w:rsid w:val="00C13BC0"/>
    <w:rsid w:val="00C13EF6"/>
    <w:rsid w:val="00C1443E"/>
    <w:rsid w:val="00C20DB5"/>
    <w:rsid w:val="00C21875"/>
    <w:rsid w:val="00C223C9"/>
    <w:rsid w:val="00C2357B"/>
    <w:rsid w:val="00C23932"/>
    <w:rsid w:val="00C23C69"/>
    <w:rsid w:val="00C2431A"/>
    <w:rsid w:val="00C25351"/>
    <w:rsid w:val="00C271A8"/>
    <w:rsid w:val="00C32203"/>
    <w:rsid w:val="00C3269D"/>
    <w:rsid w:val="00C32B25"/>
    <w:rsid w:val="00C3470C"/>
    <w:rsid w:val="00C354D1"/>
    <w:rsid w:val="00C355C3"/>
    <w:rsid w:val="00C35BFA"/>
    <w:rsid w:val="00C36A19"/>
    <w:rsid w:val="00C373DF"/>
    <w:rsid w:val="00C41215"/>
    <w:rsid w:val="00C42944"/>
    <w:rsid w:val="00C436D7"/>
    <w:rsid w:val="00C45B7C"/>
    <w:rsid w:val="00C46827"/>
    <w:rsid w:val="00C46D0B"/>
    <w:rsid w:val="00C46F05"/>
    <w:rsid w:val="00C47096"/>
    <w:rsid w:val="00C47679"/>
    <w:rsid w:val="00C47A03"/>
    <w:rsid w:val="00C50C89"/>
    <w:rsid w:val="00C524FE"/>
    <w:rsid w:val="00C53771"/>
    <w:rsid w:val="00C53A37"/>
    <w:rsid w:val="00C543E7"/>
    <w:rsid w:val="00C5491A"/>
    <w:rsid w:val="00C54B7D"/>
    <w:rsid w:val="00C57821"/>
    <w:rsid w:val="00C60A6B"/>
    <w:rsid w:val="00C60BF8"/>
    <w:rsid w:val="00C640BB"/>
    <w:rsid w:val="00C64C34"/>
    <w:rsid w:val="00C65139"/>
    <w:rsid w:val="00C67A70"/>
    <w:rsid w:val="00C67B95"/>
    <w:rsid w:val="00C70C38"/>
    <w:rsid w:val="00C71FCE"/>
    <w:rsid w:val="00C72584"/>
    <w:rsid w:val="00C73E51"/>
    <w:rsid w:val="00C74DCB"/>
    <w:rsid w:val="00C751E8"/>
    <w:rsid w:val="00C75A3D"/>
    <w:rsid w:val="00C766A2"/>
    <w:rsid w:val="00C821F3"/>
    <w:rsid w:val="00C865D2"/>
    <w:rsid w:val="00C9001A"/>
    <w:rsid w:val="00C9249E"/>
    <w:rsid w:val="00C93030"/>
    <w:rsid w:val="00C93CE1"/>
    <w:rsid w:val="00C94A68"/>
    <w:rsid w:val="00C954B1"/>
    <w:rsid w:val="00C95635"/>
    <w:rsid w:val="00C95685"/>
    <w:rsid w:val="00C975F5"/>
    <w:rsid w:val="00C97A7C"/>
    <w:rsid w:val="00C97C4B"/>
    <w:rsid w:val="00CA02DF"/>
    <w:rsid w:val="00CA0863"/>
    <w:rsid w:val="00CA097C"/>
    <w:rsid w:val="00CA1B09"/>
    <w:rsid w:val="00CA33FD"/>
    <w:rsid w:val="00CA54C0"/>
    <w:rsid w:val="00CA5B56"/>
    <w:rsid w:val="00CB0281"/>
    <w:rsid w:val="00CB1597"/>
    <w:rsid w:val="00CB2B6F"/>
    <w:rsid w:val="00CB3760"/>
    <w:rsid w:val="00CB77A2"/>
    <w:rsid w:val="00CC1252"/>
    <w:rsid w:val="00CC196F"/>
    <w:rsid w:val="00CC2947"/>
    <w:rsid w:val="00CC3E28"/>
    <w:rsid w:val="00CC534A"/>
    <w:rsid w:val="00CC6864"/>
    <w:rsid w:val="00CC709A"/>
    <w:rsid w:val="00CC7510"/>
    <w:rsid w:val="00CC7B9B"/>
    <w:rsid w:val="00CD1DAB"/>
    <w:rsid w:val="00CD2A09"/>
    <w:rsid w:val="00CD3747"/>
    <w:rsid w:val="00CD6D6E"/>
    <w:rsid w:val="00CD6F0C"/>
    <w:rsid w:val="00CE062B"/>
    <w:rsid w:val="00CE0BD9"/>
    <w:rsid w:val="00CE13A7"/>
    <w:rsid w:val="00CE159F"/>
    <w:rsid w:val="00CE31F8"/>
    <w:rsid w:val="00CE3F4D"/>
    <w:rsid w:val="00CE513E"/>
    <w:rsid w:val="00CE77DF"/>
    <w:rsid w:val="00CE7C8A"/>
    <w:rsid w:val="00CF1150"/>
    <w:rsid w:val="00CF3739"/>
    <w:rsid w:val="00CF5274"/>
    <w:rsid w:val="00CF6622"/>
    <w:rsid w:val="00D001AC"/>
    <w:rsid w:val="00D0319B"/>
    <w:rsid w:val="00D033F1"/>
    <w:rsid w:val="00D03427"/>
    <w:rsid w:val="00D03F5A"/>
    <w:rsid w:val="00D04991"/>
    <w:rsid w:val="00D05425"/>
    <w:rsid w:val="00D05E24"/>
    <w:rsid w:val="00D075D9"/>
    <w:rsid w:val="00D10FE6"/>
    <w:rsid w:val="00D15D97"/>
    <w:rsid w:val="00D16B3E"/>
    <w:rsid w:val="00D16FDE"/>
    <w:rsid w:val="00D203C2"/>
    <w:rsid w:val="00D21ACC"/>
    <w:rsid w:val="00D21E5D"/>
    <w:rsid w:val="00D21F73"/>
    <w:rsid w:val="00D22616"/>
    <w:rsid w:val="00D2361E"/>
    <w:rsid w:val="00D2473A"/>
    <w:rsid w:val="00D25073"/>
    <w:rsid w:val="00D2529C"/>
    <w:rsid w:val="00D26F84"/>
    <w:rsid w:val="00D305A6"/>
    <w:rsid w:val="00D311A3"/>
    <w:rsid w:val="00D31D12"/>
    <w:rsid w:val="00D333BE"/>
    <w:rsid w:val="00D33CDC"/>
    <w:rsid w:val="00D3462D"/>
    <w:rsid w:val="00D34E6B"/>
    <w:rsid w:val="00D35EF7"/>
    <w:rsid w:val="00D40C8F"/>
    <w:rsid w:val="00D41256"/>
    <w:rsid w:val="00D4175E"/>
    <w:rsid w:val="00D420DD"/>
    <w:rsid w:val="00D42BAD"/>
    <w:rsid w:val="00D43D4F"/>
    <w:rsid w:val="00D44CDC"/>
    <w:rsid w:val="00D451BF"/>
    <w:rsid w:val="00D45A2D"/>
    <w:rsid w:val="00D471B0"/>
    <w:rsid w:val="00D477BC"/>
    <w:rsid w:val="00D50ABB"/>
    <w:rsid w:val="00D53456"/>
    <w:rsid w:val="00D5420C"/>
    <w:rsid w:val="00D552D6"/>
    <w:rsid w:val="00D56091"/>
    <w:rsid w:val="00D56887"/>
    <w:rsid w:val="00D6227F"/>
    <w:rsid w:val="00D62478"/>
    <w:rsid w:val="00D62A5F"/>
    <w:rsid w:val="00D63426"/>
    <w:rsid w:val="00D64929"/>
    <w:rsid w:val="00D64C4D"/>
    <w:rsid w:val="00D64E4D"/>
    <w:rsid w:val="00D66B74"/>
    <w:rsid w:val="00D66BFE"/>
    <w:rsid w:val="00D675B9"/>
    <w:rsid w:val="00D71720"/>
    <w:rsid w:val="00D73A25"/>
    <w:rsid w:val="00D7660E"/>
    <w:rsid w:val="00D77FBB"/>
    <w:rsid w:val="00D8005C"/>
    <w:rsid w:val="00D807B3"/>
    <w:rsid w:val="00D81D09"/>
    <w:rsid w:val="00D82AD7"/>
    <w:rsid w:val="00D83764"/>
    <w:rsid w:val="00D8461F"/>
    <w:rsid w:val="00D84DEE"/>
    <w:rsid w:val="00D874C2"/>
    <w:rsid w:val="00D9032D"/>
    <w:rsid w:val="00D9059F"/>
    <w:rsid w:val="00D90A81"/>
    <w:rsid w:val="00D93711"/>
    <w:rsid w:val="00D9647A"/>
    <w:rsid w:val="00DA2A54"/>
    <w:rsid w:val="00DA4793"/>
    <w:rsid w:val="00DA47DA"/>
    <w:rsid w:val="00DA7579"/>
    <w:rsid w:val="00DA7F1F"/>
    <w:rsid w:val="00DB05CF"/>
    <w:rsid w:val="00DB3252"/>
    <w:rsid w:val="00DB4F4C"/>
    <w:rsid w:val="00DB6CF7"/>
    <w:rsid w:val="00DC1503"/>
    <w:rsid w:val="00DC26A5"/>
    <w:rsid w:val="00DC5F3A"/>
    <w:rsid w:val="00DC5FF2"/>
    <w:rsid w:val="00DC799B"/>
    <w:rsid w:val="00DD014D"/>
    <w:rsid w:val="00DD2CB9"/>
    <w:rsid w:val="00DD2CD3"/>
    <w:rsid w:val="00DD4318"/>
    <w:rsid w:val="00DD5D7C"/>
    <w:rsid w:val="00DD78FE"/>
    <w:rsid w:val="00DE126E"/>
    <w:rsid w:val="00DE12FA"/>
    <w:rsid w:val="00DE2679"/>
    <w:rsid w:val="00DE34B8"/>
    <w:rsid w:val="00DE5BDE"/>
    <w:rsid w:val="00DE5BF8"/>
    <w:rsid w:val="00DE5E02"/>
    <w:rsid w:val="00DE7856"/>
    <w:rsid w:val="00DF0776"/>
    <w:rsid w:val="00DF1753"/>
    <w:rsid w:val="00DF199B"/>
    <w:rsid w:val="00DF1BF4"/>
    <w:rsid w:val="00DF1DCD"/>
    <w:rsid w:val="00DF2282"/>
    <w:rsid w:val="00DF259F"/>
    <w:rsid w:val="00DF28C5"/>
    <w:rsid w:val="00DF30C6"/>
    <w:rsid w:val="00DF3FF1"/>
    <w:rsid w:val="00DF604A"/>
    <w:rsid w:val="00DF6B18"/>
    <w:rsid w:val="00E00790"/>
    <w:rsid w:val="00E0101D"/>
    <w:rsid w:val="00E031A2"/>
    <w:rsid w:val="00E04E1C"/>
    <w:rsid w:val="00E0620B"/>
    <w:rsid w:val="00E07603"/>
    <w:rsid w:val="00E124E6"/>
    <w:rsid w:val="00E13ADA"/>
    <w:rsid w:val="00E14B5D"/>
    <w:rsid w:val="00E1679C"/>
    <w:rsid w:val="00E1737C"/>
    <w:rsid w:val="00E22E04"/>
    <w:rsid w:val="00E25595"/>
    <w:rsid w:val="00E25CEE"/>
    <w:rsid w:val="00E27EB3"/>
    <w:rsid w:val="00E3167F"/>
    <w:rsid w:val="00E32157"/>
    <w:rsid w:val="00E32626"/>
    <w:rsid w:val="00E3421A"/>
    <w:rsid w:val="00E36696"/>
    <w:rsid w:val="00E36962"/>
    <w:rsid w:val="00E37105"/>
    <w:rsid w:val="00E40977"/>
    <w:rsid w:val="00E4123C"/>
    <w:rsid w:val="00E4144C"/>
    <w:rsid w:val="00E41DD6"/>
    <w:rsid w:val="00E4259B"/>
    <w:rsid w:val="00E450FB"/>
    <w:rsid w:val="00E4534D"/>
    <w:rsid w:val="00E45AA3"/>
    <w:rsid w:val="00E463E5"/>
    <w:rsid w:val="00E46B99"/>
    <w:rsid w:val="00E47CDF"/>
    <w:rsid w:val="00E47D33"/>
    <w:rsid w:val="00E517A9"/>
    <w:rsid w:val="00E534B8"/>
    <w:rsid w:val="00E53FF7"/>
    <w:rsid w:val="00E544C7"/>
    <w:rsid w:val="00E552F7"/>
    <w:rsid w:val="00E56573"/>
    <w:rsid w:val="00E57854"/>
    <w:rsid w:val="00E62905"/>
    <w:rsid w:val="00E660B3"/>
    <w:rsid w:val="00E673B2"/>
    <w:rsid w:val="00E70875"/>
    <w:rsid w:val="00E71746"/>
    <w:rsid w:val="00E736B6"/>
    <w:rsid w:val="00E73BF4"/>
    <w:rsid w:val="00E74E26"/>
    <w:rsid w:val="00E751C1"/>
    <w:rsid w:val="00E75ACE"/>
    <w:rsid w:val="00E77751"/>
    <w:rsid w:val="00E81028"/>
    <w:rsid w:val="00E81EB5"/>
    <w:rsid w:val="00E81F65"/>
    <w:rsid w:val="00E8255E"/>
    <w:rsid w:val="00E8282E"/>
    <w:rsid w:val="00E841EA"/>
    <w:rsid w:val="00E844C7"/>
    <w:rsid w:val="00E84E27"/>
    <w:rsid w:val="00E853BD"/>
    <w:rsid w:val="00E85712"/>
    <w:rsid w:val="00E870A1"/>
    <w:rsid w:val="00E871F0"/>
    <w:rsid w:val="00E901E1"/>
    <w:rsid w:val="00E905F4"/>
    <w:rsid w:val="00E91C6B"/>
    <w:rsid w:val="00E92B89"/>
    <w:rsid w:val="00E92ECA"/>
    <w:rsid w:val="00E9325B"/>
    <w:rsid w:val="00E936F3"/>
    <w:rsid w:val="00E961F7"/>
    <w:rsid w:val="00E965FD"/>
    <w:rsid w:val="00E97FBF"/>
    <w:rsid w:val="00EA09EF"/>
    <w:rsid w:val="00EA1614"/>
    <w:rsid w:val="00EA1C8D"/>
    <w:rsid w:val="00EA1F39"/>
    <w:rsid w:val="00EA21F3"/>
    <w:rsid w:val="00EA29D1"/>
    <w:rsid w:val="00EA541A"/>
    <w:rsid w:val="00EA5857"/>
    <w:rsid w:val="00EA58AF"/>
    <w:rsid w:val="00EA5B76"/>
    <w:rsid w:val="00EB5A51"/>
    <w:rsid w:val="00EB6D67"/>
    <w:rsid w:val="00EC01C1"/>
    <w:rsid w:val="00EC16D3"/>
    <w:rsid w:val="00EC1C3C"/>
    <w:rsid w:val="00EC2324"/>
    <w:rsid w:val="00EC41B0"/>
    <w:rsid w:val="00EC41F5"/>
    <w:rsid w:val="00EC4B79"/>
    <w:rsid w:val="00EC5525"/>
    <w:rsid w:val="00EC75A9"/>
    <w:rsid w:val="00ED0127"/>
    <w:rsid w:val="00ED075F"/>
    <w:rsid w:val="00ED42E3"/>
    <w:rsid w:val="00ED526B"/>
    <w:rsid w:val="00ED6B96"/>
    <w:rsid w:val="00ED72B8"/>
    <w:rsid w:val="00EE478E"/>
    <w:rsid w:val="00EE58A9"/>
    <w:rsid w:val="00EE5B77"/>
    <w:rsid w:val="00EE68E6"/>
    <w:rsid w:val="00EE759E"/>
    <w:rsid w:val="00EF29A1"/>
    <w:rsid w:val="00EF622B"/>
    <w:rsid w:val="00EF6682"/>
    <w:rsid w:val="00F00AEF"/>
    <w:rsid w:val="00F017D4"/>
    <w:rsid w:val="00F04360"/>
    <w:rsid w:val="00F04B92"/>
    <w:rsid w:val="00F065A3"/>
    <w:rsid w:val="00F1008E"/>
    <w:rsid w:val="00F121C3"/>
    <w:rsid w:val="00F15A83"/>
    <w:rsid w:val="00F1632F"/>
    <w:rsid w:val="00F200D3"/>
    <w:rsid w:val="00F21193"/>
    <w:rsid w:val="00F22AD5"/>
    <w:rsid w:val="00F2497F"/>
    <w:rsid w:val="00F2616A"/>
    <w:rsid w:val="00F26C69"/>
    <w:rsid w:val="00F2755D"/>
    <w:rsid w:val="00F2781B"/>
    <w:rsid w:val="00F300A7"/>
    <w:rsid w:val="00F30738"/>
    <w:rsid w:val="00F30D2C"/>
    <w:rsid w:val="00F32E48"/>
    <w:rsid w:val="00F342B4"/>
    <w:rsid w:val="00F35FB2"/>
    <w:rsid w:val="00F374AE"/>
    <w:rsid w:val="00F4000E"/>
    <w:rsid w:val="00F4135B"/>
    <w:rsid w:val="00F41E11"/>
    <w:rsid w:val="00F41E5E"/>
    <w:rsid w:val="00F42A71"/>
    <w:rsid w:val="00F44992"/>
    <w:rsid w:val="00F45667"/>
    <w:rsid w:val="00F458CA"/>
    <w:rsid w:val="00F4648A"/>
    <w:rsid w:val="00F500A0"/>
    <w:rsid w:val="00F50B81"/>
    <w:rsid w:val="00F51722"/>
    <w:rsid w:val="00F55266"/>
    <w:rsid w:val="00F56815"/>
    <w:rsid w:val="00F5700F"/>
    <w:rsid w:val="00F57891"/>
    <w:rsid w:val="00F606C0"/>
    <w:rsid w:val="00F607B5"/>
    <w:rsid w:val="00F60889"/>
    <w:rsid w:val="00F61378"/>
    <w:rsid w:val="00F630AB"/>
    <w:rsid w:val="00F64A04"/>
    <w:rsid w:val="00F65677"/>
    <w:rsid w:val="00F7070C"/>
    <w:rsid w:val="00F716AD"/>
    <w:rsid w:val="00F717E9"/>
    <w:rsid w:val="00F7194F"/>
    <w:rsid w:val="00F738F3"/>
    <w:rsid w:val="00F7544C"/>
    <w:rsid w:val="00F773D2"/>
    <w:rsid w:val="00F7757E"/>
    <w:rsid w:val="00F77728"/>
    <w:rsid w:val="00F80986"/>
    <w:rsid w:val="00F81BD5"/>
    <w:rsid w:val="00F81DD0"/>
    <w:rsid w:val="00F828CA"/>
    <w:rsid w:val="00F8457E"/>
    <w:rsid w:val="00F86490"/>
    <w:rsid w:val="00F8749C"/>
    <w:rsid w:val="00F87AC6"/>
    <w:rsid w:val="00F87C45"/>
    <w:rsid w:val="00F907FA"/>
    <w:rsid w:val="00F9082C"/>
    <w:rsid w:val="00F90AEC"/>
    <w:rsid w:val="00F928B7"/>
    <w:rsid w:val="00F931E4"/>
    <w:rsid w:val="00F93878"/>
    <w:rsid w:val="00F94D5A"/>
    <w:rsid w:val="00F95616"/>
    <w:rsid w:val="00F95B4A"/>
    <w:rsid w:val="00F967BF"/>
    <w:rsid w:val="00F97BB3"/>
    <w:rsid w:val="00FA26FC"/>
    <w:rsid w:val="00FA565B"/>
    <w:rsid w:val="00FA6797"/>
    <w:rsid w:val="00FA70F4"/>
    <w:rsid w:val="00FB0550"/>
    <w:rsid w:val="00FB1F44"/>
    <w:rsid w:val="00FB259C"/>
    <w:rsid w:val="00FB25C6"/>
    <w:rsid w:val="00FB283E"/>
    <w:rsid w:val="00FB376A"/>
    <w:rsid w:val="00FB3BB4"/>
    <w:rsid w:val="00FB3C7A"/>
    <w:rsid w:val="00FB48A6"/>
    <w:rsid w:val="00FC01CA"/>
    <w:rsid w:val="00FC07D6"/>
    <w:rsid w:val="00FC219B"/>
    <w:rsid w:val="00FC6D0F"/>
    <w:rsid w:val="00FC7343"/>
    <w:rsid w:val="00FD0A5F"/>
    <w:rsid w:val="00FD1FA8"/>
    <w:rsid w:val="00FD28DD"/>
    <w:rsid w:val="00FD463A"/>
    <w:rsid w:val="00FD556A"/>
    <w:rsid w:val="00FD7CC5"/>
    <w:rsid w:val="00FE0B37"/>
    <w:rsid w:val="00FE1880"/>
    <w:rsid w:val="00FE2792"/>
    <w:rsid w:val="00FE2C20"/>
    <w:rsid w:val="00FE2E5C"/>
    <w:rsid w:val="00FE34FA"/>
    <w:rsid w:val="00FE521E"/>
    <w:rsid w:val="00FE550D"/>
    <w:rsid w:val="00FF0E9A"/>
    <w:rsid w:val="00FF1EEC"/>
    <w:rsid w:val="00FF20E3"/>
    <w:rsid w:val="00FF30FC"/>
    <w:rsid w:val="00FF3D6C"/>
    <w:rsid w:val="00FF4F3E"/>
    <w:rsid w:val="00FF735C"/>
    <w:rsid w:val="00FF783A"/>
    <w:rsid w:val="00FF7FD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0B5D3"/>
  <w15:chartTrackingRefBased/>
  <w15:docId w15:val="{8D3C7598-270B-4DF7-9F86-32C074AE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3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58042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58042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58042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58042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58042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58042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58042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58042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58042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3750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034"/>
  </w:style>
  <w:style w:type="paragraph" w:customStyle="1" w:styleId="Abstract">
    <w:name w:val="Abstract"/>
    <w:link w:val="AbstractChar"/>
    <w:rsid w:val="0058042C"/>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58042C"/>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58042C"/>
    <w:pPr>
      <w:numPr>
        <w:numId w:val="11"/>
      </w:numPr>
      <w:spacing w:before="240" w:after="240"/>
      <w:ind w:left="0" w:firstLine="0"/>
    </w:pPr>
    <w:rPr>
      <w:b/>
    </w:rPr>
  </w:style>
  <w:style w:type="paragraph" w:customStyle="1" w:styleId="AuthoringGroup">
    <w:name w:val="Authoring Group"/>
    <w:link w:val="AuthoringGroupChar"/>
    <w:rsid w:val="0058042C"/>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58042C"/>
    <w:rPr>
      <w:rFonts w:ascii="Arial" w:eastAsia="Arial Unicode MS" w:hAnsi="Arial" w:cs="Arial"/>
      <w:color w:val="000000"/>
      <w:sz w:val="24"/>
      <w:lang w:val="en-US" w:eastAsia="en-US"/>
    </w:rPr>
  </w:style>
  <w:style w:type="paragraph" w:customStyle="1" w:styleId="Background">
    <w:name w:val="Background"/>
    <w:aliases w:val="(A) Background"/>
    <w:basedOn w:val="Normal"/>
    <w:rsid w:val="0058042C"/>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58042C"/>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58042C"/>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58042C"/>
    <w:pPr>
      <w:numPr>
        <w:numId w:val="4"/>
      </w:numPr>
      <w:spacing w:after="240" w:line="240" w:lineRule="auto"/>
      <w:jc w:val="both"/>
    </w:pPr>
    <w:rPr>
      <w:rFonts w:eastAsia="Arial Unicode MS"/>
      <w:szCs w:val="20"/>
    </w:rPr>
  </w:style>
  <w:style w:type="paragraph" w:customStyle="1" w:styleId="TitleClause">
    <w:name w:val="Title Clause"/>
    <w:basedOn w:val="Normal"/>
    <w:rsid w:val="0058042C"/>
    <w:pPr>
      <w:keepNext/>
      <w:numPr>
        <w:numId w:val="32"/>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58042C"/>
    <w:rPr>
      <w:b w:val="0"/>
      <w:smallCaps/>
    </w:rPr>
  </w:style>
  <w:style w:type="paragraph" w:customStyle="1" w:styleId="ClosingPara">
    <w:name w:val="Closing Para"/>
    <w:basedOn w:val="Normal"/>
    <w:rsid w:val="0058042C"/>
    <w:pPr>
      <w:spacing w:before="120" w:after="240" w:line="300" w:lineRule="atLeast"/>
      <w:jc w:val="both"/>
    </w:pPr>
    <w:rPr>
      <w:rFonts w:eastAsia="Arial Unicode MS"/>
      <w:szCs w:val="20"/>
    </w:rPr>
  </w:style>
  <w:style w:type="paragraph" w:customStyle="1" w:styleId="ClosingSignOff">
    <w:name w:val="Closing SignOff"/>
    <w:basedOn w:val="Normal"/>
    <w:rsid w:val="0058042C"/>
    <w:pPr>
      <w:spacing w:after="120" w:line="300" w:lineRule="atLeast"/>
      <w:jc w:val="both"/>
    </w:pPr>
    <w:rPr>
      <w:rFonts w:eastAsia="Arial Unicode MS"/>
      <w:szCs w:val="20"/>
    </w:rPr>
  </w:style>
  <w:style w:type="paragraph" w:customStyle="1" w:styleId="CoversheetTitle">
    <w:name w:val="Coversheet Title"/>
    <w:basedOn w:val="Normal"/>
    <w:autoRedefine/>
    <w:rsid w:val="0058042C"/>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58042C"/>
  </w:style>
  <w:style w:type="paragraph" w:customStyle="1" w:styleId="CoverSheetSubjectText">
    <w:name w:val="Cover Sheet Subject Text"/>
    <w:basedOn w:val="Normal"/>
    <w:rsid w:val="0058042C"/>
    <w:pPr>
      <w:spacing w:after="0" w:line="300" w:lineRule="atLeast"/>
      <w:jc w:val="center"/>
    </w:pPr>
    <w:rPr>
      <w:rFonts w:eastAsia="Arial Unicode MS"/>
      <w:szCs w:val="20"/>
    </w:rPr>
  </w:style>
  <w:style w:type="paragraph" w:customStyle="1" w:styleId="CoverSheetSubjectTitle">
    <w:name w:val="Cover Sheet Subject Title"/>
    <w:basedOn w:val="Normal"/>
    <w:rsid w:val="0058042C"/>
    <w:pPr>
      <w:spacing w:after="0" w:line="300" w:lineRule="atLeast"/>
      <w:jc w:val="center"/>
    </w:pPr>
    <w:rPr>
      <w:rFonts w:eastAsia="Arial Unicode MS"/>
      <w:szCs w:val="20"/>
    </w:rPr>
  </w:style>
  <w:style w:type="paragraph" w:customStyle="1" w:styleId="DefinedTermPara">
    <w:name w:val="Defined Term Para"/>
    <w:basedOn w:val="Paragraph"/>
    <w:qFormat/>
    <w:rsid w:val="0058042C"/>
    <w:pPr>
      <w:numPr>
        <w:numId w:val="23"/>
      </w:numPr>
    </w:pPr>
  </w:style>
  <w:style w:type="paragraph" w:customStyle="1" w:styleId="DescriptiveHeading">
    <w:name w:val="DescriptiveHeading"/>
    <w:next w:val="Paragraph"/>
    <w:link w:val="DescriptiveHeadingChar"/>
    <w:rsid w:val="0058042C"/>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58042C"/>
    <w:rPr>
      <w:rFonts w:ascii="Arial" w:eastAsia="Arial Unicode MS" w:hAnsi="Arial" w:cs="Arial"/>
      <w:b/>
      <w:color w:val="000000"/>
      <w:lang w:val="en-US" w:eastAsia="en-US"/>
    </w:rPr>
  </w:style>
  <w:style w:type="paragraph" w:customStyle="1" w:styleId="DraftingnoteSection1Para">
    <w:name w:val="Draftingnote Section1 Para"/>
    <w:basedOn w:val="Normal"/>
    <w:rsid w:val="0058042C"/>
    <w:pPr>
      <w:spacing w:after="120" w:line="300" w:lineRule="atLeast"/>
      <w:jc w:val="both"/>
    </w:pPr>
    <w:rPr>
      <w:rFonts w:eastAsia="Arial Unicode MS"/>
      <w:szCs w:val="20"/>
    </w:rPr>
  </w:style>
  <w:style w:type="paragraph" w:customStyle="1" w:styleId="DraftingnoteSection1Title">
    <w:name w:val="Draftingnote Section1 Title"/>
    <w:basedOn w:val="Normal"/>
    <w:rsid w:val="0058042C"/>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58042C"/>
    <w:pPr>
      <w:spacing w:after="120" w:line="300" w:lineRule="atLeast"/>
      <w:jc w:val="both"/>
    </w:pPr>
    <w:rPr>
      <w:rFonts w:eastAsia="Arial Unicode MS"/>
      <w:szCs w:val="20"/>
    </w:rPr>
  </w:style>
  <w:style w:type="paragraph" w:customStyle="1" w:styleId="DraftingnoteSection2Title">
    <w:name w:val="Draftingnote Section2 Title"/>
    <w:basedOn w:val="Normal"/>
    <w:rsid w:val="0058042C"/>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58042C"/>
    <w:pPr>
      <w:spacing w:after="120" w:line="300" w:lineRule="atLeast"/>
      <w:jc w:val="both"/>
    </w:pPr>
    <w:rPr>
      <w:rFonts w:eastAsia="Arial Unicode MS"/>
      <w:szCs w:val="20"/>
    </w:rPr>
  </w:style>
  <w:style w:type="paragraph" w:customStyle="1" w:styleId="DraftingnoteSection3Title">
    <w:name w:val="Draftingnote Section3 Title"/>
    <w:basedOn w:val="Normal"/>
    <w:rsid w:val="0058042C"/>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58042C"/>
    <w:pPr>
      <w:spacing w:after="120" w:line="300" w:lineRule="atLeast"/>
      <w:jc w:val="both"/>
    </w:pPr>
    <w:rPr>
      <w:rFonts w:eastAsia="Arial Unicode MS"/>
      <w:szCs w:val="20"/>
    </w:rPr>
  </w:style>
  <w:style w:type="paragraph" w:customStyle="1" w:styleId="DraftingnoteSection4Title">
    <w:name w:val="Draftingnote Section4 Title"/>
    <w:basedOn w:val="Normal"/>
    <w:rsid w:val="0058042C"/>
    <w:pPr>
      <w:spacing w:after="120" w:line="300" w:lineRule="atLeast"/>
      <w:jc w:val="both"/>
    </w:pPr>
    <w:rPr>
      <w:rFonts w:eastAsia="Arial Unicode MS"/>
      <w:b/>
      <w:i/>
      <w:sz w:val="28"/>
      <w:szCs w:val="20"/>
    </w:rPr>
  </w:style>
  <w:style w:type="paragraph" w:customStyle="1" w:styleId="DraftingnoteTitle">
    <w:name w:val="Draftingnote Title"/>
    <w:basedOn w:val="Normal"/>
    <w:rsid w:val="0058042C"/>
    <w:pPr>
      <w:spacing w:after="120" w:line="300" w:lineRule="atLeast"/>
      <w:jc w:val="both"/>
    </w:pPr>
    <w:rPr>
      <w:rFonts w:eastAsia="Arial Unicode MS"/>
      <w:b/>
      <w:sz w:val="28"/>
      <w:szCs w:val="20"/>
    </w:rPr>
  </w:style>
  <w:style w:type="paragraph" w:customStyle="1" w:styleId="FulltextBridgehead">
    <w:name w:val="Fulltext Bridgehead"/>
    <w:basedOn w:val="Normal"/>
    <w:rsid w:val="0058042C"/>
    <w:pPr>
      <w:spacing w:after="120" w:line="300" w:lineRule="atLeast"/>
      <w:jc w:val="both"/>
    </w:pPr>
    <w:rPr>
      <w:rFonts w:eastAsia="Arial Unicode MS"/>
      <w:b/>
      <w:sz w:val="48"/>
      <w:szCs w:val="20"/>
    </w:rPr>
  </w:style>
  <w:style w:type="paragraph" w:customStyle="1" w:styleId="FulltextSection1Para">
    <w:name w:val="Fulltext Section1 Para"/>
    <w:basedOn w:val="Normal"/>
    <w:rsid w:val="0058042C"/>
    <w:pPr>
      <w:spacing w:after="120" w:line="300" w:lineRule="atLeast"/>
      <w:jc w:val="both"/>
    </w:pPr>
    <w:rPr>
      <w:rFonts w:eastAsia="Arial Unicode MS"/>
      <w:szCs w:val="20"/>
    </w:rPr>
  </w:style>
  <w:style w:type="paragraph" w:customStyle="1" w:styleId="FulltextSection1Title">
    <w:name w:val="Fulltext Section1 Title"/>
    <w:basedOn w:val="Normal"/>
    <w:rsid w:val="0058042C"/>
    <w:pPr>
      <w:spacing w:after="120" w:line="300" w:lineRule="atLeast"/>
      <w:jc w:val="both"/>
    </w:pPr>
    <w:rPr>
      <w:rFonts w:eastAsia="Arial Unicode MS"/>
      <w:b/>
      <w:sz w:val="36"/>
      <w:szCs w:val="20"/>
    </w:rPr>
  </w:style>
  <w:style w:type="paragraph" w:customStyle="1" w:styleId="FulltextSection2Para">
    <w:name w:val="Fulltext Section2 Para"/>
    <w:basedOn w:val="Normal"/>
    <w:rsid w:val="0058042C"/>
    <w:pPr>
      <w:spacing w:after="120" w:line="300" w:lineRule="atLeast"/>
      <w:jc w:val="both"/>
    </w:pPr>
    <w:rPr>
      <w:rFonts w:eastAsia="Arial Unicode MS"/>
      <w:szCs w:val="20"/>
    </w:rPr>
  </w:style>
  <w:style w:type="paragraph" w:customStyle="1" w:styleId="FulltextSection2Title">
    <w:name w:val="Fulltext Section2 Title"/>
    <w:basedOn w:val="Normal"/>
    <w:rsid w:val="0058042C"/>
    <w:pPr>
      <w:spacing w:after="120" w:line="300" w:lineRule="atLeast"/>
      <w:jc w:val="both"/>
    </w:pPr>
    <w:rPr>
      <w:rFonts w:eastAsia="Arial Unicode MS"/>
      <w:b/>
      <w:sz w:val="28"/>
      <w:szCs w:val="20"/>
    </w:rPr>
  </w:style>
  <w:style w:type="paragraph" w:customStyle="1" w:styleId="FulltextSection3Para">
    <w:name w:val="Fulltext Section3 Para"/>
    <w:basedOn w:val="Normal"/>
    <w:rsid w:val="0058042C"/>
    <w:pPr>
      <w:spacing w:after="120" w:line="300" w:lineRule="atLeast"/>
      <w:jc w:val="both"/>
    </w:pPr>
    <w:rPr>
      <w:rFonts w:eastAsia="Arial Unicode MS"/>
      <w:szCs w:val="20"/>
    </w:rPr>
  </w:style>
  <w:style w:type="paragraph" w:customStyle="1" w:styleId="FulltextSection3Title">
    <w:name w:val="Fulltext Section3 Title"/>
    <w:basedOn w:val="Normal"/>
    <w:rsid w:val="0058042C"/>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58042C"/>
    <w:pPr>
      <w:spacing w:after="120" w:line="300" w:lineRule="atLeast"/>
      <w:jc w:val="both"/>
    </w:pPr>
    <w:rPr>
      <w:rFonts w:eastAsia="Arial Unicode MS"/>
      <w:szCs w:val="20"/>
    </w:rPr>
  </w:style>
  <w:style w:type="paragraph" w:customStyle="1" w:styleId="FulltextSection4Title">
    <w:name w:val="Fulltext Section4 Title"/>
    <w:basedOn w:val="Normal"/>
    <w:rsid w:val="0058042C"/>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58042C"/>
    <w:pPr>
      <w:spacing w:after="120" w:line="300" w:lineRule="atLeast"/>
      <w:jc w:val="both"/>
    </w:pPr>
    <w:rPr>
      <w:rFonts w:eastAsia="Arial Unicode MS"/>
      <w:szCs w:val="20"/>
    </w:rPr>
  </w:style>
  <w:style w:type="paragraph" w:customStyle="1" w:styleId="GlossItemGlossterm">
    <w:name w:val="GlossItem Glossterm"/>
    <w:basedOn w:val="Normal"/>
    <w:rsid w:val="0058042C"/>
    <w:pPr>
      <w:spacing w:after="120" w:line="300" w:lineRule="atLeast"/>
      <w:jc w:val="both"/>
    </w:pPr>
    <w:rPr>
      <w:rFonts w:eastAsia="Arial Unicode MS"/>
      <w:b/>
      <w:sz w:val="48"/>
      <w:szCs w:val="20"/>
    </w:rPr>
  </w:style>
  <w:style w:type="paragraph" w:customStyle="1" w:styleId="HeadingAddressLine">
    <w:name w:val="Heading Address Line"/>
    <w:basedOn w:val="Normal"/>
    <w:rsid w:val="0058042C"/>
    <w:pPr>
      <w:spacing w:after="120" w:line="300" w:lineRule="atLeast"/>
      <w:jc w:val="both"/>
    </w:pPr>
    <w:rPr>
      <w:rFonts w:eastAsia="Arial Unicode MS"/>
      <w:szCs w:val="20"/>
    </w:rPr>
  </w:style>
  <w:style w:type="paragraph" w:customStyle="1" w:styleId="HeadingDate">
    <w:name w:val="Heading Date"/>
    <w:basedOn w:val="Normal"/>
    <w:rsid w:val="0058042C"/>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58042C"/>
    <w:pPr>
      <w:spacing w:after="120" w:line="300" w:lineRule="atLeast"/>
      <w:jc w:val="both"/>
    </w:pPr>
    <w:rPr>
      <w:rFonts w:eastAsia="Arial Unicode MS"/>
      <w:szCs w:val="20"/>
    </w:rPr>
  </w:style>
  <w:style w:type="paragraph" w:customStyle="1" w:styleId="HeadingSalutation">
    <w:name w:val="Heading Salutation"/>
    <w:basedOn w:val="Normal"/>
    <w:rsid w:val="0058042C"/>
    <w:pPr>
      <w:spacing w:after="120" w:line="300" w:lineRule="atLeast"/>
      <w:jc w:val="both"/>
    </w:pPr>
    <w:rPr>
      <w:rFonts w:eastAsia="Arial Unicode MS"/>
      <w:szCs w:val="20"/>
    </w:rPr>
  </w:style>
  <w:style w:type="paragraph" w:customStyle="1" w:styleId="IgnoredSpacing">
    <w:name w:val="Ignored Spacing"/>
    <w:link w:val="IgnoredSpacingChar"/>
    <w:rsid w:val="0058042C"/>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58042C"/>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58042C"/>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58042C"/>
    <w:rPr>
      <w:rFonts w:ascii="Arial" w:eastAsia="Arial Unicode MS" w:hAnsi="Arial" w:cs="Arial"/>
      <w:color w:val="000000"/>
      <w:sz w:val="24"/>
      <w:lang w:val="en-US" w:eastAsia="en-US"/>
    </w:rPr>
  </w:style>
  <w:style w:type="paragraph" w:customStyle="1" w:styleId="MaintenanceEditor">
    <w:name w:val="Maintenance Editor"/>
    <w:link w:val="MaintenanceEditorChar"/>
    <w:rsid w:val="0058042C"/>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58042C"/>
    <w:rPr>
      <w:rFonts w:ascii="Arial" w:eastAsia="Arial Unicode MS" w:hAnsi="Arial" w:cs="Arial"/>
      <w:color w:val="000000"/>
      <w:sz w:val="24"/>
      <w:lang w:val="en-US" w:eastAsia="en-US"/>
    </w:rPr>
  </w:style>
  <w:style w:type="paragraph" w:customStyle="1" w:styleId="ParaClause">
    <w:name w:val="Para Clause"/>
    <w:basedOn w:val="Normal"/>
    <w:rsid w:val="0058042C"/>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58042C"/>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58042C"/>
    <w:p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58042C"/>
    <w:pPr>
      <w:spacing w:after="240" w:line="300" w:lineRule="atLeast"/>
      <w:ind w:left="1559"/>
      <w:jc w:val="both"/>
    </w:pPr>
    <w:rPr>
      <w:rFonts w:eastAsia="Arial Unicode MS"/>
      <w:szCs w:val="20"/>
    </w:rPr>
  </w:style>
  <w:style w:type="paragraph" w:customStyle="1" w:styleId="Untitledsubclause2">
    <w:name w:val="Untitled subclause 2"/>
    <w:basedOn w:val="Normal"/>
    <w:rsid w:val="0058042C"/>
    <w:pPr>
      <w:numPr>
        <w:ilvl w:val="2"/>
        <w:numId w:val="32"/>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58042C"/>
    <w:pPr>
      <w:spacing w:after="120" w:line="300" w:lineRule="atLeast"/>
      <w:ind w:left="2268"/>
      <w:jc w:val="both"/>
    </w:pPr>
    <w:rPr>
      <w:rFonts w:eastAsia="Arial Unicode MS"/>
      <w:szCs w:val="20"/>
    </w:rPr>
  </w:style>
  <w:style w:type="paragraph" w:customStyle="1" w:styleId="Untitledsubclause3">
    <w:name w:val="Untitled subclause 3"/>
    <w:basedOn w:val="Normal"/>
    <w:rsid w:val="0058042C"/>
    <w:pPr>
      <w:numPr>
        <w:ilvl w:val="3"/>
        <w:numId w:val="32"/>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58042C"/>
    <w:pPr>
      <w:spacing w:after="240"/>
      <w:ind w:left="3028"/>
    </w:pPr>
  </w:style>
  <w:style w:type="paragraph" w:customStyle="1" w:styleId="Untitledsubclause4">
    <w:name w:val="Untitled subclause 4"/>
    <w:basedOn w:val="Normal"/>
    <w:rsid w:val="0058042C"/>
    <w:pPr>
      <w:numPr>
        <w:ilvl w:val="4"/>
        <w:numId w:val="32"/>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58042C"/>
    <w:pPr>
      <w:spacing w:after="120" w:line="300" w:lineRule="atLeast"/>
      <w:jc w:val="both"/>
    </w:pPr>
    <w:rPr>
      <w:rFonts w:eastAsia="Arial Unicode MS"/>
      <w:szCs w:val="20"/>
    </w:rPr>
  </w:style>
  <w:style w:type="paragraph" w:customStyle="1" w:styleId="Parties">
    <w:name w:val="Parties"/>
    <w:aliases w:val="(1) Parties"/>
    <w:basedOn w:val="Normal"/>
    <w:rsid w:val="0058042C"/>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58042C"/>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58042C"/>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58042C"/>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58042C"/>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58042C"/>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58042C"/>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58042C"/>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58042C"/>
    <w:rPr>
      <w:rFonts w:ascii="Arial" w:eastAsia="Arial Unicode MS" w:hAnsi="Arial" w:cs="Arial"/>
      <w:b/>
      <w:bCs/>
      <w:color w:val="000000"/>
      <w:sz w:val="24"/>
      <w:lang w:val="en-US" w:eastAsia="en-US"/>
    </w:rPr>
  </w:style>
  <w:style w:type="paragraph" w:customStyle="1" w:styleId="ResourceType">
    <w:name w:val="Resource Type"/>
    <w:link w:val="ResourceTypeChar"/>
    <w:rsid w:val="0058042C"/>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58042C"/>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58042C"/>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58042C"/>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58042C"/>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58042C"/>
    <w:pPr>
      <w:spacing w:after="120" w:line="300" w:lineRule="atLeast"/>
      <w:jc w:val="both"/>
    </w:pPr>
    <w:rPr>
      <w:rFonts w:eastAsia="Arial Unicode MS"/>
      <w:szCs w:val="20"/>
    </w:rPr>
  </w:style>
  <w:style w:type="paragraph" w:customStyle="1" w:styleId="SpeedreadPara">
    <w:name w:val="Speedread Para"/>
    <w:basedOn w:val="Normal"/>
    <w:rsid w:val="0058042C"/>
    <w:pPr>
      <w:spacing w:after="120" w:line="300" w:lineRule="atLeast"/>
      <w:jc w:val="both"/>
    </w:pPr>
    <w:rPr>
      <w:rFonts w:eastAsia="Arial Unicode MS"/>
      <w:szCs w:val="20"/>
    </w:rPr>
  </w:style>
  <w:style w:type="paragraph" w:customStyle="1" w:styleId="SpeedreadSection1Para">
    <w:name w:val="Speedread Section1 Para"/>
    <w:basedOn w:val="Normal"/>
    <w:rsid w:val="0058042C"/>
    <w:pPr>
      <w:spacing w:after="120" w:line="300" w:lineRule="atLeast"/>
      <w:jc w:val="both"/>
    </w:pPr>
    <w:rPr>
      <w:rFonts w:eastAsia="Arial Unicode MS"/>
      <w:szCs w:val="20"/>
    </w:rPr>
  </w:style>
  <w:style w:type="paragraph" w:customStyle="1" w:styleId="SpeedreadSection1Text">
    <w:name w:val="Speedread Section1 Text"/>
    <w:basedOn w:val="Normal"/>
    <w:rsid w:val="0058042C"/>
    <w:pPr>
      <w:spacing w:after="120" w:line="300" w:lineRule="atLeast"/>
      <w:jc w:val="both"/>
    </w:pPr>
    <w:rPr>
      <w:rFonts w:eastAsia="Arial Unicode MS"/>
      <w:szCs w:val="20"/>
    </w:rPr>
  </w:style>
  <w:style w:type="paragraph" w:customStyle="1" w:styleId="SpeedreadText">
    <w:name w:val="Speedread Text"/>
    <w:basedOn w:val="Normal"/>
    <w:rsid w:val="0058042C"/>
    <w:pPr>
      <w:spacing w:after="120" w:line="300" w:lineRule="atLeast"/>
      <w:jc w:val="both"/>
    </w:pPr>
    <w:rPr>
      <w:rFonts w:eastAsia="Arial Unicode MS"/>
      <w:szCs w:val="20"/>
    </w:rPr>
  </w:style>
  <w:style w:type="paragraph" w:customStyle="1" w:styleId="SpeedreadTitle">
    <w:name w:val="Speedread Title"/>
    <w:basedOn w:val="Normal"/>
    <w:rsid w:val="0058042C"/>
    <w:pPr>
      <w:spacing w:after="120" w:line="300" w:lineRule="atLeast"/>
      <w:jc w:val="both"/>
    </w:pPr>
    <w:rPr>
      <w:rFonts w:eastAsia="Arial Unicode MS"/>
      <w:b/>
      <w:sz w:val="36"/>
      <w:szCs w:val="20"/>
    </w:rPr>
  </w:style>
  <w:style w:type="paragraph" w:customStyle="1" w:styleId="TemplateType">
    <w:name w:val="Template Type"/>
    <w:link w:val="TemplateTypeChar"/>
    <w:rsid w:val="0058042C"/>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58042C"/>
    <w:rPr>
      <w:rFonts w:ascii="Arial" w:eastAsia="Arial Unicode MS" w:hAnsi="Arial" w:cs="Arial"/>
      <w:color w:val="000000"/>
      <w:sz w:val="24"/>
      <w:szCs w:val="24"/>
      <w:lang w:val="en-US" w:eastAsia="en-US"/>
    </w:rPr>
  </w:style>
  <w:style w:type="paragraph" w:styleId="Title">
    <w:name w:val="Title"/>
    <w:link w:val="TitleChar"/>
    <w:qFormat/>
    <w:rsid w:val="0058042C"/>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58042C"/>
    <w:rPr>
      <w:rFonts w:ascii="Arial" w:eastAsia="Arial Unicode MS" w:hAnsi="Arial" w:cs="Arial"/>
      <w:color w:val="000000"/>
      <w:sz w:val="24"/>
      <w:lang w:val="en-US" w:eastAsia="en-US"/>
    </w:rPr>
  </w:style>
  <w:style w:type="paragraph" w:styleId="Footer">
    <w:name w:val="footer"/>
    <w:basedOn w:val="Normal"/>
    <w:link w:val="FooterChar"/>
    <w:rsid w:val="0058042C"/>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58042C"/>
    <w:rPr>
      <w:rFonts w:ascii="Times New Roman" w:eastAsia="Times New Roman" w:hAnsi="Times New Roman" w:cs="Times New Roman"/>
      <w:color w:val="000000"/>
      <w:szCs w:val="20"/>
      <w:lang w:eastAsia="en-US"/>
    </w:rPr>
  </w:style>
  <w:style w:type="character" w:styleId="Hyperlink">
    <w:name w:val="Hyperlink"/>
    <w:uiPriority w:val="99"/>
    <w:rsid w:val="0058042C"/>
    <w:rPr>
      <w:rFonts w:ascii="Arial" w:eastAsia="Arial" w:hAnsi="Arial" w:cs="Arial"/>
      <w:i/>
      <w:color w:val="000000"/>
      <w:u w:val="single"/>
    </w:rPr>
  </w:style>
  <w:style w:type="paragraph" w:customStyle="1" w:styleId="Bullet4">
    <w:name w:val="Bullet4"/>
    <w:basedOn w:val="Normal"/>
    <w:rsid w:val="0058042C"/>
    <w:pPr>
      <w:numPr>
        <w:numId w:val="8"/>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58042C"/>
    <w:pPr>
      <w:spacing w:after="120" w:line="300" w:lineRule="atLeast"/>
      <w:jc w:val="both"/>
    </w:pPr>
    <w:rPr>
      <w:rFonts w:eastAsia="Arial Unicode MS"/>
      <w:szCs w:val="20"/>
    </w:rPr>
  </w:style>
  <w:style w:type="paragraph" w:customStyle="1" w:styleId="IgnoredTemplateText">
    <w:name w:val="Ignored Template Text"/>
    <w:link w:val="IgnoredTemplateTextChar"/>
    <w:rsid w:val="0058042C"/>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58042C"/>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58042C"/>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58042C"/>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58042C"/>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58042C"/>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58042C"/>
    <w:pPr>
      <w:tabs>
        <w:tab w:val="center" w:pos="4513"/>
        <w:tab w:val="right" w:pos="9026"/>
      </w:tabs>
      <w:spacing w:after="0" w:line="240" w:lineRule="auto"/>
    </w:pPr>
  </w:style>
  <w:style w:type="character" w:customStyle="1" w:styleId="HeaderChar">
    <w:name w:val="Header Char"/>
    <w:link w:val="Header"/>
    <w:uiPriority w:val="99"/>
    <w:rsid w:val="0058042C"/>
    <w:rPr>
      <w:rFonts w:ascii="Arial" w:eastAsia="Arial" w:hAnsi="Arial" w:cs="Arial"/>
      <w:color w:val="000000"/>
    </w:rPr>
  </w:style>
  <w:style w:type="character" w:styleId="PlaceholderText">
    <w:name w:val="Placeholder Text"/>
    <w:uiPriority w:val="99"/>
    <w:rsid w:val="0058042C"/>
    <w:rPr>
      <w:rFonts w:ascii="Arial" w:eastAsia="Arial" w:hAnsi="Arial" w:cs="Arial"/>
      <w:color w:val="000000"/>
    </w:rPr>
  </w:style>
  <w:style w:type="paragraph" w:styleId="BalloonText">
    <w:name w:val="Balloon Text"/>
    <w:basedOn w:val="Normal"/>
    <w:link w:val="BalloonTextChar"/>
    <w:uiPriority w:val="99"/>
    <w:semiHidden/>
    <w:unhideWhenUsed/>
    <w:rsid w:val="00580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042C"/>
    <w:rPr>
      <w:rFonts w:ascii="Tahoma" w:eastAsia="Arial" w:hAnsi="Tahoma" w:cs="Tahoma"/>
      <w:color w:val="000000"/>
      <w:sz w:val="16"/>
      <w:szCs w:val="16"/>
    </w:rPr>
  </w:style>
  <w:style w:type="paragraph" w:customStyle="1" w:styleId="PinPointRef">
    <w:name w:val="PinPoint Ref"/>
    <w:link w:val="PinPointRefChar"/>
    <w:qFormat/>
    <w:rsid w:val="0058042C"/>
    <w:rPr>
      <w:rFonts w:ascii="Times New Roman" w:hAnsi="Times New Roman"/>
      <w:b/>
      <w:vanish/>
      <w:color w:val="000000"/>
      <w:sz w:val="18"/>
      <w:lang w:eastAsia="en-US"/>
    </w:rPr>
  </w:style>
  <w:style w:type="character" w:customStyle="1" w:styleId="PinPointRefChar">
    <w:name w:val="PinPoint Ref Char"/>
    <w:link w:val="PinPointRef"/>
    <w:rsid w:val="0058042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58042C"/>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58042C"/>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58042C"/>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58042C"/>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58042C"/>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58042C"/>
    <w:rPr>
      <w:rFonts w:ascii="Arial" w:eastAsia="Arial Unicode MS" w:hAnsi="Arial" w:cs="Arial"/>
      <w:color w:val="000000"/>
      <w:szCs w:val="24"/>
      <w:lang w:val="en-US" w:eastAsia="en-US"/>
    </w:rPr>
  </w:style>
  <w:style w:type="paragraph" w:customStyle="1" w:styleId="IntroDefault">
    <w:name w:val="Intro Default"/>
    <w:basedOn w:val="Paragraph"/>
    <w:qFormat/>
    <w:rsid w:val="0058042C"/>
  </w:style>
  <w:style w:type="paragraph" w:customStyle="1" w:styleId="IntroCustom">
    <w:name w:val="Intro Custom"/>
    <w:basedOn w:val="Paragraph"/>
    <w:qFormat/>
    <w:rsid w:val="0058042C"/>
  </w:style>
  <w:style w:type="paragraph" w:customStyle="1" w:styleId="PrecedentType">
    <w:name w:val="Precedent Type"/>
    <w:basedOn w:val="IgnoredSpacing"/>
    <w:qFormat/>
    <w:rsid w:val="0058042C"/>
  </w:style>
  <w:style w:type="paragraph" w:customStyle="1" w:styleId="Operative">
    <w:name w:val="Operative"/>
    <w:basedOn w:val="IgnoredSpacing"/>
    <w:qFormat/>
    <w:rsid w:val="0058042C"/>
    <w:rPr>
      <w:vanish/>
    </w:rPr>
  </w:style>
  <w:style w:type="paragraph" w:customStyle="1" w:styleId="SpeedreadBulletList1">
    <w:name w:val="Speedread Bullet List 1"/>
    <w:basedOn w:val="BulletList1"/>
    <w:qFormat/>
    <w:rsid w:val="0058042C"/>
  </w:style>
  <w:style w:type="paragraph" w:customStyle="1" w:styleId="PartiesTitle">
    <w:name w:val="Parties Title"/>
    <w:basedOn w:val="Paragraph"/>
    <w:qFormat/>
    <w:rsid w:val="0058042C"/>
    <w:rPr>
      <w:b/>
    </w:rPr>
  </w:style>
  <w:style w:type="table" w:styleId="TableGrid">
    <w:name w:val="Table Grid"/>
    <w:basedOn w:val="TableNormal"/>
    <w:rsid w:val="0058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58042C"/>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58042C"/>
    <w:pPr>
      <w:shd w:val="clear" w:color="auto" w:fill="D9D9D9"/>
      <w:spacing w:after="120" w:line="240" w:lineRule="auto"/>
      <w:ind w:left="714" w:hanging="357"/>
    </w:pPr>
  </w:style>
  <w:style w:type="character" w:customStyle="1" w:styleId="QuestionParagraphChar">
    <w:name w:val="Question Paragraph Char"/>
    <w:link w:val="QuestionParagraph"/>
    <w:rsid w:val="0058042C"/>
    <w:rPr>
      <w:rFonts w:ascii="Arial" w:eastAsia="Arial Unicode MS" w:hAnsi="Arial" w:cs="Arial"/>
      <w:color w:val="000000"/>
      <w:sz w:val="22"/>
      <w:szCs w:val="22"/>
      <w:shd w:val="clear" w:color="auto" w:fill="D9D9D9"/>
      <w:lang w:val="en-US" w:eastAsia="en-US"/>
    </w:rPr>
  </w:style>
  <w:style w:type="paragraph" w:customStyle="1" w:styleId="BulletList2Pattern">
    <w:name w:val="Bullet List 2 + Pattern"/>
    <w:basedOn w:val="BulletList2"/>
    <w:qFormat/>
    <w:rsid w:val="0058042C"/>
    <w:pPr>
      <w:shd w:val="clear" w:color="auto" w:fill="D9D9D9"/>
      <w:ind w:left="1077"/>
    </w:pPr>
  </w:style>
  <w:style w:type="paragraph" w:customStyle="1" w:styleId="TestimoniumContract">
    <w:name w:val="Testimonium Contract"/>
    <w:basedOn w:val="Paragraph"/>
    <w:qFormat/>
    <w:rsid w:val="0058042C"/>
  </w:style>
  <w:style w:type="paragraph" w:customStyle="1" w:styleId="TestimoniumDeed">
    <w:name w:val="Testimonium Deed"/>
    <w:basedOn w:val="Paragraph"/>
    <w:qFormat/>
    <w:rsid w:val="0058042C"/>
  </w:style>
  <w:style w:type="paragraph" w:customStyle="1" w:styleId="Titlesubclause2">
    <w:name w:val="Title subclause2"/>
    <w:basedOn w:val="Untitledsubclause2"/>
    <w:qFormat/>
    <w:rsid w:val="0058042C"/>
    <w:rPr>
      <w:b/>
    </w:rPr>
  </w:style>
  <w:style w:type="paragraph" w:customStyle="1" w:styleId="Titlesubclause3">
    <w:name w:val="Title subclause3"/>
    <w:basedOn w:val="Untitledsubclause3"/>
    <w:qFormat/>
    <w:rsid w:val="0058042C"/>
    <w:rPr>
      <w:b/>
    </w:rPr>
  </w:style>
  <w:style w:type="paragraph" w:customStyle="1" w:styleId="Titlesubclause4">
    <w:name w:val="Title subclause4"/>
    <w:basedOn w:val="Untitledsubclause4"/>
    <w:qFormat/>
    <w:rsid w:val="0058042C"/>
    <w:rPr>
      <w:b/>
    </w:rPr>
  </w:style>
  <w:style w:type="paragraph" w:customStyle="1" w:styleId="UntitledClause">
    <w:name w:val="Untitled Clause"/>
    <w:basedOn w:val="TitleClause"/>
    <w:qFormat/>
    <w:rsid w:val="0058042C"/>
    <w:pPr>
      <w:spacing w:before="120"/>
    </w:pPr>
    <w:rPr>
      <w:b w:val="0"/>
    </w:rPr>
  </w:style>
  <w:style w:type="paragraph" w:customStyle="1" w:styleId="Titlesubclause1">
    <w:name w:val="Title subclause1"/>
    <w:basedOn w:val="Untitledsubclause1"/>
    <w:qFormat/>
    <w:rsid w:val="0058042C"/>
    <w:pPr>
      <w:spacing w:before="120"/>
    </w:pPr>
    <w:rPr>
      <w:b/>
    </w:rPr>
  </w:style>
  <w:style w:type="paragraph" w:customStyle="1" w:styleId="Schedule">
    <w:name w:val="Schedule"/>
    <w:qFormat/>
    <w:rsid w:val="0058042C"/>
    <w:pPr>
      <w:numPr>
        <w:numId w:val="22"/>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58042C"/>
    <w:rPr>
      <w:rFonts w:ascii="Cambria" w:hAnsi="Cambria"/>
      <w:b/>
      <w:bCs/>
      <w:sz w:val="28"/>
      <w:szCs w:val="28"/>
      <w:lang w:eastAsia="en-US"/>
    </w:rPr>
  </w:style>
  <w:style w:type="character" w:customStyle="1" w:styleId="Heading2Char">
    <w:name w:val="Heading 2 Char"/>
    <w:link w:val="Heading2"/>
    <w:uiPriority w:val="9"/>
    <w:rsid w:val="0058042C"/>
    <w:rPr>
      <w:rFonts w:ascii="Cambria" w:hAnsi="Cambria"/>
      <w:b/>
      <w:bCs/>
      <w:sz w:val="26"/>
      <w:szCs w:val="26"/>
      <w:lang w:eastAsia="en-US"/>
    </w:rPr>
  </w:style>
  <w:style w:type="character" w:customStyle="1" w:styleId="Heading3Char">
    <w:name w:val="Heading 3 Char"/>
    <w:link w:val="Heading3"/>
    <w:uiPriority w:val="9"/>
    <w:rsid w:val="0058042C"/>
    <w:rPr>
      <w:rFonts w:ascii="Cambria" w:hAnsi="Cambria"/>
      <w:b/>
      <w:bCs/>
      <w:sz w:val="22"/>
      <w:szCs w:val="22"/>
      <w:lang w:eastAsia="en-US"/>
    </w:rPr>
  </w:style>
  <w:style w:type="character" w:customStyle="1" w:styleId="Heading4Char">
    <w:name w:val="Heading 4 Char"/>
    <w:link w:val="Heading4"/>
    <w:uiPriority w:val="9"/>
    <w:rsid w:val="0058042C"/>
    <w:rPr>
      <w:rFonts w:ascii="Cambria" w:hAnsi="Cambria"/>
      <w:b/>
      <w:bCs/>
      <w:i/>
      <w:iCs/>
      <w:sz w:val="22"/>
      <w:szCs w:val="22"/>
      <w:lang w:eastAsia="en-US"/>
    </w:rPr>
  </w:style>
  <w:style w:type="character" w:customStyle="1" w:styleId="Heading5Char">
    <w:name w:val="Heading 5 Char"/>
    <w:link w:val="Heading5"/>
    <w:uiPriority w:val="9"/>
    <w:rsid w:val="0058042C"/>
    <w:rPr>
      <w:rFonts w:ascii="Cambria" w:hAnsi="Cambria"/>
      <w:sz w:val="22"/>
      <w:szCs w:val="22"/>
      <w:lang w:eastAsia="en-US"/>
    </w:rPr>
  </w:style>
  <w:style w:type="character" w:customStyle="1" w:styleId="Heading6Char">
    <w:name w:val="Heading 6 Char"/>
    <w:link w:val="Heading6"/>
    <w:uiPriority w:val="9"/>
    <w:rsid w:val="0058042C"/>
    <w:rPr>
      <w:rFonts w:ascii="Cambria" w:hAnsi="Cambria"/>
      <w:i/>
      <w:iCs/>
      <w:sz w:val="22"/>
      <w:szCs w:val="22"/>
      <w:lang w:eastAsia="en-US"/>
    </w:rPr>
  </w:style>
  <w:style w:type="character" w:customStyle="1" w:styleId="Heading7Char">
    <w:name w:val="Heading 7 Char"/>
    <w:link w:val="Heading7"/>
    <w:uiPriority w:val="9"/>
    <w:rsid w:val="0058042C"/>
    <w:rPr>
      <w:rFonts w:ascii="Cambria" w:hAnsi="Cambria"/>
      <w:i/>
      <w:iCs/>
      <w:sz w:val="22"/>
      <w:szCs w:val="22"/>
      <w:lang w:eastAsia="en-US"/>
    </w:rPr>
  </w:style>
  <w:style w:type="character" w:customStyle="1" w:styleId="Heading8Char">
    <w:name w:val="Heading 8 Char"/>
    <w:link w:val="Heading8"/>
    <w:uiPriority w:val="9"/>
    <w:rsid w:val="0058042C"/>
    <w:rPr>
      <w:rFonts w:ascii="Cambria" w:hAnsi="Cambria"/>
      <w:lang w:eastAsia="en-US"/>
    </w:rPr>
  </w:style>
  <w:style w:type="character" w:customStyle="1" w:styleId="Heading9Char">
    <w:name w:val="Heading 9 Char"/>
    <w:link w:val="Heading9"/>
    <w:uiPriority w:val="9"/>
    <w:rsid w:val="0058042C"/>
    <w:rPr>
      <w:rFonts w:ascii="Cambria" w:hAnsi="Cambria"/>
      <w:i/>
      <w:iCs/>
      <w:lang w:eastAsia="en-US"/>
    </w:rPr>
  </w:style>
  <w:style w:type="paragraph" w:customStyle="1" w:styleId="ScheduleTitle">
    <w:name w:val="Schedule Title"/>
    <w:basedOn w:val="Paragraph"/>
    <w:qFormat/>
    <w:rsid w:val="0058042C"/>
    <w:rPr>
      <w:b/>
    </w:rPr>
  </w:style>
  <w:style w:type="paragraph" w:customStyle="1" w:styleId="Part">
    <w:name w:val="Part"/>
    <w:basedOn w:val="Paragraph"/>
    <w:qFormat/>
    <w:rsid w:val="0058042C"/>
    <w:pPr>
      <w:numPr>
        <w:ilvl w:val="1"/>
        <w:numId w:val="22"/>
      </w:numPr>
      <w:spacing w:before="240" w:after="240"/>
      <w:jc w:val="left"/>
    </w:pPr>
    <w:rPr>
      <w:b/>
    </w:rPr>
  </w:style>
  <w:style w:type="paragraph" w:customStyle="1" w:styleId="AnnexTitle">
    <w:name w:val="Annex Title"/>
    <w:basedOn w:val="Paragraph"/>
    <w:next w:val="Paragraph"/>
    <w:qFormat/>
    <w:rsid w:val="0058042C"/>
    <w:pPr>
      <w:spacing w:before="240" w:after="240"/>
    </w:pPr>
    <w:rPr>
      <w:b/>
    </w:rPr>
  </w:style>
  <w:style w:type="paragraph" w:customStyle="1" w:styleId="PartTitle">
    <w:name w:val="Part Title"/>
    <w:basedOn w:val="Paragraph"/>
    <w:qFormat/>
    <w:rsid w:val="0058042C"/>
    <w:rPr>
      <w:b/>
    </w:rPr>
  </w:style>
  <w:style w:type="paragraph" w:customStyle="1" w:styleId="Testimonium">
    <w:name w:val="Testimonium"/>
    <w:basedOn w:val="Paragraph"/>
    <w:qFormat/>
    <w:rsid w:val="0058042C"/>
  </w:style>
  <w:style w:type="character" w:customStyle="1" w:styleId="apple-converted-space">
    <w:name w:val="apple-converted-space"/>
    <w:rsid w:val="0058042C"/>
    <w:rPr>
      <w:rFonts w:ascii="Arial" w:eastAsia="Arial" w:hAnsi="Arial" w:cs="Arial"/>
      <w:color w:val="000000"/>
    </w:rPr>
  </w:style>
  <w:style w:type="character" w:styleId="Emphasis">
    <w:name w:val="Emphasis"/>
    <w:uiPriority w:val="20"/>
    <w:qFormat/>
    <w:rsid w:val="0058042C"/>
    <w:rPr>
      <w:rFonts w:ascii="Arial" w:eastAsia="Arial" w:hAnsi="Arial" w:cs="Arial"/>
      <w:i/>
      <w:iCs/>
      <w:color w:val="000000"/>
    </w:rPr>
  </w:style>
  <w:style w:type="paragraph" w:customStyle="1" w:styleId="NoNumTitle-Clause">
    <w:name w:val="No Num Title - Clause"/>
    <w:basedOn w:val="TitleClause"/>
    <w:qFormat/>
    <w:rsid w:val="0058042C"/>
    <w:pPr>
      <w:numPr>
        <w:numId w:val="0"/>
      </w:numPr>
      <w:ind w:left="720"/>
    </w:pPr>
  </w:style>
  <w:style w:type="paragraph" w:customStyle="1" w:styleId="NoNumTitlesubclause1">
    <w:name w:val="No Num Title subclause1"/>
    <w:basedOn w:val="Titlesubclause1"/>
    <w:qFormat/>
    <w:rsid w:val="0058042C"/>
    <w:pPr>
      <w:ind w:left="720"/>
    </w:pPr>
  </w:style>
  <w:style w:type="paragraph" w:customStyle="1" w:styleId="AddressLine">
    <w:name w:val="Address Line"/>
    <w:basedOn w:val="Paragraph"/>
    <w:qFormat/>
    <w:rsid w:val="0058042C"/>
  </w:style>
  <w:style w:type="paragraph" w:styleId="Date">
    <w:name w:val="Date"/>
    <w:basedOn w:val="Paragraph"/>
    <w:qFormat/>
    <w:rsid w:val="0058042C"/>
  </w:style>
  <w:style w:type="paragraph" w:customStyle="1" w:styleId="SalutationPara">
    <w:name w:val="Salutation Para"/>
    <w:basedOn w:val="Paragraph"/>
    <w:next w:val="Paragraph"/>
    <w:qFormat/>
    <w:rsid w:val="0058042C"/>
    <w:pPr>
      <w:spacing w:before="240"/>
    </w:pPr>
  </w:style>
  <w:style w:type="character" w:styleId="FollowedHyperlink">
    <w:name w:val="FollowedHyperlink"/>
    <w:uiPriority w:val="99"/>
    <w:semiHidden/>
    <w:unhideWhenUsed/>
    <w:rsid w:val="0058042C"/>
    <w:rPr>
      <w:rFonts w:ascii="Arial" w:eastAsia="Arial" w:hAnsi="Arial" w:cs="Arial"/>
      <w:i/>
      <w:color w:val="000000"/>
      <w:u w:val="single"/>
    </w:rPr>
  </w:style>
  <w:style w:type="character" w:customStyle="1" w:styleId="DefTerm">
    <w:name w:val="DefTerm"/>
    <w:uiPriority w:val="1"/>
    <w:qFormat/>
    <w:rsid w:val="0058042C"/>
    <w:rPr>
      <w:rFonts w:ascii="Arial" w:eastAsia="Arial" w:hAnsi="Arial" w:cs="Arial"/>
      <w:b/>
      <w:color w:val="000000"/>
    </w:rPr>
  </w:style>
  <w:style w:type="table" w:customStyle="1" w:styleId="ShadedTable">
    <w:name w:val="Shaded Table"/>
    <w:basedOn w:val="TableNormal"/>
    <w:uiPriority w:val="99"/>
    <w:rsid w:val="0058042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58042C"/>
    <w:rPr>
      <w:i/>
    </w:rPr>
  </w:style>
  <w:style w:type="paragraph" w:customStyle="1" w:styleId="LetterTitle">
    <w:name w:val="Letter Title"/>
    <w:basedOn w:val="Paragraph"/>
    <w:qFormat/>
    <w:rsid w:val="0058042C"/>
    <w:rPr>
      <w:b/>
    </w:rPr>
  </w:style>
  <w:style w:type="paragraph" w:customStyle="1" w:styleId="LongQuestionPara">
    <w:name w:val="Long Question Para"/>
    <w:basedOn w:val="Paragraph"/>
    <w:link w:val="LongQuestionParaChar"/>
    <w:rsid w:val="0058042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58042C"/>
    <w:rPr>
      <w:rFonts w:asciiTheme="minorHAnsi" w:eastAsia="Arial Unicode MS" w:hAnsiTheme="minorHAnsi" w:cstheme="minorBidi"/>
      <w:lang w:val="en-US" w:eastAsia="en-US"/>
    </w:rPr>
  </w:style>
  <w:style w:type="paragraph" w:customStyle="1" w:styleId="ShortQuestionPara">
    <w:name w:val="Short Question Para"/>
    <w:basedOn w:val="Paragraph"/>
    <w:link w:val="ShortQuestionParaChar"/>
    <w:rsid w:val="0058042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58042C"/>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58042C"/>
    <w:rPr>
      <w:rFonts w:ascii="Arial" w:eastAsia="Arial Unicode MS" w:hAnsi="Arial" w:cs="Arial"/>
      <w:color w:val="000000"/>
      <w:szCs w:val="20"/>
      <w:lang w:eastAsia="en-US"/>
    </w:rPr>
  </w:style>
  <w:style w:type="paragraph" w:customStyle="1" w:styleId="811D3A974D454A258B71E3C4DE24C4F210">
    <w:name w:val="811D3A974D454A258B71E3C4DE24C4F210"/>
    <w:rsid w:val="0058042C"/>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58042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58042C"/>
    <w:pPr>
      <w:jc w:val="center"/>
    </w:pPr>
    <w:rPr>
      <w:sz w:val="28"/>
    </w:rPr>
  </w:style>
  <w:style w:type="paragraph" w:customStyle="1" w:styleId="Title-Clause">
    <w:name w:val="Title - Clause"/>
    <w:aliases w:val="BIWS Heading 1"/>
    <w:basedOn w:val="Normal"/>
    <w:rsid w:val="0058042C"/>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58042C"/>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58042C"/>
    <w:pPr>
      <w:spacing w:before="120"/>
    </w:pPr>
    <w:rPr>
      <w:b w:val="0"/>
    </w:rPr>
  </w:style>
  <w:style w:type="paragraph" w:customStyle="1" w:styleId="CoversheetParagraph">
    <w:name w:val="Coversheet Paragraph"/>
    <w:basedOn w:val="Normal"/>
    <w:autoRedefine/>
    <w:rsid w:val="0058042C"/>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58042C"/>
    <w:rPr>
      <w:smallCaps w:val="0"/>
      <w:sz w:val="22"/>
    </w:rPr>
  </w:style>
  <w:style w:type="paragraph" w:customStyle="1" w:styleId="CoversheetStaticText">
    <w:name w:val="Coversheet Static Text"/>
    <w:basedOn w:val="CoversheetIntro"/>
    <w:qFormat/>
    <w:rsid w:val="0058042C"/>
    <w:rPr>
      <w:b w:val="0"/>
    </w:rPr>
  </w:style>
  <w:style w:type="paragraph" w:customStyle="1" w:styleId="CoversheetParty">
    <w:name w:val="Coversheet Party"/>
    <w:basedOn w:val="CoversheetIntro"/>
    <w:qFormat/>
    <w:rsid w:val="0058042C"/>
  </w:style>
  <w:style w:type="paragraph" w:customStyle="1" w:styleId="NoNumUntitledClause">
    <w:name w:val="No Num Untitled Clause"/>
    <w:basedOn w:val="UntitledClause"/>
    <w:qFormat/>
    <w:rsid w:val="0058042C"/>
    <w:pPr>
      <w:numPr>
        <w:numId w:val="0"/>
      </w:numPr>
      <w:ind w:left="720"/>
    </w:pPr>
  </w:style>
  <w:style w:type="paragraph" w:customStyle="1" w:styleId="BackgroundSubclause1">
    <w:name w:val="Background Subclause1"/>
    <w:basedOn w:val="Background"/>
    <w:qFormat/>
    <w:rsid w:val="0058042C"/>
    <w:pPr>
      <w:numPr>
        <w:ilvl w:val="1"/>
      </w:numPr>
    </w:pPr>
  </w:style>
  <w:style w:type="paragraph" w:customStyle="1" w:styleId="BackgroundSubclause2">
    <w:name w:val="Background Subclause2"/>
    <w:basedOn w:val="Background"/>
    <w:qFormat/>
    <w:rsid w:val="0058042C"/>
    <w:pPr>
      <w:numPr>
        <w:ilvl w:val="3"/>
      </w:numPr>
    </w:pPr>
  </w:style>
  <w:style w:type="paragraph" w:customStyle="1" w:styleId="HeadingLevel2CQA">
    <w:name w:val="Heading Level 2 CQA"/>
    <w:basedOn w:val="HeadingLevel2"/>
    <w:qFormat/>
    <w:rsid w:val="0058042C"/>
  </w:style>
  <w:style w:type="paragraph" w:customStyle="1" w:styleId="ClauseBullet1">
    <w:name w:val="Clause Bullet 1"/>
    <w:basedOn w:val="ParaClause"/>
    <w:qFormat/>
    <w:rsid w:val="0058042C"/>
    <w:pPr>
      <w:numPr>
        <w:numId w:val="13"/>
      </w:numPr>
      <w:ind w:left="1077" w:hanging="357"/>
      <w:outlineLvl w:val="0"/>
    </w:pPr>
  </w:style>
  <w:style w:type="paragraph" w:customStyle="1" w:styleId="ClauseBullet2">
    <w:name w:val="Clause Bullet 2"/>
    <w:basedOn w:val="ParaClause"/>
    <w:qFormat/>
    <w:rsid w:val="0058042C"/>
    <w:pPr>
      <w:numPr>
        <w:numId w:val="14"/>
      </w:numPr>
      <w:ind w:left="1434" w:hanging="357"/>
      <w:outlineLvl w:val="1"/>
    </w:pPr>
  </w:style>
  <w:style w:type="paragraph" w:customStyle="1" w:styleId="subclause1Bullet1">
    <w:name w:val="subclause 1 Bullet 1"/>
    <w:basedOn w:val="Parasubclause1"/>
    <w:qFormat/>
    <w:rsid w:val="0058042C"/>
    <w:pPr>
      <w:numPr>
        <w:numId w:val="15"/>
      </w:numPr>
      <w:ind w:left="1077" w:hanging="357"/>
    </w:pPr>
  </w:style>
  <w:style w:type="paragraph" w:customStyle="1" w:styleId="subclause2Bullet1">
    <w:name w:val="subclause 2 Bullet 1"/>
    <w:basedOn w:val="Parasubclause2"/>
    <w:qFormat/>
    <w:rsid w:val="0058042C"/>
    <w:pPr>
      <w:numPr>
        <w:numId w:val="17"/>
      </w:numPr>
      <w:ind w:left="1434" w:hanging="357"/>
    </w:pPr>
  </w:style>
  <w:style w:type="paragraph" w:customStyle="1" w:styleId="subclause3Bullet1">
    <w:name w:val="subclause 3 Bullet 1"/>
    <w:basedOn w:val="Parasubclause3"/>
    <w:qFormat/>
    <w:rsid w:val="0058042C"/>
    <w:pPr>
      <w:numPr>
        <w:numId w:val="16"/>
      </w:numPr>
      <w:ind w:left="2273" w:hanging="357"/>
    </w:pPr>
  </w:style>
  <w:style w:type="paragraph" w:customStyle="1" w:styleId="subclause1Bullet2">
    <w:name w:val="subclause 1 Bullet 2"/>
    <w:basedOn w:val="Parasubclause1"/>
    <w:qFormat/>
    <w:rsid w:val="0058042C"/>
    <w:pPr>
      <w:numPr>
        <w:numId w:val="18"/>
      </w:numPr>
      <w:ind w:left="1434" w:hanging="357"/>
    </w:pPr>
  </w:style>
  <w:style w:type="paragraph" w:customStyle="1" w:styleId="subclause2Bullet2">
    <w:name w:val="subclause 2 Bullet 2"/>
    <w:basedOn w:val="Parasubclause2"/>
    <w:qFormat/>
    <w:rsid w:val="0058042C"/>
    <w:pPr>
      <w:numPr>
        <w:numId w:val="19"/>
      </w:numPr>
      <w:ind w:left="2273" w:hanging="357"/>
    </w:pPr>
  </w:style>
  <w:style w:type="paragraph" w:customStyle="1" w:styleId="subclause3Bullet2">
    <w:name w:val="subclause 3 Bullet 2"/>
    <w:basedOn w:val="Parasubclause3"/>
    <w:qFormat/>
    <w:rsid w:val="0058042C"/>
    <w:pPr>
      <w:numPr>
        <w:numId w:val="20"/>
      </w:numPr>
      <w:ind w:left="2982" w:hanging="357"/>
    </w:pPr>
  </w:style>
  <w:style w:type="paragraph" w:customStyle="1" w:styleId="DefinedTermBullet">
    <w:name w:val="Defined Term Bullet"/>
    <w:basedOn w:val="DefinedTermPara"/>
    <w:qFormat/>
    <w:rsid w:val="0058042C"/>
    <w:pPr>
      <w:numPr>
        <w:numId w:val="21"/>
      </w:numPr>
    </w:pPr>
  </w:style>
  <w:style w:type="paragraph" w:customStyle="1" w:styleId="DefinedTermNumber">
    <w:name w:val="Defined Term Number"/>
    <w:basedOn w:val="DefinedTermPara"/>
    <w:qFormat/>
    <w:rsid w:val="0058042C"/>
    <w:pPr>
      <w:numPr>
        <w:ilvl w:val="1"/>
      </w:numPr>
    </w:pPr>
  </w:style>
  <w:style w:type="paragraph" w:customStyle="1" w:styleId="AdditionalTitle">
    <w:name w:val="Additional Title"/>
    <w:basedOn w:val="Paragraph"/>
    <w:qFormat/>
    <w:rsid w:val="0058042C"/>
    <w:pPr>
      <w:jc w:val="left"/>
    </w:pPr>
    <w:rPr>
      <w:b/>
      <w:sz w:val="24"/>
    </w:rPr>
  </w:style>
  <w:style w:type="character" w:customStyle="1" w:styleId="error">
    <w:name w:val="error"/>
    <w:rsid w:val="0058042C"/>
    <w:rPr>
      <w:rFonts w:ascii="Arial" w:eastAsia="Arial" w:hAnsi="Arial" w:cs="Arial"/>
      <w:color w:val="000000"/>
    </w:rPr>
  </w:style>
  <w:style w:type="paragraph" w:customStyle="1" w:styleId="NoNumUntitledsubclause1">
    <w:name w:val="No Num Untitled subclause 1"/>
    <w:basedOn w:val="Untitledsubclause1"/>
    <w:qFormat/>
    <w:rsid w:val="0058042C"/>
    <w:pPr>
      <w:ind w:left="720"/>
    </w:pPr>
  </w:style>
  <w:style w:type="paragraph" w:customStyle="1" w:styleId="BackgroundParaClause">
    <w:name w:val="Background Para Clause"/>
    <w:basedOn w:val="Background"/>
    <w:qFormat/>
    <w:rsid w:val="0058042C"/>
    <w:pPr>
      <w:numPr>
        <w:numId w:val="0"/>
      </w:numPr>
    </w:pPr>
  </w:style>
  <w:style w:type="paragraph" w:customStyle="1" w:styleId="BackgroundParaSubclause1">
    <w:name w:val="Background Para Subclause1"/>
    <w:basedOn w:val="BackgroundSubclause1"/>
    <w:qFormat/>
    <w:rsid w:val="0058042C"/>
    <w:pPr>
      <w:numPr>
        <w:ilvl w:val="0"/>
        <w:numId w:val="0"/>
      </w:numPr>
      <w:ind w:left="994"/>
    </w:pPr>
    <w:rPr>
      <w:lang w:val="en-US"/>
    </w:rPr>
  </w:style>
  <w:style w:type="paragraph" w:customStyle="1" w:styleId="BackgroundParaSubclause2">
    <w:name w:val="Background Para Subclause2"/>
    <w:basedOn w:val="BackgroundSubclause2"/>
    <w:qFormat/>
    <w:rsid w:val="0058042C"/>
    <w:pPr>
      <w:numPr>
        <w:ilvl w:val="0"/>
        <w:numId w:val="0"/>
      </w:numPr>
      <w:ind w:left="1701"/>
    </w:pPr>
    <w:rPr>
      <w:lang w:val="en-US"/>
    </w:rPr>
  </w:style>
  <w:style w:type="paragraph" w:customStyle="1" w:styleId="ClauseBulletPara">
    <w:name w:val="Clause Bullet Para"/>
    <w:basedOn w:val="ClauseBullet1"/>
    <w:qFormat/>
    <w:rsid w:val="0058042C"/>
    <w:pPr>
      <w:numPr>
        <w:numId w:val="0"/>
      </w:numPr>
      <w:ind w:left="1080"/>
    </w:pPr>
    <w:rPr>
      <w:lang w:val="en-US"/>
    </w:rPr>
  </w:style>
  <w:style w:type="paragraph" w:customStyle="1" w:styleId="ClauseBullet2Para">
    <w:name w:val="Clause Bullet 2 Para"/>
    <w:basedOn w:val="ClauseBullet2"/>
    <w:qFormat/>
    <w:rsid w:val="0058042C"/>
    <w:pPr>
      <w:numPr>
        <w:numId w:val="0"/>
      </w:numPr>
      <w:ind w:left="1440"/>
    </w:pPr>
    <w:rPr>
      <w:lang w:val="en-US"/>
    </w:rPr>
  </w:style>
  <w:style w:type="paragraph" w:customStyle="1" w:styleId="ACTJurisdictionCheckList">
    <w:name w:val="ACTJurisdictionCheckList"/>
    <w:basedOn w:val="Normal"/>
    <w:rsid w:val="0058042C"/>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58042C"/>
  </w:style>
  <w:style w:type="paragraph" w:customStyle="1" w:styleId="BulletListPattern1">
    <w:name w:val="Bullet List Pattern 1"/>
    <w:basedOn w:val="BulletList1"/>
    <w:qFormat/>
    <w:rsid w:val="0058042C"/>
    <w:pPr>
      <w:shd w:val="clear" w:color="auto" w:fill="D9D9D9"/>
      <w:spacing w:after="120" w:line="240" w:lineRule="auto"/>
      <w:ind w:left="714" w:hanging="357"/>
    </w:pPr>
  </w:style>
  <w:style w:type="paragraph" w:customStyle="1" w:styleId="BulletListPattern2">
    <w:name w:val="Bullet List Pattern 2"/>
    <w:basedOn w:val="BulletList2"/>
    <w:qFormat/>
    <w:rsid w:val="0058042C"/>
    <w:pPr>
      <w:shd w:val="clear" w:color="auto" w:fill="D9D9D9"/>
      <w:ind w:left="1077"/>
    </w:pPr>
  </w:style>
  <w:style w:type="paragraph" w:customStyle="1" w:styleId="EmptyClausePara">
    <w:name w:val="Empty Clause Para"/>
    <w:basedOn w:val="IgnoredSpacing"/>
    <w:qFormat/>
    <w:rsid w:val="0058042C"/>
  </w:style>
  <w:style w:type="paragraph" w:customStyle="1" w:styleId="835FF0B0D5344FE4A8EE41F54AA7E17C16">
    <w:name w:val="835FF0B0D5344FE4A8EE41F54AA7E17C16"/>
    <w:rsid w:val="008A0340"/>
    <w:pPr>
      <w:spacing w:after="120"/>
    </w:pPr>
    <w:rPr>
      <w:rFonts w:ascii="Arial" w:hAnsi="Arial"/>
      <w:color w:val="000000"/>
      <w:sz w:val="24"/>
      <w:szCs w:val="24"/>
      <w:lang w:val="en-US" w:eastAsia="en-US"/>
    </w:rPr>
  </w:style>
  <w:style w:type="character" w:styleId="Strong">
    <w:name w:val="Strong"/>
    <w:uiPriority w:val="22"/>
    <w:qFormat/>
    <w:rsid w:val="005D28A4"/>
    <w:rPr>
      <w:rFonts w:ascii="Arial" w:eastAsia="Arial" w:hAnsi="Arial" w:cs="Arial"/>
      <w:b/>
      <w:bCs/>
      <w:color w:val="000000"/>
    </w:rPr>
  </w:style>
  <w:style w:type="paragraph" w:customStyle="1" w:styleId="ScheduleTitleClause">
    <w:name w:val="Schedule Title Clause"/>
    <w:basedOn w:val="Normal"/>
    <w:rsid w:val="0058042C"/>
    <w:pPr>
      <w:keepNext/>
      <w:numPr>
        <w:ilvl w:val="2"/>
        <w:numId w:val="22"/>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58042C"/>
    <w:pPr>
      <w:numPr>
        <w:ilvl w:val="3"/>
        <w:numId w:val="22"/>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58042C"/>
    <w:pPr>
      <w:numPr>
        <w:ilvl w:val="4"/>
        <w:numId w:val="22"/>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58042C"/>
    <w:pPr>
      <w:numPr>
        <w:ilvl w:val="5"/>
        <w:numId w:val="22"/>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58042C"/>
    <w:pPr>
      <w:spacing w:after="120" w:line="300" w:lineRule="atLeast"/>
      <w:jc w:val="both"/>
      <w:outlineLvl w:val="4"/>
    </w:pPr>
    <w:rPr>
      <w:rFonts w:eastAsia="Arial Unicode MS"/>
      <w:szCs w:val="20"/>
    </w:rPr>
  </w:style>
  <w:style w:type="paragraph" w:customStyle="1" w:styleId="ScheduleUntitledClause">
    <w:name w:val="Schedule Untitled Clause"/>
    <w:basedOn w:val="ScheduleTitleClause"/>
    <w:qFormat/>
    <w:rsid w:val="0058042C"/>
    <w:pPr>
      <w:spacing w:before="120"/>
    </w:pPr>
    <w:rPr>
      <w:b w:val="0"/>
    </w:rPr>
  </w:style>
  <w:style w:type="paragraph" w:styleId="ListParagraph">
    <w:name w:val="List Paragraph"/>
    <w:basedOn w:val="Normal"/>
    <w:uiPriority w:val="34"/>
    <w:qFormat/>
    <w:rsid w:val="0058042C"/>
    <w:pPr>
      <w:ind w:left="720"/>
      <w:contextualSpacing/>
    </w:pPr>
  </w:style>
  <w:style w:type="paragraph" w:customStyle="1" w:styleId="ScheduleTitlesubclause1">
    <w:name w:val="Schedule Title subclause1"/>
    <w:basedOn w:val="ScheduleUntitledsubclause1"/>
    <w:qFormat/>
    <w:rsid w:val="0058042C"/>
    <w:pPr>
      <w:spacing w:before="120"/>
    </w:pPr>
    <w:rPr>
      <w:b/>
    </w:rPr>
  </w:style>
  <w:style w:type="character" w:styleId="UnresolvedMention">
    <w:name w:val="Unresolved Mention"/>
    <w:uiPriority w:val="99"/>
    <w:semiHidden/>
    <w:unhideWhenUsed/>
    <w:rsid w:val="001C247A"/>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58042C"/>
  </w:style>
  <w:style w:type="table" w:customStyle="1" w:styleId="ShadedTable1">
    <w:name w:val="Shaded Table1"/>
    <w:basedOn w:val="TableNormal"/>
    <w:uiPriority w:val="99"/>
    <w:rsid w:val="0058042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styleId="TOC1">
    <w:name w:val="toc 1"/>
    <w:basedOn w:val="Normal"/>
    <w:next w:val="Normal"/>
    <w:autoRedefine/>
    <w:rsid w:val="00805BCE"/>
  </w:style>
  <w:style w:type="character" w:styleId="CommentReference">
    <w:name w:val="annotation reference"/>
    <w:uiPriority w:val="99"/>
    <w:unhideWhenUsed/>
    <w:rsid w:val="0000412A"/>
    <w:rPr>
      <w:rFonts w:ascii="Arial" w:eastAsia="Arial" w:hAnsi="Arial" w:cs="Arial"/>
      <w:color w:val="000000"/>
      <w:sz w:val="16"/>
      <w:szCs w:val="16"/>
    </w:rPr>
  </w:style>
  <w:style w:type="paragraph" w:styleId="CommentText">
    <w:name w:val="annotation text"/>
    <w:basedOn w:val="Normal"/>
    <w:link w:val="CommentTextChar"/>
    <w:uiPriority w:val="99"/>
    <w:unhideWhenUsed/>
    <w:rsid w:val="0000412A"/>
    <w:rPr>
      <w:sz w:val="20"/>
      <w:szCs w:val="20"/>
    </w:rPr>
  </w:style>
  <w:style w:type="character" w:customStyle="1" w:styleId="CommentTextChar">
    <w:name w:val="Comment Text Char"/>
    <w:basedOn w:val="DefaultParagraphFont"/>
    <w:link w:val="CommentText"/>
    <w:uiPriority w:val="99"/>
    <w:rsid w:val="0000412A"/>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00412A"/>
    <w:rPr>
      <w:b/>
      <w:bCs/>
    </w:rPr>
  </w:style>
  <w:style w:type="character" w:customStyle="1" w:styleId="CommentSubjectChar">
    <w:name w:val="Comment Subject Char"/>
    <w:link w:val="CommentSubject"/>
    <w:uiPriority w:val="99"/>
    <w:semiHidden/>
    <w:rsid w:val="0000412A"/>
    <w:rPr>
      <w:rFonts w:ascii="Arial" w:eastAsia="Arial" w:hAnsi="Arial" w:cs="Arial"/>
      <w:b/>
      <w:bCs/>
      <w:color w:val="000000"/>
    </w:rPr>
  </w:style>
  <w:style w:type="paragraph" w:styleId="EndnoteText">
    <w:name w:val="endnote text"/>
    <w:basedOn w:val="Normal"/>
    <w:link w:val="EndnoteTextChar"/>
    <w:uiPriority w:val="99"/>
    <w:semiHidden/>
    <w:unhideWhenUsed/>
    <w:rsid w:val="001136B3"/>
    <w:rPr>
      <w:sz w:val="20"/>
      <w:szCs w:val="20"/>
    </w:rPr>
  </w:style>
  <w:style w:type="character" w:customStyle="1" w:styleId="EndnoteTextChar">
    <w:name w:val="Endnote Text Char"/>
    <w:basedOn w:val="DefaultParagraphFont"/>
    <w:link w:val="EndnoteText"/>
    <w:uiPriority w:val="99"/>
    <w:semiHidden/>
    <w:rsid w:val="001136B3"/>
    <w:rPr>
      <w:rFonts w:ascii="Arial" w:eastAsia="Arial" w:hAnsi="Arial" w:cs="Arial"/>
      <w:color w:val="000000"/>
    </w:rPr>
  </w:style>
  <w:style w:type="paragraph" w:customStyle="1" w:styleId="XExecution">
    <w:name w:val="X Execution"/>
    <w:basedOn w:val="Normal"/>
    <w:rsid w:val="00814BA2"/>
    <w:pPr>
      <w:tabs>
        <w:tab w:val="left" w:pos="0"/>
        <w:tab w:val="left" w:pos="3544"/>
      </w:tabs>
      <w:spacing w:after="0" w:line="300" w:lineRule="atLeast"/>
      <w:ind w:right="459"/>
    </w:pPr>
    <w:rPr>
      <w:rFonts w:ascii="Times New Roman" w:eastAsia="Times New Roman" w:hAnsi="Times New Roman" w:cs="Times New Roman"/>
      <w:szCs w:val="20"/>
    </w:rPr>
  </w:style>
  <w:style w:type="paragraph" w:styleId="BodyText">
    <w:name w:val="Body Text"/>
    <w:aliases w:val="B&amp;B Body Text,Body Text1,body text Char,bt Char,B&amp;B Body Text Char Char Char,B&amp;B Body Text Char Char1,B&amp;B Body Text Char1,B&amp;B Body Text Char,Body Text Char1,Body Text Char Char,body text Char Char,bt Char Char"/>
    <w:link w:val="BodyTextChar2"/>
    <w:rsid w:val="00402CF7"/>
    <w:pPr>
      <w:spacing w:after="240"/>
      <w:jc w:val="both"/>
    </w:pPr>
    <w:rPr>
      <w:rFonts w:ascii="Georgia" w:hAnsi="Georgia"/>
      <w:sz w:val="22"/>
    </w:rPr>
  </w:style>
  <w:style w:type="character" w:customStyle="1" w:styleId="BodyTextChar">
    <w:name w:val="Body Text Char"/>
    <w:rsid w:val="00402CF7"/>
    <w:rPr>
      <w:rFonts w:ascii="Arial" w:eastAsia="Arial" w:hAnsi="Arial" w:cs="Arial"/>
      <w:color w:val="000000"/>
      <w:sz w:val="22"/>
      <w:szCs w:val="22"/>
    </w:rPr>
  </w:style>
  <w:style w:type="paragraph" w:customStyle="1" w:styleId="BBHeading1">
    <w:name w:val="B&amp;B Heading 1"/>
    <w:basedOn w:val="BodyText"/>
    <w:next w:val="Normal"/>
    <w:uiPriority w:val="9"/>
    <w:qFormat/>
    <w:rsid w:val="00402CF7"/>
    <w:pPr>
      <w:keepNext/>
      <w:numPr>
        <w:numId w:val="25"/>
      </w:numPr>
      <w:spacing w:before="120"/>
      <w:outlineLvl w:val="0"/>
    </w:pPr>
    <w:rPr>
      <w:b/>
      <w:caps/>
      <w:szCs w:val="24"/>
    </w:rPr>
  </w:style>
  <w:style w:type="paragraph" w:customStyle="1" w:styleId="BBClause2">
    <w:name w:val="B&amp;B Clause 2"/>
    <w:basedOn w:val="BBHeading2"/>
    <w:link w:val="BBClause2Char"/>
    <w:uiPriority w:val="29"/>
    <w:qFormat/>
    <w:rsid w:val="00402CF7"/>
    <w:pPr>
      <w:keepNext w:val="0"/>
    </w:pPr>
    <w:rPr>
      <w:b w:val="0"/>
    </w:rPr>
  </w:style>
  <w:style w:type="paragraph" w:customStyle="1" w:styleId="BBHeading6">
    <w:name w:val="B&amp;B Heading 6"/>
    <w:basedOn w:val="BBHeading5"/>
    <w:next w:val="Normal"/>
    <w:rsid w:val="00402CF7"/>
    <w:pPr>
      <w:numPr>
        <w:ilvl w:val="5"/>
      </w:numPr>
      <w:tabs>
        <w:tab w:val="clear" w:pos="3597"/>
        <w:tab w:val="left" w:pos="3238"/>
        <w:tab w:val="num" w:pos="3600"/>
      </w:tabs>
      <w:ind w:left="3600" w:hanging="720"/>
      <w:outlineLvl w:val="5"/>
    </w:pPr>
  </w:style>
  <w:style w:type="paragraph" w:customStyle="1" w:styleId="BBHeading5">
    <w:name w:val="B&amp;B Heading 5"/>
    <w:basedOn w:val="BBHeading4"/>
    <w:next w:val="Normal"/>
    <w:rsid w:val="00402CF7"/>
    <w:pPr>
      <w:numPr>
        <w:ilvl w:val="4"/>
      </w:numPr>
      <w:tabs>
        <w:tab w:val="clear" w:pos="2699"/>
        <w:tab w:val="num" w:pos="2880"/>
      </w:tabs>
      <w:ind w:left="2880" w:hanging="720"/>
      <w:outlineLvl w:val="4"/>
    </w:pPr>
  </w:style>
  <w:style w:type="paragraph" w:customStyle="1" w:styleId="BBHeading4">
    <w:name w:val="B&amp;B Heading 4"/>
    <w:basedOn w:val="BBHeading3"/>
    <w:next w:val="Normal"/>
    <w:rsid w:val="00402CF7"/>
    <w:pPr>
      <w:numPr>
        <w:ilvl w:val="3"/>
      </w:numPr>
      <w:tabs>
        <w:tab w:val="clear" w:pos="2699"/>
        <w:tab w:val="num" w:pos="2421"/>
      </w:tabs>
      <w:ind w:left="2268" w:hanging="567"/>
      <w:outlineLvl w:val="3"/>
    </w:pPr>
  </w:style>
  <w:style w:type="paragraph" w:customStyle="1" w:styleId="BBHeading3">
    <w:name w:val="B&amp;B Heading 3"/>
    <w:basedOn w:val="BBHeading2"/>
    <w:next w:val="Normal"/>
    <w:rsid w:val="00402CF7"/>
    <w:pPr>
      <w:numPr>
        <w:ilvl w:val="2"/>
      </w:numPr>
      <w:tabs>
        <w:tab w:val="clear" w:pos="1622"/>
        <w:tab w:val="num" w:pos="1559"/>
      </w:tabs>
      <w:ind w:left="1559" w:hanging="567"/>
      <w:outlineLvl w:val="2"/>
    </w:pPr>
  </w:style>
  <w:style w:type="paragraph" w:customStyle="1" w:styleId="BBHeading2">
    <w:name w:val="B&amp;B Heading 2"/>
    <w:basedOn w:val="BBHeading1"/>
    <w:next w:val="Normal"/>
    <w:rsid w:val="00402CF7"/>
    <w:pPr>
      <w:numPr>
        <w:ilvl w:val="1"/>
      </w:numPr>
      <w:spacing w:before="0"/>
      <w:outlineLvl w:val="1"/>
    </w:pPr>
    <w:rPr>
      <w:caps w:val="0"/>
    </w:rPr>
  </w:style>
  <w:style w:type="paragraph" w:customStyle="1" w:styleId="BBHeading7">
    <w:name w:val="B&amp;B Heading 7"/>
    <w:basedOn w:val="BBHeading6"/>
    <w:next w:val="Normal"/>
    <w:rsid w:val="00402CF7"/>
    <w:pPr>
      <w:numPr>
        <w:ilvl w:val="6"/>
      </w:numPr>
      <w:tabs>
        <w:tab w:val="clear" w:pos="3907"/>
        <w:tab w:val="num" w:pos="4320"/>
        <w:tab w:val="left" w:pos="5398"/>
      </w:tabs>
      <w:ind w:left="4320" w:hanging="720"/>
      <w:outlineLvl w:val="6"/>
    </w:pPr>
  </w:style>
  <w:style w:type="paragraph" w:customStyle="1" w:styleId="BBHeading8">
    <w:name w:val="B&amp;B Heading 8"/>
    <w:basedOn w:val="BBHeading7"/>
    <w:next w:val="Normal"/>
    <w:rsid w:val="00402CF7"/>
    <w:pPr>
      <w:numPr>
        <w:ilvl w:val="7"/>
      </w:numPr>
      <w:tabs>
        <w:tab w:val="clear" w:pos="3238"/>
        <w:tab w:val="clear" w:pos="4581"/>
        <w:tab w:val="clear" w:pos="5398"/>
        <w:tab w:val="left" w:pos="3907"/>
        <w:tab w:val="num" w:pos="5040"/>
      </w:tabs>
      <w:ind w:left="5040" w:hanging="720"/>
      <w:outlineLvl w:val="7"/>
    </w:pPr>
  </w:style>
  <w:style w:type="paragraph" w:customStyle="1" w:styleId="BBHeading9">
    <w:name w:val="B&amp;B Heading 9"/>
    <w:basedOn w:val="BBHeading8"/>
    <w:next w:val="Normal"/>
    <w:rsid w:val="00402CF7"/>
    <w:pPr>
      <w:numPr>
        <w:ilvl w:val="8"/>
      </w:numPr>
      <w:tabs>
        <w:tab w:val="clear" w:pos="7198"/>
        <w:tab w:val="num" w:pos="5760"/>
        <w:tab w:val="left" w:pos="6838"/>
      </w:tabs>
      <w:ind w:left="5760"/>
      <w:outlineLvl w:val="8"/>
    </w:pPr>
  </w:style>
  <w:style w:type="character" w:customStyle="1" w:styleId="BodyTextChar2">
    <w:name w:val="Body Text Char2"/>
    <w:aliases w:val="B&amp;B Body Text Char2,Body Text1 Char,body text Char Char1,bt Char Char1,B&amp;B Body Text Char Char Char Char,B&amp;B Body Text Char Char1 Char,B&amp;B Body Text Char1 Char,B&amp;B Body Text Char Char,Body Text Char1 Char,Body Text Char Char Char"/>
    <w:link w:val="BodyText"/>
    <w:rsid w:val="00402CF7"/>
    <w:rPr>
      <w:rFonts w:ascii="Georgia" w:hAnsi="Georgia"/>
      <w:sz w:val="22"/>
    </w:rPr>
  </w:style>
  <w:style w:type="character" w:customStyle="1" w:styleId="BBClause2Char">
    <w:name w:val="B&amp;B Clause 2 Char"/>
    <w:link w:val="BBClause2"/>
    <w:uiPriority w:val="29"/>
    <w:locked/>
    <w:rsid w:val="00402CF7"/>
    <w:rPr>
      <w:rFonts w:ascii="Georgia" w:hAnsi="Georgia"/>
      <w:sz w:val="22"/>
      <w:szCs w:val="24"/>
    </w:rPr>
  </w:style>
  <w:style w:type="paragraph" w:styleId="Revision">
    <w:name w:val="Revision"/>
    <w:hidden/>
    <w:uiPriority w:val="99"/>
    <w:semiHidden/>
    <w:rsid w:val="00E97FBF"/>
    <w:rPr>
      <w:rFonts w:ascii="Arial" w:eastAsia="Arial" w:hAnsi="Arial" w:cs="Arial"/>
      <w:color w:val="000000"/>
      <w:sz w:val="22"/>
      <w:szCs w:val="22"/>
    </w:rPr>
  </w:style>
  <w:style w:type="paragraph" w:customStyle="1" w:styleId="BBBodyTextIndent1">
    <w:name w:val="B&amp;B Body Text Indent 1"/>
    <w:basedOn w:val="Normal"/>
    <w:uiPriority w:val="19"/>
    <w:rsid w:val="00663025"/>
    <w:pPr>
      <w:spacing w:after="240" w:line="240" w:lineRule="auto"/>
      <w:ind w:left="720"/>
      <w:jc w:val="both"/>
    </w:pPr>
    <w:rPr>
      <w:rFonts w:ascii="Georgia" w:eastAsia="Georgia" w:hAnsi="Georgia" w:cs="Times New Roman"/>
      <w:szCs w:val="20"/>
    </w:rPr>
  </w:style>
  <w:style w:type="paragraph" w:customStyle="1" w:styleId="BBClause3">
    <w:name w:val="B&amp;B Clause 3"/>
    <w:basedOn w:val="BodyText"/>
    <w:link w:val="BBClause3Char"/>
    <w:uiPriority w:val="29"/>
    <w:qFormat/>
    <w:rsid w:val="00663025"/>
    <w:pPr>
      <w:tabs>
        <w:tab w:val="num" w:pos="1622"/>
      </w:tabs>
      <w:ind w:left="1622" w:hanging="902"/>
    </w:pPr>
    <w:rPr>
      <w:rFonts w:eastAsia="Georgia"/>
      <w:lang w:eastAsia="en-US"/>
    </w:rPr>
  </w:style>
  <w:style w:type="paragraph" w:customStyle="1" w:styleId="BBClause4">
    <w:name w:val="B&amp;B Clause 4"/>
    <w:basedOn w:val="BodyText"/>
    <w:uiPriority w:val="29"/>
    <w:qFormat/>
    <w:rsid w:val="00663025"/>
    <w:pPr>
      <w:tabs>
        <w:tab w:val="num" w:pos="2880"/>
      </w:tabs>
      <w:ind w:left="2880" w:hanging="360"/>
    </w:pPr>
    <w:rPr>
      <w:rFonts w:eastAsia="Georgia"/>
      <w:lang w:eastAsia="en-US"/>
    </w:rPr>
  </w:style>
  <w:style w:type="paragraph" w:customStyle="1" w:styleId="BBClause5">
    <w:name w:val="B&amp;B Clause 5"/>
    <w:basedOn w:val="BodyText"/>
    <w:uiPriority w:val="29"/>
    <w:rsid w:val="00663025"/>
    <w:pPr>
      <w:tabs>
        <w:tab w:val="num" w:pos="3600"/>
      </w:tabs>
      <w:ind w:left="3600" w:hanging="360"/>
    </w:pPr>
    <w:rPr>
      <w:rFonts w:eastAsia="Georgia"/>
      <w:lang w:eastAsia="en-US"/>
    </w:rPr>
  </w:style>
  <w:style w:type="paragraph" w:customStyle="1" w:styleId="BBClause6">
    <w:name w:val="B&amp;B Clause 6"/>
    <w:basedOn w:val="BodyText"/>
    <w:uiPriority w:val="29"/>
    <w:rsid w:val="00663025"/>
    <w:pPr>
      <w:tabs>
        <w:tab w:val="num" w:pos="4320"/>
      </w:tabs>
      <w:ind w:left="4320" w:hanging="180"/>
    </w:pPr>
    <w:rPr>
      <w:rFonts w:eastAsia="Georgia"/>
      <w:lang w:eastAsia="en-US"/>
    </w:rPr>
  </w:style>
  <w:style w:type="paragraph" w:customStyle="1" w:styleId="BBClause7">
    <w:name w:val="B&amp;B Clause 7"/>
    <w:basedOn w:val="BodyText"/>
    <w:uiPriority w:val="29"/>
    <w:rsid w:val="00663025"/>
    <w:pPr>
      <w:tabs>
        <w:tab w:val="num" w:pos="5040"/>
      </w:tabs>
      <w:ind w:left="5040" w:hanging="360"/>
    </w:pPr>
    <w:rPr>
      <w:rFonts w:eastAsia="Georgia"/>
      <w:lang w:eastAsia="en-US"/>
    </w:rPr>
  </w:style>
  <w:style w:type="paragraph" w:customStyle="1" w:styleId="BBClause8">
    <w:name w:val="B&amp;B Clause 8"/>
    <w:basedOn w:val="BodyText"/>
    <w:uiPriority w:val="29"/>
    <w:rsid w:val="00663025"/>
    <w:pPr>
      <w:tabs>
        <w:tab w:val="num" w:pos="5760"/>
      </w:tabs>
      <w:ind w:left="5760" w:hanging="360"/>
    </w:pPr>
    <w:rPr>
      <w:rFonts w:eastAsia="Georgia"/>
      <w:lang w:eastAsia="en-US"/>
    </w:rPr>
  </w:style>
  <w:style w:type="paragraph" w:customStyle="1" w:styleId="BBClause9">
    <w:name w:val="B&amp;B Clause 9"/>
    <w:basedOn w:val="BodyText"/>
    <w:uiPriority w:val="29"/>
    <w:rsid w:val="00663025"/>
    <w:pPr>
      <w:tabs>
        <w:tab w:val="num" w:pos="6480"/>
      </w:tabs>
      <w:ind w:left="6480" w:hanging="180"/>
    </w:pPr>
    <w:rPr>
      <w:rFonts w:eastAsia="Georgia"/>
      <w:lang w:eastAsia="en-US"/>
    </w:rPr>
  </w:style>
  <w:style w:type="paragraph" w:customStyle="1" w:styleId="BBScheduleHeading1">
    <w:name w:val="B&amp;B Schedule Heading 1"/>
    <w:basedOn w:val="BodyText"/>
    <w:next w:val="BBBodyTextIndent1"/>
    <w:uiPriority w:val="49"/>
    <w:rsid w:val="00663025"/>
    <w:pPr>
      <w:keepNext/>
      <w:numPr>
        <w:numId w:val="30"/>
      </w:numPr>
      <w:tabs>
        <w:tab w:val="clear" w:pos="720"/>
        <w:tab w:val="num" w:pos="1945"/>
      </w:tabs>
      <w:spacing w:before="120"/>
      <w:ind w:left="1945" w:hanging="357"/>
      <w:outlineLvl w:val="0"/>
    </w:pPr>
    <w:rPr>
      <w:rFonts w:eastAsia="Georgia"/>
      <w:b/>
      <w:lang w:eastAsia="en-US"/>
    </w:rPr>
  </w:style>
  <w:style w:type="paragraph" w:customStyle="1" w:styleId="BBSchedule2">
    <w:name w:val="B&amp;B Schedule 2"/>
    <w:basedOn w:val="BodyText"/>
    <w:uiPriority w:val="59"/>
    <w:rsid w:val="00663025"/>
    <w:pPr>
      <w:numPr>
        <w:ilvl w:val="1"/>
        <w:numId w:val="30"/>
      </w:numPr>
      <w:tabs>
        <w:tab w:val="clear" w:pos="720"/>
        <w:tab w:val="num" w:pos="1440"/>
      </w:tabs>
      <w:ind w:left="1440" w:hanging="360"/>
    </w:pPr>
    <w:rPr>
      <w:rFonts w:eastAsia="Georgia"/>
      <w:lang w:eastAsia="en-US"/>
    </w:rPr>
  </w:style>
  <w:style w:type="paragraph" w:customStyle="1" w:styleId="BBSchedule3">
    <w:name w:val="B&amp;B Schedule 3"/>
    <w:basedOn w:val="BodyText"/>
    <w:uiPriority w:val="59"/>
    <w:rsid w:val="00663025"/>
    <w:pPr>
      <w:numPr>
        <w:ilvl w:val="2"/>
        <w:numId w:val="30"/>
      </w:numPr>
    </w:pPr>
    <w:rPr>
      <w:rFonts w:eastAsia="Georgia"/>
      <w:lang w:eastAsia="en-US"/>
    </w:rPr>
  </w:style>
  <w:style w:type="paragraph" w:customStyle="1" w:styleId="BBSchedule4">
    <w:name w:val="B&amp;B Schedule 4"/>
    <w:basedOn w:val="BodyText"/>
    <w:uiPriority w:val="59"/>
    <w:rsid w:val="00663025"/>
    <w:pPr>
      <w:numPr>
        <w:ilvl w:val="3"/>
        <w:numId w:val="30"/>
      </w:numPr>
      <w:tabs>
        <w:tab w:val="clear" w:pos="2160"/>
        <w:tab w:val="num" w:pos="2880"/>
      </w:tabs>
      <w:ind w:left="2880" w:hanging="360"/>
    </w:pPr>
    <w:rPr>
      <w:rFonts w:eastAsia="Georgia"/>
      <w:lang w:eastAsia="en-US"/>
    </w:rPr>
  </w:style>
  <w:style w:type="paragraph" w:customStyle="1" w:styleId="BBSchedule5">
    <w:name w:val="B&amp;B Schedule 5"/>
    <w:basedOn w:val="BodyText"/>
    <w:uiPriority w:val="59"/>
    <w:rsid w:val="00663025"/>
    <w:pPr>
      <w:numPr>
        <w:ilvl w:val="4"/>
        <w:numId w:val="30"/>
      </w:numPr>
      <w:tabs>
        <w:tab w:val="clear" w:pos="2880"/>
        <w:tab w:val="num" w:pos="3600"/>
      </w:tabs>
      <w:ind w:left="3600" w:hanging="360"/>
    </w:pPr>
    <w:rPr>
      <w:rFonts w:eastAsia="Georgia"/>
      <w:lang w:eastAsia="en-US"/>
    </w:rPr>
  </w:style>
  <w:style w:type="paragraph" w:customStyle="1" w:styleId="BBSchedule6">
    <w:name w:val="B&amp;B Schedule 6"/>
    <w:basedOn w:val="BodyText"/>
    <w:uiPriority w:val="59"/>
    <w:rsid w:val="00663025"/>
    <w:pPr>
      <w:numPr>
        <w:ilvl w:val="5"/>
        <w:numId w:val="30"/>
      </w:numPr>
      <w:tabs>
        <w:tab w:val="clear" w:pos="3600"/>
        <w:tab w:val="num" w:pos="4320"/>
      </w:tabs>
      <w:ind w:left="4320" w:hanging="360"/>
    </w:pPr>
    <w:rPr>
      <w:rFonts w:eastAsia="Georgia"/>
      <w:lang w:eastAsia="en-US"/>
    </w:rPr>
  </w:style>
  <w:style w:type="paragraph" w:customStyle="1" w:styleId="BBSchedule7">
    <w:name w:val="B&amp;B Schedule 7"/>
    <w:basedOn w:val="BodyText"/>
    <w:uiPriority w:val="59"/>
    <w:rsid w:val="00663025"/>
    <w:pPr>
      <w:numPr>
        <w:ilvl w:val="6"/>
        <w:numId w:val="30"/>
      </w:numPr>
      <w:tabs>
        <w:tab w:val="clear" w:pos="4321"/>
        <w:tab w:val="num" w:pos="5040"/>
      </w:tabs>
      <w:ind w:left="5040" w:hanging="360"/>
    </w:pPr>
    <w:rPr>
      <w:rFonts w:eastAsia="Georgia"/>
      <w:lang w:eastAsia="en-US"/>
    </w:rPr>
  </w:style>
  <w:style w:type="paragraph" w:customStyle="1" w:styleId="BBSchedule8">
    <w:name w:val="B&amp;B Schedule 8"/>
    <w:basedOn w:val="BodyText"/>
    <w:uiPriority w:val="59"/>
    <w:rsid w:val="00663025"/>
    <w:pPr>
      <w:numPr>
        <w:ilvl w:val="7"/>
        <w:numId w:val="30"/>
      </w:numPr>
      <w:tabs>
        <w:tab w:val="clear" w:pos="5041"/>
        <w:tab w:val="num" w:pos="5760"/>
      </w:tabs>
      <w:ind w:left="5760" w:hanging="360"/>
    </w:pPr>
    <w:rPr>
      <w:rFonts w:eastAsia="Georgia"/>
      <w:lang w:eastAsia="en-US"/>
    </w:rPr>
  </w:style>
  <w:style w:type="paragraph" w:customStyle="1" w:styleId="BBSchedule9">
    <w:name w:val="B&amp;B Schedule 9"/>
    <w:basedOn w:val="BodyText"/>
    <w:uiPriority w:val="59"/>
    <w:rsid w:val="00663025"/>
    <w:pPr>
      <w:numPr>
        <w:ilvl w:val="8"/>
        <w:numId w:val="30"/>
      </w:numPr>
      <w:tabs>
        <w:tab w:val="clear" w:pos="5761"/>
        <w:tab w:val="num" w:pos="6480"/>
      </w:tabs>
      <w:ind w:left="6480" w:hanging="360"/>
    </w:pPr>
    <w:rPr>
      <w:rFonts w:eastAsia="Georgia"/>
      <w:lang w:eastAsia="en-US"/>
    </w:rPr>
  </w:style>
  <w:style w:type="paragraph" w:customStyle="1" w:styleId="BBScheduleSub-title">
    <w:name w:val="B&amp;B Schedule Sub-title"/>
    <w:basedOn w:val="Normal"/>
    <w:next w:val="BodyText"/>
    <w:uiPriority w:val="48"/>
    <w:rsid w:val="00663025"/>
    <w:pPr>
      <w:keepNext/>
      <w:spacing w:after="240" w:line="240" w:lineRule="auto"/>
      <w:jc w:val="center"/>
    </w:pPr>
    <w:rPr>
      <w:rFonts w:ascii="Georgia" w:eastAsia="Georgia" w:hAnsi="Georgia" w:cs="Times New Roman"/>
      <w:b/>
    </w:rPr>
  </w:style>
  <w:style w:type="numbering" w:customStyle="1" w:styleId="NumberingMain">
    <w:name w:val="Numbering Main"/>
    <w:uiPriority w:val="99"/>
    <w:rsid w:val="00663025"/>
    <w:pPr>
      <w:numPr>
        <w:numId w:val="29"/>
      </w:numPr>
    </w:pPr>
  </w:style>
  <w:style w:type="numbering" w:customStyle="1" w:styleId="NumberingSchedules">
    <w:name w:val="Numbering Schedules"/>
    <w:uiPriority w:val="99"/>
    <w:rsid w:val="00663025"/>
    <w:pPr>
      <w:numPr>
        <w:numId w:val="30"/>
      </w:numPr>
    </w:pPr>
  </w:style>
  <w:style w:type="character" w:customStyle="1" w:styleId="BBClause3Char">
    <w:name w:val="B&amp;B Clause 3 Char"/>
    <w:link w:val="BBClause3"/>
    <w:uiPriority w:val="29"/>
    <w:rsid w:val="00663025"/>
    <w:rPr>
      <w:rFonts w:ascii="Georgia" w:eastAsia="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017">
      <w:bodyDiv w:val="1"/>
      <w:marLeft w:val="0"/>
      <w:marRight w:val="0"/>
      <w:marTop w:val="0"/>
      <w:marBottom w:val="0"/>
      <w:divBdr>
        <w:top w:val="none" w:sz="0" w:space="0" w:color="auto"/>
        <w:left w:val="none" w:sz="0" w:space="0" w:color="auto"/>
        <w:bottom w:val="none" w:sz="0" w:space="0" w:color="auto"/>
        <w:right w:val="none" w:sz="0" w:space="0" w:color="auto"/>
      </w:divBdr>
    </w:div>
    <w:div w:id="123741565">
      <w:bodyDiv w:val="1"/>
      <w:marLeft w:val="0"/>
      <w:marRight w:val="0"/>
      <w:marTop w:val="0"/>
      <w:marBottom w:val="0"/>
      <w:divBdr>
        <w:top w:val="none" w:sz="0" w:space="0" w:color="auto"/>
        <w:left w:val="none" w:sz="0" w:space="0" w:color="auto"/>
        <w:bottom w:val="none" w:sz="0" w:space="0" w:color="auto"/>
        <w:right w:val="none" w:sz="0" w:space="0" w:color="auto"/>
      </w:divBdr>
    </w:div>
    <w:div w:id="398284504">
      <w:bodyDiv w:val="1"/>
      <w:marLeft w:val="0"/>
      <w:marRight w:val="0"/>
      <w:marTop w:val="0"/>
      <w:marBottom w:val="0"/>
      <w:divBdr>
        <w:top w:val="none" w:sz="0" w:space="0" w:color="auto"/>
        <w:left w:val="none" w:sz="0" w:space="0" w:color="auto"/>
        <w:bottom w:val="none" w:sz="0" w:space="0" w:color="auto"/>
        <w:right w:val="none" w:sz="0" w:space="0" w:color="auto"/>
      </w:divBdr>
    </w:div>
    <w:div w:id="405569130">
      <w:bodyDiv w:val="1"/>
      <w:marLeft w:val="0"/>
      <w:marRight w:val="0"/>
      <w:marTop w:val="0"/>
      <w:marBottom w:val="0"/>
      <w:divBdr>
        <w:top w:val="none" w:sz="0" w:space="0" w:color="auto"/>
        <w:left w:val="none" w:sz="0" w:space="0" w:color="auto"/>
        <w:bottom w:val="none" w:sz="0" w:space="0" w:color="auto"/>
        <w:right w:val="none" w:sz="0" w:space="0" w:color="auto"/>
      </w:divBdr>
    </w:div>
    <w:div w:id="538006829">
      <w:bodyDiv w:val="1"/>
      <w:marLeft w:val="0"/>
      <w:marRight w:val="0"/>
      <w:marTop w:val="0"/>
      <w:marBottom w:val="0"/>
      <w:divBdr>
        <w:top w:val="none" w:sz="0" w:space="0" w:color="auto"/>
        <w:left w:val="none" w:sz="0" w:space="0" w:color="auto"/>
        <w:bottom w:val="none" w:sz="0" w:space="0" w:color="auto"/>
        <w:right w:val="none" w:sz="0" w:space="0" w:color="auto"/>
      </w:divBdr>
    </w:div>
    <w:div w:id="550269192">
      <w:bodyDiv w:val="1"/>
      <w:marLeft w:val="0"/>
      <w:marRight w:val="0"/>
      <w:marTop w:val="0"/>
      <w:marBottom w:val="0"/>
      <w:divBdr>
        <w:top w:val="none" w:sz="0" w:space="0" w:color="auto"/>
        <w:left w:val="none" w:sz="0" w:space="0" w:color="auto"/>
        <w:bottom w:val="none" w:sz="0" w:space="0" w:color="auto"/>
        <w:right w:val="none" w:sz="0" w:space="0" w:color="auto"/>
      </w:divBdr>
    </w:div>
    <w:div w:id="1176336066">
      <w:bodyDiv w:val="1"/>
      <w:marLeft w:val="0"/>
      <w:marRight w:val="0"/>
      <w:marTop w:val="0"/>
      <w:marBottom w:val="0"/>
      <w:divBdr>
        <w:top w:val="none" w:sz="0" w:space="0" w:color="auto"/>
        <w:left w:val="none" w:sz="0" w:space="0" w:color="auto"/>
        <w:bottom w:val="none" w:sz="0" w:space="0" w:color="auto"/>
        <w:right w:val="none" w:sz="0" w:space="0" w:color="auto"/>
      </w:divBdr>
    </w:div>
    <w:div w:id="1659731059">
      <w:bodyDiv w:val="1"/>
      <w:marLeft w:val="0"/>
      <w:marRight w:val="0"/>
      <w:marTop w:val="0"/>
      <w:marBottom w:val="0"/>
      <w:divBdr>
        <w:top w:val="none" w:sz="0" w:space="0" w:color="auto"/>
        <w:left w:val="none" w:sz="0" w:space="0" w:color="auto"/>
        <w:bottom w:val="none" w:sz="0" w:space="0" w:color="auto"/>
        <w:right w:val="none" w:sz="0" w:space="0" w:color="auto"/>
      </w:divBdr>
    </w:div>
    <w:div w:id="174070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druk.ac.uk/about/governance/policies/development-princi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9A475D6F8DA4E8280DDF484074B0B" ma:contentTypeVersion="9" ma:contentTypeDescription="Create a new document." ma:contentTypeScope="" ma:versionID="2188af23b1d68df2dc7322b165ce9372">
  <xsd:schema xmlns:xsd="http://www.w3.org/2001/XMLSchema" xmlns:xs="http://www.w3.org/2001/XMLSchema" xmlns:p="http://schemas.microsoft.com/office/2006/metadata/properties" xmlns:ns2="9385b943-e7b2-4596-a4af-ffbd1caaf848" xmlns:ns3="ccbae2f4-5335-4f1c-b55a-81c98636ec1c" targetNamespace="http://schemas.microsoft.com/office/2006/metadata/properties" ma:root="true" ma:fieldsID="88354c5e72245909d80666d91dd2970d" ns2:_="" ns3:_="">
    <xsd:import namespace="9385b943-e7b2-4596-a4af-ffbd1caaf848"/>
    <xsd:import namespace="ccbae2f4-5335-4f1c-b55a-81c98636e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5b943-e7b2-4596-a4af-ffbd1caaf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e2f4-5335-4f1c-b55a-81c98636ec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 M a t t e r s ! 5 8 2 2 2 4 6 8 . 1 < / d o c u m e n t i d >  
     < s e n d e r i d > K A E H < / s e n d e r i d >  
     < s e n d e r e m a i l > K A T E . H U M P H R E Y S @ T W O B I R D S . C O M < / s e n d e r e m a i l >  
     < l a s t m o d i f i e d > 2 0 2 1 - 0 2 - 1 6 T 1 7 : 1 8 : 0 0 . 0 0 0 0 0 0 0 + 0 0 : 0 0 < / l a s t m o d i f i e d >  
     < d a t a b a s e > M a t t e r s 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EA86-B43D-47B9-8593-C8F4A372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5b943-e7b2-4596-a4af-ffbd1caaf848"/>
    <ds:schemaRef ds:uri="ccbae2f4-5335-4f1c-b55a-81c98636e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CF1CC-DFF9-4C1A-8020-6D68410DC7B0}">
  <ds:schemaRefs>
    <ds:schemaRef ds:uri="http://www.imanage.com/work/xmlschema"/>
  </ds:schemaRefs>
</ds:datastoreItem>
</file>

<file path=customXml/itemProps3.xml><?xml version="1.0" encoding="utf-8"?>
<ds:datastoreItem xmlns:ds="http://schemas.openxmlformats.org/officeDocument/2006/customXml" ds:itemID="{260F40B7-AC51-4B11-9FB1-182E44D0E0A9}">
  <ds:schemaRefs>
    <ds:schemaRef ds:uri="http://schemas.microsoft.com/sharepoint/v3/contenttype/forms"/>
  </ds:schemaRefs>
</ds:datastoreItem>
</file>

<file path=customXml/itemProps4.xml><?xml version="1.0" encoding="utf-8"?>
<ds:datastoreItem xmlns:ds="http://schemas.openxmlformats.org/officeDocument/2006/customXml" ds:itemID="{716852D2-E71A-4FD2-98F2-E52A0136FB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BE69E7-C4F6-42AC-A9E7-B00964A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13312</Words>
  <Characters>75881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89015</CharactersWithSpaces>
  <SharedDoc>false</SharedDoc>
  <HLinks>
    <vt:vector size="12" baseType="variant">
      <vt:variant>
        <vt:i4>7929898</vt:i4>
      </vt:variant>
      <vt:variant>
        <vt:i4>168</vt:i4>
      </vt:variant>
      <vt:variant>
        <vt:i4>0</vt:i4>
      </vt:variant>
      <vt:variant>
        <vt:i4>5</vt:i4>
      </vt:variant>
      <vt:variant>
        <vt:lpwstr>https://ico.org.uk/for-organisations/guide-to-data-protection/guide-to-the-general-data-protection-regulation-gdpr/controllers-and-processors/</vt:lpwstr>
      </vt:variant>
      <vt:variant>
        <vt:lpwstr/>
      </vt:variant>
      <vt:variant>
        <vt:i4>458829</vt:i4>
      </vt:variant>
      <vt:variant>
        <vt:i4>159</vt:i4>
      </vt:variant>
      <vt:variant>
        <vt:i4>0</vt:i4>
      </vt:variant>
      <vt:variant>
        <vt:i4>5</vt:i4>
      </vt:variant>
      <vt:variant>
        <vt:lpwstr>https://www.hdruk.ac.uk/about/governance/policies/development-principles/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Phil Bradley-Schmieg</dc:creator>
  <cp:keywords> </cp:keywords>
  <dc:description> </dc:description>
  <cp:lastModifiedBy>Clara Fennessy</cp:lastModifiedBy>
  <cp:revision>2</cp:revision>
  <dcterms:created xsi:type="dcterms:W3CDTF">2021-05-04T14:29:00Z</dcterms:created>
  <dcterms:modified xsi:type="dcterms:W3CDTF">2021-05-04T14:29:00Z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IManageDocNumber">
    <vt:lpwstr>58222468</vt:lpwstr>
  </property>
  <property fmtid="{D5CDD505-2E9C-101B-9397-08002B2CF9AE}" pid="4" name="BBIManageDocVersion">
    <vt:lpwstr>1</vt:lpwstr>
  </property>
  <property fmtid="{D5CDD505-2E9C-101B-9397-08002B2CF9AE}" pid="5" name="BBIManageDocWorkspace">
    <vt:lpwstr>HEADA.0004 - Virtual Secondment - Kate Humphreys</vt:lpwstr>
  </property>
  <property fmtid="{D5CDD505-2E9C-101B-9397-08002B2CF9AE}" pid="6" name="BBIManageDocClient">
    <vt:lpwstr>HEADA</vt:lpwstr>
  </property>
  <property fmtid="{D5CDD505-2E9C-101B-9397-08002B2CF9AE}" pid="7" name="BBIManageDocMatter">
    <vt:lpwstr>0004</vt:lpwstr>
  </property>
  <property fmtid="{D5CDD505-2E9C-101B-9397-08002B2CF9AE}" pid="8" name="BBIManageDocLibrary">
    <vt:lpwstr>Matters</vt:lpwstr>
  </property>
  <property fmtid="{D5CDD505-2E9C-101B-9397-08002B2CF9AE}" pid="9" name="BBIManageDocDescription">
    <vt:lpwstr>HDR UK - Template Services MSA (2021 02 16)</vt:lpwstr>
  </property>
  <property fmtid="{D5CDD505-2E9C-101B-9397-08002B2CF9AE}" pid="10" name="BBIManageDocFolder">
    <vt:lpwstr>[This will be updated on save or print]</vt:lpwstr>
  </property>
  <property fmtid="{D5CDD505-2E9C-101B-9397-08002B2CF9AE}" pid="11" name="BBDocRef">
    <vt:lpwstr>Matters\58222468.1</vt:lpwstr>
  </property>
</Properties>
</file>