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5" w:type="dxa"/>
        <w:tblLook w:val="04A0" w:firstRow="1" w:lastRow="0" w:firstColumn="1" w:lastColumn="0" w:noHBand="0" w:noVBand="1"/>
      </w:tblPr>
      <w:tblGrid>
        <w:gridCol w:w="709"/>
        <w:gridCol w:w="2693"/>
        <w:gridCol w:w="680"/>
        <w:gridCol w:w="3289"/>
        <w:gridCol w:w="405"/>
        <w:gridCol w:w="680"/>
        <w:gridCol w:w="3029"/>
        <w:gridCol w:w="520"/>
      </w:tblGrid>
      <w:tr w:rsidR="000751FF" w:rsidRPr="000751FF" w:rsidTr="00123B4B">
        <w:trPr>
          <w:trHeight w:hRule="exact" w:val="386"/>
        </w:trPr>
        <w:tc>
          <w:tcPr>
            <w:tcW w:w="70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FFFFFF"/>
            <w:noWrap/>
            <w:vAlign w:val="center"/>
            <w:hideMark/>
          </w:tcPr>
          <w:p w:rsidR="000751FF" w:rsidRPr="000751FF" w:rsidRDefault="00123B4B" w:rsidP="000751FF">
            <w:pPr>
              <w:spacing w:after="0" w:line="240" w:lineRule="auto"/>
              <w:rPr>
                <w:rFonts w:ascii="Bahnschrift Light" w:eastAsia="Times New Roman" w:hAnsi="Bahnschrift Light" w:cs="Calibri"/>
                <w:color w:val="000000"/>
                <w:kern w:val="0"/>
                <w:sz w:val="18"/>
                <w:szCs w:val="18"/>
                <w:lang w:eastAsia="en-GB"/>
                <w14:ligatures w14:val="none"/>
              </w:rPr>
            </w:pPr>
            <w:r w:rsidRPr="00FE6C3D">
              <w:rPr>
                <w:noProof/>
                <w:lang w:eastAsia="en-GB"/>
              </w:rPr>
              <w:drawing>
                <wp:anchor distT="0" distB="0" distL="114300" distR="114300" simplePos="0" relativeHeight="251659264" behindDoc="0" locked="0" layoutInCell="1" allowOverlap="1" wp14:anchorId="5FEF0284" wp14:editId="6F406E39">
                  <wp:simplePos x="0" y="0"/>
                  <wp:positionH relativeFrom="column">
                    <wp:posOffset>980440</wp:posOffset>
                  </wp:positionH>
                  <wp:positionV relativeFrom="paragraph">
                    <wp:posOffset>8255</wp:posOffset>
                  </wp:positionV>
                  <wp:extent cx="980440" cy="198755"/>
                  <wp:effectExtent l="0" t="0" r="0" b="0"/>
                  <wp:wrapNone/>
                  <wp:docPr id="40"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40" cy="198755"/>
                          </a:xfrm>
                          <a:prstGeom prst="rect">
                            <a:avLst/>
                          </a:prstGeom>
                        </pic:spPr>
                      </pic:pic>
                    </a:graphicData>
                  </a:graphic>
                  <wp14:sizeRelH relativeFrom="page">
                    <wp14:pctWidth>0</wp14:pctWidth>
                  </wp14:sizeRelH>
                  <wp14:sizeRelV relativeFrom="page">
                    <wp14:pctHeight>0</wp14:pctHeight>
                  </wp14:sizeRelV>
                </wp:anchor>
              </w:drawing>
            </w:r>
            <w:r w:rsidR="000751FF"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0751FF" w:rsidRPr="000751FF" w:rsidTr="000751FF">
        <w:trPr>
          <w:trHeight w:hRule="exact" w:val="794"/>
        </w:trPr>
        <w:tc>
          <w:tcPr>
            <w:tcW w:w="70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7067" w:type="dxa"/>
            <w:gridSpan w:val="4"/>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w:eastAsia="Times New Roman" w:hAnsi="Bahnschrift" w:cs="Calibri"/>
                <w:color w:val="F00202"/>
                <w:kern w:val="0"/>
                <w:sz w:val="72"/>
                <w:szCs w:val="72"/>
                <w:lang w:eastAsia="en-GB"/>
                <w14:ligatures w14:val="none"/>
              </w:rPr>
            </w:pPr>
            <w:r w:rsidRPr="000751FF">
              <w:rPr>
                <w:rFonts w:ascii="Bahnschrift" w:eastAsia="Times New Roman" w:hAnsi="Bahnschrift" w:cs="Calibri"/>
                <w:color w:val="F00202"/>
                <w:kern w:val="0"/>
                <w:sz w:val="72"/>
                <w:szCs w:val="72"/>
                <w:lang w:eastAsia="en-GB"/>
                <w14:ligatures w14:val="none"/>
              </w:rPr>
              <w:t>EMERGENCY</w:t>
            </w:r>
          </w:p>
        </w:tc>
        <w:tc>
          <w:tcPr>
            <w:tcW w:w="68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123B4B" w:rsidRPr="000751FF" w:rsidTr="00123B4B">
        <w:trPr>
          <w:trHeight w:hRule="exact" w:val="578"/>
        </w:trPr>
        <w:tc>
          <w:tcPr>
            <w:tcW w:w="70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7067" w:type="dxa"/>
            <w:gridSpan w:val="4"/>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48"/>
                <w:szCs w:val="48"/>
                <w:lang w:eastAsia="en-GB"/>
                <w14:ligatures w14:val="none"/>
              </w:rPr>
            </w:pPr>
            <w:r w:rsidRPr="000751FF">
              <w:rPr>
                <w:rFonts w:ascii="Bahnschrift Light" w:eastAsia="Times New Roman" w:hAnsi="Bahnschrift Light" w:cs="Calibri"/>
                <w:color w:val="000000"/>
                <w:kern w:val="0"/>
                <w:sz w:val="48"/>
                <w:szCs w:val="48"/>
                <w:lang w:eastAsia="en-GB"/>
                <w14:ligatures w14:val="none"/>
              </w:rPr>
              <w:t>ACTION PLAN</w:t>
            </w:r>
          </w:p>
        </w:tc>
        <w:tc>
          <w:tcPr>
            <w:tcW w:w="3709" w:type="dxa"/>
            <w:gridSpan w:val="2"/>
            <w:tcBorders>
              <w:top w:val="nil"/>
              <w:left w:val="nil"/>
              <w:bottom w:val="nil"/>
              <w:right w:val="nil"/>
            </w:tcBorders>
            <w:shd w:val="clear" w:color="000000" w:fill="FFFFFF"/>
            <w:noWrap/>
            <w:vAlign w:val="center"/>
            <w:hideMark/>
          </w:tcPr>
          <w:p w:rsidR="000751FF" w:rsidRPr="000751FF" w:rsidRDefault="000751FF" w:rsidP="00123B4B">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r w:rsidR="00123B4B">
              <w:rPr>
                <w:noProof/>
              </w:rPr>
              <w:drawing>
                <wp:inline distT="0" distB="0" distL="0" distR="0" wp14:anchorId="3C43B3C6">
                  <wp:extent cx="1937765" cy="339804"/>
                  <wp:effectExtent l="0" t="0" r="5715" b="3175"/>
                  <wp:docPr id="61" name="Picture 60">
                    <a:extLst xmlns:a="http://schemas.openxmlformats.org/drawingml/2006/main">
                      <a:ext uri="{FF2B5EF4-FFF2-40B4-BE49-F238E27FC236}">
                        <a16:creationId xmlns:a16="http://schemas.microsoft.com/office/drawing/2014/main" id="{E4E3A6F7-9682-0DDC-5DE0-FDFB919517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E4E3A6F7-9682-0DDC-5DE0-FDFB919517C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7765" cy="339804"/>
                          </a:xfrm>
                          <a:prstGeom prst="rect">
                            <a:avLst/>
                          </a:prstGeom>
                        </pic:spPr>
                      </pic:pic>
                    </a:graphicData>
                  </a:graphic>
                </wp:inline>
              </w:drawing>
            </w:r>
          </w:p>
        </w:tc>
        <w:tc>
          <w:tcPr>
            <w:tcW w:w="52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0751FF" w:rsidRPr="000751FF" w:rsidTr="00123B4B">
        <w:trPr>
          <w:trHeight w:hRule="exact" w:val="249"/>
        </w:trPr>
        <w:tc>
          <w:tcPr>
            <w:tcW w:w="70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FFFFFF"/>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0751FF" w:rsidRPr="000751FF" w:rsidTr="00123B4B">
        <w:trPr>
          <w:trHeight w:hRule="exact" w:val="198"/>
        </w:trPr>
        <w:tc>
          <w:tcPr>
            <w:tcW w:w="70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0751FF" w:rsidRPr="000751FF" w:rsidTr="00A2091A">
        <w:trPr>
          <w:trHeight w:hRule="exact" w:val="454"/>
        </w:trPr>
        <w:tc>
          <w:tcPr>
            <w:tcW w:w="70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val="restart"/>
            <w:tcBorders>
              <w:top w:val="nil"/>
              <w:left w:val="nil"/>
              <w:bottom w:val="nil"/>
              <w:right w:val="nil"/>
            </w:tcBorders>
            <w:shd w:val="clear" w:color="000000" w:fill="C6D8B0"/>
            <w:noWrap/>
            <w:vAlign w:val="bottom"/>
            <w:hideMark/>
          </w:tcPr>
          <w:p w:rsidR="000751FF" w:rsidRPr="000751FF" w:rsidRDefault="000751FF" w:rsidP="00123B4B">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r w:rsidR="00123B4B">
              <w:rPr>
                <w:noProof/>
              </w:rPr>
              <w:drawing>
                <wp:inline distT="0" distB="0" distL="0" distR="0" wp14:anchorId="4025F2B7">
                  <wp:extent cx="1198358" cy="1088575"/>
                  <wp:effectExtent l="0" t="0" r="1905" b="0"/>
                  <wp:docPr id="62" name="Graphic 61">
                    <a:extLst xmlns:a="http://schemas.openxmlformats.org/drawingml/2006/main">
                      <a:ext uri="{FF2B5EF4-FFF2-40B4-BE49-F238E27FC236}">
                        <a16:creationId xmlns:a16="http://schemas.microsoft.com/office/drawing/2014/main" id="{83C3527C-20C1-4E5A-4AD3-4B97841CA1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1">
                            <a:extLst>
                              <a:ext uri="{FF2B5EF4-FFF2-40B4-BE49-F238E27FC236}">
                                <a16:creationId xmlns:a16="http://schemas.microsoft.com/office/drawing/2014/main" id="{83C3527C-20C1-4E5A-4AD3-4B97841CA1D6}"/>
                              </a:ext>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98358" cy="1088575"/>
                          </a:xfrm>
                          <a:prstGeom prst="rect">
                            <a:avLst/>
                          </a:prstGeom>
                        </pic:spPr>
                      </pic:pic>
                    </a:graphicData>
                  </a:graphic>
                </wp:inline>
              </w:drawing>
            </w:r>
          </w:p>
        </w:tc>
        <w:tc>
          <w:tcPr>
            <w:tcW w:w="680" w:type="dxa"/>
            <w:tcBorders>
              <w:top w:val="nil"/>
              <w:left w:val="nil"/>
              <w:bottom w:val="nil"/>
              <w:right w:val="nil"/>
            </w:tcBorders>
            <w:shd w:val="clear" w:color="000000" w:fill="C6D8B0"/>
            <w:noWrap/>
            <w:vAlign w:val="center"/>
            <w:hideMark/>
          </w:tcPr>
          <w:p w:rsidR="000751FF"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68AA3873">
                  <wp:extent cx="257301" cy="216000"/>
                  <wp:effectExtent l="0" t="0" r="9525" b="0"/>
                  <wp:docPr id="3" name="Graphic 2">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0751FF"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44C3B52D" wp14:editId="230A4EC6">
                  <wp:extent cx="257301" cy="216000"/>
                  <wp:effectExtent l="0" t="0" r="9525" b="0"/>
                  <wp:docPr id="1627598408" name="Graphic 1627598408">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0751FF" w:rsidRPr="000751FF" w:rsidTr="00123B4B">
        <w:trPr>
          <w:trHeight w:hRule="exact" w:val="890"/>
        </w:trPr>
        <w:tc>
          <w:tcPr>
            <w:tcW w:w="70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p>
        </w:tc>
        <w:tc>
          <w:tcPr>
            <w:tcW w:w="3969" w:type="dxa"/>
            <w:gridSpan w:val="2"/>
            <w:tcBorders>
              <w:top w:val="nil"/>
              <w:left w:val="nil"/>
              <w:bottom w:val="nil"/>
              <w:right w:val="nil"/>
            </w:tcBorders>
            <w:shd w:val="clear" w:color="000000" w:fill="C6D8B0"/>
            <w:hideMark/>
          </w:tcPr>
          <w:p w:rsidR="000751FF" w:rsidRPr="000751FF" w:rsidRDefault="000751FF" w:rsidP="000751FF">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Turn off lights and appliances.</w:t>
            </w:r>
            <w:r w:rsidRPr="000751FF">
              <w:rPr>
                <w:rFonts w:ascii="Bahnschrift Light" w:eastAsia="Times New Roman" w:hAnsi="Bahnschrift Light" w:cs="Calibri"/>
                <w:color w:val="000000"/>
                <w:kern w:val="0"/>
                <w:sz w:val="16"/>
                <w:szCs w:val="16"/>
                <w:lang w:eastAsia="en-GB"/>
                <w14:ligatures w14:val="none"/>
              </w:rPr>
              <w:br/>
              <w:t>Activate the closest fire alarm system.</w:t>
            </w:r>
            <w:r w:rsidRPr="000751FF">
              <w:rPr>
                <w:rFonts w:ascii="Bahnschrift Light" w:eastAsia="Times New Roman" w:hAnsi="Bahnschrift Light" w:cs="Calibri"/>
                <w:color w:val="000000"/>
                <w:kern w:val="0"/>
                <w:sz w:val="16"/>
                <w:szCs w:val="16"/>
                <w:lang w:eastAsia="en-GB"/>
                <w14:ligatures w14:val="none"/>
              </w:rPr>
              <w:br/>
              <w:t>Close all windows and seal the room.</w:t>
            </w:r>
            <w:r w:rsidRPr="000751FF">
              <w:rPr>
                <w:rFonts w:ascii="Bahnschrift Light" w:eastAsia="Times New Roman" w:hAnsi="Bahnschrift Light" w:cs="Calibri"/>
                <w:color w:val="000000"/>
                <w:kern w:val="0"/>
                <w:sz w:val="16"/>
                <w:szCs w:val="16"/>
                <w:lang w:eastAsia="en-GB"/>
                <w14:ligatures w14:val="none"/>
              </w:rPr>
              <w:br/>
              <w:t>Safeguard the chi</w:t>
            </w:r>
            <w:r>
              <w:rPr>
                <w:rFonts w:ascii="Bahnschrift Light" w:eastAsia="Times New Roman" w:hAnsi="Bahnschrift Light" w:cs="Calibri"/>
                <w:color w:val="000000"/>
                <w:kern w:val="0"/>
                <w:sz w:val="16"/>
                <w:szCs w:val="16"/>
                <w:lang w:eastAsia="en-GB"/>
                <w14:ligatures w14:val="none"/>
              </w:rPr>
              <w:t>l</w:t>
            </w:r>
            <w:r w:rsidRPr="000751FF">
              <w:rPr>
                <w:rFonts w:ascii="Bahnschrift Light" w:eastAsia="Times New Roman" w:hAnsi="Bahnschrift Light" w:cs="Calibri"/>
                <w:color w:val="000000"/>
                <w:kern w:val="0"/>
                <w:sz w:val="16"/>
                <w:szCs w:val="16"/>
                <w:lang w:eastAsia="en-GB"/>
                <w14:ligatures w14:val="none"/>
              </w:rPr>
              <w:t>dren.</w:t>
            </w:r>
          </w:p>
        </w:tc>
        <w:tc>
          <w:tcPr>
            <w:tcW w:w="405"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C6D8B0"/>
            <w:hideMark/>
          </w:tcPr>
          <w:p w:rsidR="000751FF" w:rsidRPr="000751FF" w:rsidRDefault="000751FF" w:rsidP="000751FF">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Crawl beneath smoke to escape a home fire. If you</w:t>
            </w:r>
            <w:r>
              <w:rPr>
                <w:rFonts w:ascii="Bahnschrift Light" w:eastAsia="Times New Roman" w:hAnsi="Bahnschrift Light" w:cs="Calibri"/>
                <w:color w:val="000000"/>
                <w:kern w:val="0"/>
                <w:sz w:val="16"/>
                <w:szCs w:val="16"/>
                <w:lang w:eastAsia="en-GB"/>
                <w14:ligatures w14:val="none"/>
              </w:rPr>
              <w:t xml:space="preserve"> </w:t>
            </w:r>
            <w:r w:rsidRPr="000751FF">
              <w:rPr>
                <w:rFonts w:ascii="Bahnschrift Light" w:eastAsia="Times New Roman" w:hAnsi="Bahnschrift Light" w:cs="Calibri"/>
                <w:color w:val="000000"/>
                <w:kern w:val="0"/>
                <w:sz w:val="16"/>
                <w:szCs w:val="16"/>
                <w:lang w:eastAsia="en-GB"/>
                <w14:ligatures w14:val="none"/>
              </w:rPr>
              <w:t xml:space="preserve">have enough time, take your pet with you, but never endanger </w:t>
            </w:r>
            <w:r w:rsidRPr="000751FF">
              <w:rPr>
                <w:rFonts w:ascii="Bahnschrift Light" w:eastAsia="Times New Roman" w:hAnsi="Bahnschrift Light" w:cs="Calibri"/>
                <w:color w:val="000000"/>
                <w:kern w:val="0"/>
                <w:sz w:val="16"/>
                <w:szCs w:val="16"/>
                <w:lang w:eastAsia="en-GB"/>
                <w14:ligatures w14:val="none"/>
              </w:rPr>
              <w:t>yourself</w:t>
            </w:r>
            <w:r w:rsidRPr="000751FF">
              <w:rPr>
                <w:rFonts w:ascii="Bahnschrift Light" w:eastAsia="Times New Roman" w:hAnsi="Bahnschrift Light" w:cs="Calibri"/>
                <w:color w:val="000000"/>
                <w:kern w:val="0"/>
                <w:sz w:val="16"/>
                <w:szCs w:val="16"/>
                <w:lang w:eastAsia="en-GB"/>
                <w14:ligatures w14:val="none"/>
              </w:rPr>
              <w:t>.</w:t>
            </w:r>
          </w:p>
        </w:tc>
        <w:tc>
          <w:tcPr>
            <w:tcW w:w="52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0751FF" w:rsidRPr="000751FF" w:rsidTr="00123B4B">
        <w:trPr>
          <w:trHeight w:hRule="exact" w:val="159"/>
        </w:trPr>
        <w:tc>
          <w:tcPr>
            <w:tcW w:w="70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6D8B0"/>
            <w:noWrap/>
            <w:vAlign w:val="center"/>
            <w:hideMark/>
          </w:tcPr>
          <w:p w:rsidR="000751FF" w:rsidRPr="000751FF" w:rsidRDefault="000751FF" w:rsidP="000751FF">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59E73673" wp14:editId="1620B172">
                  <wp:extent cx="257301" cy="216000"/>
                  <wp:effectExtent l="0" t="0" r="9525" b="0"/>
                  <wp:docPr id="797239308" name="Graphic 797239308">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7F4429D1" wp14:editId="75053B19">
                  <wp:extent cx="257301" cy="216000"/>
                  <wp:effectExtent l="0" t="0" r="9525" b="0"/>
                  <wp:docPr id="1494317814" name="Graphic 1494317814">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28"/>
                <w:szCs w:val="28"/>
                <w:lang w:eastAsia="en-GB"/>
                <w14:ligatures w14:val="none"/>
              </w:rPr>
            </w:pPr>
            <w:r w:rsidRPr="000751FF">
              <w:rPr>
                <w:rFonts w:ascii="Bahnschrift" w:eastAsia="Times New Roman" w:hAnsi="Bahnschrift" w:cs="Calibri"/>
                <w:b/>
                <w:bCs/>
                <w:color w:val="000000"/>
                <w:kern w:val="0"/>
                <w:sz w:val="28"/>
                <w:szCs w:val="28"/>
                <w:lang w:eastAsia="en-GB"/>
                <w14:ligatures w14:val="none"/>
              </w:rPr>
              <w:t>FIRE</w:t>
            </w:r>
          </w:p>
        </w:tc>
        <w:tc>
          <w:tcPr>
            <w:tcW w:w="3969" w:type="dxa"/>
            <w:gridSpan w:val="2"/>
            <w:tcBorders>
              <w:top w:val="nil"/>
              <w:left w:val="nil"/>
              <w:bottom w:val="nil"/>
              <w:right w:val="nil"/>
            </w:tcBorders>
            <w:shd w:val="clear" w:color="000000" w:fill="C6D8B0"/>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Use nearest available exit route. If you live in apartment building with elevators, use the stairs “Don’t Use Lifts</w:t>
            </w:r>
            <w:proofErr w:type="gramStart"/>
            <w:r w:rsidRPr="000751FF">
              <w:rPr>
                <w:rFonts w:ascii="Bahnschrift Light" w:eastAsia="Times New Roman" w:hAnsi="Bahnschrift Light" w:cs="Calibri"/>
                <w:color w:val="000000"/>
                <w:kern w:val="0"/>
                <w:sz w:val="16"/>
                <w:szCs w:val="16"/>
                <w:lang w:eastAsia="en-GB"/>
                <w14:ligatures w14:val="none"/>
              </w:rPr>
              <w:t>”.</w:t>
            </w:r>
            <w:proofErr w:type="gramEnd"/>
            <w:r w:rsidRPr="000751FF">
              <w:rPr>
                <w:rFonts w:ascii="Bahnschrift Light" w:eastAsia="Times New Roman" w:hAnsi="Bahnschrift Light" w:cs="Calibri"/>
                <w:color w:val="000000"/>
                <w:kern w:val="0"/>
                <w:sz w:val="16"/>
                <w:szCs w:val="16"/>
                <w:lang w:eastAsia="en-GB"/>
                <w14:ligatures w14:val="none"/>
              </w:rPr>
              <w:t xml:space="preserve"> Leave all your things where they are and save yourself.</w:t>
            </w:r>
          </w:p>
        </w:tc>
        <w:tc>
          <w:tcPr>
            <w:tcW w:w="405"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C6D8B0"/>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If you can access fire extinguisher operate the same if you are trained else remember to GET OUT, STAY OUT and CALL Fire Brigade on 101.</w:t>
            </w:r>
          </w:p>
        </w:tc>
        <w:tc>
          <w:tcPr>
            <w:tcW w:w="52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6D8B0"/>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val="restart"/>
            <w:tcBorders>
              <w:top w:val="nil"/>
              <w:left w:val="nil"/>
              <w:bottom w:val="nil"/>
              <w:right w:val="nil"/>
            </w:tcBorders>
            <w:shd w:val="clear" w:color="000000" w:fill="D1E4D1"/>
            <w:noWrap/>
            <w:vAlign w:val="bottom"/>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r>
              <w:rPr>
                <w:noProof/>
              </w:rPr>
              <w:drawing>
                <wp:inline distT="0" distB="0" distL="0" distR="0" wp14:anchorId="7ABE6A96" wp14:editId="760BF7BF">
                  <wp:extent cx="1164156" cy="1088575"/>
                  <wp:effectExtent l="0" t="0" r="0" b="0"/>
                  <wp:docPr id="63" name="Graphic 62">
                    <a:extLst xmlns:a="http://schemas.openxmlformats.org/drawingml/2006/main">
                      <a:ext uri="{FF2B5EF4-FFF2-40B4-BE49-F238E27FC236}">
                        <a16:creationId xmlns:a16="http://schemas.microsoft.com/office/drawing/2014/main" id="{21661CB1-8194-60A9-0706-5ED021E52B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2">
                            <a:extLst>
                              <a:ext uri="{FF2B5EF4-FFF2-40B4-BE49-F238E27FC236}">
                                <a16:creationId xmlns:a16="http://schemas.microsoft.com/office/drawing/2014/main" id="{21661CB1-8194-60A9-0706-5ED021E52B81}"/>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64156" cy="1088575"/>
                          </a:xfrm>
                          <a:prstGeom prst="rect">
                            <a:avLst/>
                          </a:prstGeom>
                        </pic:spPr>
                      </pic:pic>
                    </a:graphicData>
                  </a:graphic>
                </wp:inline>
              </w:drawing>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17EA42F0" wp14:editId="1116B41A">
                  <wp:extent cx="257301" cy="216000"/>
                  <wp:effectExtent l="0" t="0" r="9525" b="0"/>
                  <wp:docPr id="96055561" name="Graphic 96055561">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2F0804CA" wp14:editId="61AC8DD3">
                  <wp:extent cx="257301" cy="216000"/>
                  <wp:effectExtent l="0" t="0" r="9525" b="0"/>
                  <wp:docPr id="1000951765" name="Graphic 1000951765">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3969" w:type="dxa"/>
            <w:gridSpan w:val="2"/>
            <w:tcBorders>
              <w:top w:val="nil"/>
              <w:left w:val="nil"/>
              <w:bottom w:val="nil"/>
              <w:right w:val="nil"/>
            </w:tcBorders>
            <w:shd w:val="clear" w:color="000000" w:fill="D1E4D1"/>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 xml:space="preserve">Listen to area radio and television stations </w:t>
            </w:r>
            <w:r>
              <w:rPr>
                <w:rFonts w:ascii="Bahnschrift Light" w:eastAsia="Times New Roman" w:hAnsi="Bahnschrift Light" w:cs="Calibri"/>
                <w:color w:val="000000"/>
                <w:kern w:val="0"/>
                <w:sz w:val="16"/>
                <w:szCs w:val="16"/>
                <w:lang w:eastAsia="en-GB"/>
                <w14:ligatures w14:val="none"/>
              </w:rPr>
              <w:t xml:space="preserve">and Weather radio </w:t>
            </w:r>
            <w:r w:rsidRPr="000751FF">
              <w:rPr>
                <w:rFonts w:ascii="Bahnschrift Light" w:eastAsia="Times New Roman" w:hAnsi="Bahnschrift Light" w:cs="Calibri"/>
                <w:color w:val="000000"/>
                <w:kern w:val="0"/>
                <w:sz w:val="16"/>
                <w:szCs w:val="16"/>
                <w:lang w:eastAsia="en-GB"/>
                <w14:ligatures w14:val="none"/>
              </w:rPr>
              <w:t>for possible flood warnings and reports of flooding in progress.</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D1E4D1"/>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Be prepared to evacuate at a moment’s notice. When a flood or flash flood warning is issued for your area, head for higher ground and stay there.</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59"/>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17318309" wp14:editId="617CACA9">
                  <wp:extent cx="257301" cy="216000"/>
                  <wp:effectExtent l="0" t="0" r="9525" b="0"/>
                  <wp:docPr id="190158746" name="Graphic 190158746">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06F8B8AC" wp14:editId="0ED159D5">
                  <wp:extent cx="257301" cy="216000"/>
                  <wp:effectExtent l="0" t="0" r="9525" b="0"/>
                  <wp:docPr id="1946822599" name="Graphic 1946822599">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28"/>
                <w:szCs w:val="28"/>
                <w:lang w:eastAsia="en-GB"/>
                <w14:ligatures w14:val="none"/>
              </w:rPr>
            </w:pPr>
            <w:r w:rsidRPr="000751FF">
              <w:rPr>
                <w:rFonts w:ascii="Bahnschrift" w:eastAsia="Times New Roman" w:hAnsi="Bahnschrift" w:cs="Calibri"/>
                <w:b/>
                <w:bCs/>
                <w:color w:val="000000"/>
                <w:kern w:val="0"/>
                <w:sz w:val="28"/>
                <w:szCs w:val="28"/>
                <w:lang w:eastAsia="en-GB"/>
                <w14:ligatures w14:val="none"/>
              </w:rPr>
              <w:t>FLOOD</w:t>
            </w:r>
          </w:p>
        </w:tc>
        <w:tc>
          <w:tcPr>
            <w:tcW w:w="3969" w:type="dxa"/>
            <w:gridSpan w:val="2"/>
            <w:tcBorders>
              <w:top w:val="nil"/>
              <w:left w:val="nil"/>
              <w:bottom w:val="nil"/>
              <w:right w:val="nil"/>
            </w:tcBorders>
            <w:shd w:val="clear" w:color="000000" w:fill="D1E4D1"/>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 xml:space="preserve">Turn around – </w:t>
            </w:r>
            <w:proofErr w:type="gramStart"/>
            <w:r w:rsidRPr="000751FF">
              <w:rPr>
                <w:rFonts w:ascii="Bahnschrift Light" w:eastAsia="Times New Roman" w:hAnsi="Bahnschrift Light" w:cs="Calibri"/>
                <w:color w:val="000000"/>
                <w:kern w:val="0"/>
                <w:sz w:val="16"/>
                <w:szCs w:val="16"/>
                <w:lang w:eastAsia="en-GB"/>
                <w14:ligatures w14:val="none"/>
              </w:rPr>
              <w:t>don’t</w:t>
            </w:r>
            <w:proofErr w:type="gramEnd"/>
            <w:r w:rsidRPr="000751FF">
              <w:rPr>
                <w:rFonts w:ascii="Bahnschrift Light" w:eastAsia="Times New Roman" w:hAnsi="Bahnschrift Light" w:cs="Calibri"/>
                <w:color w:val="000000"/>
                <w:kern w:val="0"/>
                <w:sz w:val="16"/>
                <w:szCs w:val="16"/>
                <w:lang w:eastAsia="en-GB"/>
                <w14:ligatures w14:val="none"/>
              </w:rPr>
              <w:t xml:space="preserve"> drown! Avoid walking and driving through flooded waters. They could be deeper than you think.</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D1E4D1"/>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Keep children and pets away from flood water. Be especially cautious at night when it is harder to recognize flood danger.</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1E4D1"/>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val="restart"/>
            <w:tcBorders>
              <w:top w:val="nil"/>
              <w:left w:val="nil"/>
              <w:bottom w:val="nil"/>
              <w:right w:val="nil"/>
            </w:tcBorders>
            <w:shd w:val="clear" w:color="000000" w:fill="D2E1F3"/>
            <w:noWrap/>
            <w:vAlign w:val="bottom"/>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r>
              <w:rPr>
                <w:noProof/>
              </w:rPr>
              <w:drawing>
                <wp:inline distT="0" distB="0" distL="0" distR="0" wp14:anchorId="57FF594E" wp14:editId="7A11DE6C">
                  <wp:extent cx="1367497" cy="1016574"/>
                  <wp:effectExtent l="0" t="0" r="4445" b="0"/>
                  <wp:docPr id="64" name="Graphic 63">
                    <a:extLst xmlns:a="http://schemas.openxmlformats.org/drawingml/2006/main">
                      <a:ext uri="{FF2B5EF4-FFF2-40B4-BE49-F238E27FC236}">
                        <a16:creationId xmlns:a16="http://schemas.microsoft.com/office/drawing/2014/main" id="{2DEAD44C-E2EA-23E0-2EC7-9CCB0F7F72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phic 63">
                            <a:extLst>
                              <a:ext uri="{FF2B5EF4-FFF2-40B4-BE49-F238E27FC236}">
                                <a16:creationId xmlns:a16="http://schemas.microsoft.com/office/drawing/2014/main" id="{2DEAD44C-E2EA-23E0-2EC7-9CCB0F7F72DF}"/>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67497" cy="1016574"/>
                          </a:xfrm>
                          <a:prstGeom prst="rect">
                            <a:avLst/>
                          </a:prstGeom>
                        </pic:spPr>
                      </pic:pic>
                    </a:graphicData>
                  </a:graphic>
                </wp:inline>
              </w:drawing>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44C7FE03" wp14:editId="4768A06A">
                  <wp:extent cx="257301" cy="216000"/>
                  <wp:effectExtent l="0" t="0" r="9525" b="0"/>
                  <wp:docPr id="2009029888" name="Graphic 2009029888">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13DEEEDB" wp14:editId="6A7E140F">
                  <wp:extent cx="257301" cy="216000"/>
                  <wp:effectExtent l="0" t="0" r="9525" b="0"/>
                  <wp:docPr id="1870976950" name="Graphic 1870976950">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3969" w:type="dxa"/>
            <w:gridSpan w:val="2"/>
            <w:tcBorders>
              <w:top w:val="nil"/>
              <w:left w:val="nil"/>
              <w:bottom w:val="nil"/>
              <w:right w:val="nil"/>
            </w:tcBorders>
            <w:shd w:val="clear" w:color="000000" w:fill="D2E1F3"/>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 xml:space="preserve">Wherever you are, drop down to your hands and knees and hold onto something sturdy. If </w:t>
            </w:r>
            <w:proofErr w:type="gramStart"/>
            <w:r w:rsidRPr="000751FF">
              <w:rPr>
                <w:rFonts w:ascii="Bahnschrift Light" w:eastAsia="Times New Roman" w:hAnsi="Bahnschrift Light" w:cs="Calibri"/>
                <w:color w:val="000000"/>
                <w:kern w:val="0"/>
                <w:sz w:val="16"/>
                <w:szCs w:val="16"/>
                <w:lang w:eastAsia="en-GB"/>
                <w14:ligatures w14:val="none"/>
              </w:rPr>
              <w:t>you’re</w:t>
            </w:r>
            <w:proofErr w:type="gramEnd"/>
            <w:r w:rsidRPr="000751FF">
              <w:rPr>
                <w:rFonts w:ascii="Bahnschrift Light" w:eastAsia="Times New Roman" w:hAnsi="Bahnschrift Light" w:cs="Calibri"/>
                <w:color w:val="000000"/>
                <w:kern w:val="0"/>
                <w:sz w:val="16"/>
                <w:szCs w:val="16"/>
                <w:lang w:eastAsia="en-GB"/>
                <w14:ligatures w14:val="none"/>
              </w:rPr>
              <w:t xml:space="preserve"> using a wheelchair or walker with a seat, make sure your wheels are locked and remain seated.</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D2E1F3"/>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Cover your head and neck with your arms. If a sturdy table or desk is nearby, crawl underneath it for shelter. If no shelter is nearby, crawl next to an interior wall (away from windows).</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59"/>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7738A100" wp14:editId="52857D0D">
                  <wp:extent cx="257301" cy="216000"/>
                  <wp:effectExtent l="0" t="0" r="9525" b="0"/>
                  <wp:docPr id="721601318" name="Graphic 721601318">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661B45E5" wp14:editId="3F554ACB">
                  <wp:extent cx="257301" cy="216000"/>
                  <wp:effectExtent l="0" t="0" r="9525" b="0"/>
                  <wp:docPr id="322951241" name="Graphic 322951241">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28"/>
                <w:szCs w:val="28"/>
                <w:lang w:eastAsia="en-GB"/>
                <w14:ligatures w14:val="none"/>
              </w:rPr>
            </w:pPr>
            <w:r w:rsidRPr="000751FF">
              <w:rPr>
                <w:rFonts w:ascii="Bahnschrift" w:eastAsia="Times New Roman" w:hAnsi="Bahnschrift" w:cs="Calibri"/>
                <w:b/>
                <w:bCs/>
                <w:color w:val="000000"/>
                <w:kern w:val="0"/>
                <w:sz w:val="28"/>
                <w:szCs w:val="28"/>
                <w:lang w:eastAsia="en-GB"/>
                <w14:ligatures w14:val="none"/>
              </w:rPr>
              <w:t>EARTHQUAKE</w:t>
            </w:r>
          </w:p>
        </w:tc>
        <w:tc>
          <w:tcPr>
            <w:tcW w:w="3969" w:type="dxa"/>
            <w:gridSpan w:val="2"/>
            <w:tcBorders>
              <w:top w:val="nil"/>
              <w:left w:val="nil"/>
              <w:bottom w:val="nil"/>
              <w:right w:val="nil"/>
            </w:tcBorders>
            <w:shd w:val="clear" w:color="000000" w:fill="D2E1F3"/>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 xml:space="preserve">Wherever you are, drop down to your hands and knees and hold onto something sturdy. If </w:t>
            </w:r>
            <w:proofErr w:type="gramStart"/>
            <w:r w:rsidRPr="000751FF">
              <w:rPr>
                <w:rFonts w:ascii="Bahnschrift Light" w:eastAsia="Times New Roman" w:hAnsi="Bahnschrift Light" w:cs="Calibri"/>
                <w:color w:val="000000"/>
                <w:kern w:val="0"/>
                <w:sz w:val="16"/>
                <w:szCs w:val="16"/>
                <w:lang w:eastAsia="en-GB"/>
                <w14:ligatures w14:val="none"/>
              </w:rPr>
              <w:t>you’re</w:t>
            </w:r>
            <w:proofErr w:type="gramEnd"/>
            <w:r w:rsidRPr="000751FF">
              <w:rPr>
                <w:rFonts w:ascii="Bahnschrift Light" w:eastAsia="Times New Roman" w:hAnsi="Bahnschrift Light" w:cs="Calibri"/>
                <w:color w:val="000000"/>
                <w:kern w:val="0"/>
                <w:sz w:val="16"/>
                <w:szCs w:val="16"/>
                <w:lang w:eastAsia="en-GB"/>
                <w14:ligatures w14:val="none"/>
              </w:rPr>
              <w:t xml:space="preserve"> using a wheelchair or walker with a seat, make sure your wheels are locked and remain seated.</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D2E1F3"/>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Cover your head and neck with your arms. If a sturdy table or desk is nearby, crawl underneath it for shelter. If no shelter is nearby, crawl next to an interior wall (away from windows).</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D2E1F3"/>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val="restart"/>
            <w:tcBorders>
              <w:top w:val="nil"/>
              <w:left w:val="nil"/>
              <w:bottom w:val="nil"/>
              <w:right w:val="nil"/>
            </w:tcBorders>
            <w:shd w:val="clear" w:color="000000" w:fill="CDD0E8"/>
            <w:noWrap/>
            <w:vAlign w:val="bottom"/>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3A82CEB1" wp14:editId="47402103">
                  <wp:extent cx="1093671" cy="1083897"/>
                  <wp:effectExtent l="0" t="0" r="0" b="2540"/>
                  <wp:docPr id="65" name="Graphic 64">
                    <a:extLst xmlns:a="http://schemas.openxmlformats.org/drawingml/2006/main">
                      <a:ext uri="{FF2B5EF4-FFF2-40B4-BE49-F238E27FC236}">
                        <a16:creationId xmlns:a16="http://schemas.microsoft.com/office/drawing/2014/main" id="{05A171FA-B9AC-90D2-19F4-2622420889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phic 64">
                            <a:extLst>
                              <a:ext uri="{FF2B5EF4-FFF2-40B4-BE49-F238E27FC236}">
                                <a16:creationId xmlns:a16="http://schemas.microsoft.com/office/drawing/2014/main" id="{05A171FA-B9AC-90D2-19F4-2622420889F5}"/>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093671" cy="1083897"/>
                          </a:xfrm>
                          <a:prstGeom prst="rect">
                            <a:avLst/>
                          </a:prstGeom>
                        </pic:spPr>
                      </pic:pic>
                    </a:graphicData>
                  </a:graphic>
                </wp:inline>
              </w:drawing>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2ED54904" wp14:editId="475EE2A3">
                  <wp:extent cx="257301" cy="216000"/>
                  <wp:effectExtent l="0" t="0" r="9525" b="0"/>
                  <wp:docPr id="584489162" name="Graphic 584489162">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1E296C4C" wp14:editId="362C545C">
                  <wp:extent cx="257301" cy="216000"/>
                  <wp:effectExtent l="0" t="0" r="9525" b="0"/>
                  <wp:docPr id="1012492430" name="Graphic 1012492430">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3969" w:type="dxa"/>
            <w:gridSpan w:val="2"/>
            <w:tcBorders>
              <w:top w:val="nil"/>
              <w:left w:val="nil"/>
              <w:bottom w:val="nil"/>
              <w:right w:val="nil"/>
            </w:tcBorders>
            <w:shd w:val="clear" w:color="000000" w:fill="CDD0E8"/>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It is important to create a kit of supplies that you could take with you if you are forced to evacuate. This kit will also be useful if you are able to stay in your home, but are still affected by the storm.</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CDD0E8"/>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 xml:space="preserve">Know how to secure your home in the event of damaging winds. Cover </w:t>
            </w:r>
            <w:proofErr w:type="gramStart"/>
            <w:r w:rsidRPr="000751FF">
              <w:rPr>
                <w:rFonts w:ascii="Bahnschrift Light" w:eastAsia="Times New Roman" w:hAnsi="Bahnschrift Light" w:cs="Calibri"/>
                <w:color w:val="000000"/>
                <w:kern w:val="0"/>
                <w:sz w:val="16"/>
                <w:szCs w:val="16"/>
                <w:lang w:eastAsia="en-GB"/>
                <w14:ligatures w14:val="none"/>
              </w:rPr>
              <w:t>all of</w:t>
            </w:r>
            <w:proofErr w:type="gramEnd"/>
            <w:r w:rsidRPr="000751FF">
              <w:rPr>
                <w:rFonts w:ascii="Bahnschrift Light" w:eastAsia="Times New Roman" w:hAnsi="Bahnschrift Light" w:cs="Calibri"/>
                <w:color w:val="000000"/>
                <w:kern w:val="0"/>
                <w:sz w:val="16"/>
                <w:szCs w:val="16"/>
                <w:lang w:eastAsia="en-GB"/>
                <w14:ligatures w14:val="none"/>
              </w:rPr>
              <w:t xml:space="preserve"> your windows, either with hurricane shutters or wood. Reinforce your garage doors.</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59"/>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454"/>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0984FDB3" wp14:editId="4E057532">
                  <wp:extent cx="257301" cy="216000"/>
                  <wp:effectExtent l="0" t="0" r="9525" b="0"/>
                  <wp:docPr id="1166146883" name="Graphic 1166146883">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28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jc w:val="center"/>
              <w:rPr>
                <w:rFonts w:ascii="Bahnschrift Light" w:eastAsia="Times New Roman" w:hAnsi="Bahnschrift Light" w:cs="Calibri"/>
                <w:color w:val="000000"/>
                <w:kern w:val="0"/>
                <w:sz w:val="18"/>
                <w:szCs w:val="18"/>
                <w:lang w:eastAsia="en-GB"/>
                <w14:ligatures w14:val="none"/>
              </w:rPr>
            </w:pPr>
            <w:r>
              <w:rPr>
                <w:noProof/>
              </w:rPr>
              <w:drawing>
                <wp:inline distT="0" distB="0" distL="0" distR="0" wp14:anchorId="426DEFB5" wp14:editId="0E91C5DA">
                  <wp:extent cx="257301" cy="216000"/>
                  <wp:effectExtent l="0" t="0" r="9525" b="0"/>
                  <wp:docPr id="1421084898" name="Graphic 1421084898">
                    <a:extLst xmlns:a="http://schemas.openxmlformats.org/drawingml/2006/main">
                      <a:ext uri="{FF2B5EF4-FFF2-40B4-BE49-F238E27FC236}">
                        <a16:creationId xmlns:a16="http://schemas.microsoft.com/office/drawing/2014/main" id="{64FB440B-6C36-90D2-7890-A005AA71AE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64FB440B-6C36-90D2-7890-A005AA71AE37}"/>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7301" cy="216000"/>
                          </a:xfrm>
                          <a:prstGeom prst="rect">
                            <a:avLst/>
                          </a:prstGeom>
                        </pic:spPr>
                      </pic:pic>
                    </a:graphicData>
                  </a:graphic>
                </wp:inline>
              </w:drawing>
            </w:r>
          </w:p>
        </w:tc>
        <w:tc>
          <w:tcPr>
            <w:tcW w:w="302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890"/>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28"/>
                <w:szCs w:val="28"/>
                <w:lang w:eastAsia="en-GB"/>
                <w14:ligatures w14:val="none"/>
              </w:rPr>
            </w:pPr>
            <w:r w:rsidRPr="000751FF">
              <w:rPr>
                <w:rFonts w:ascii="Bahnschrift" w:eastAsia="Times New Roman" w:hAnsi="Bahnschrift" w:cs="Calibri"/>
                <w:b/>
                <w:bCs/>
                <w:color w:val="000000"/>
                <w:kern w:val="0"/>
                <w:sz w:val="28"/>
                <w:szCs w:val="28"/>
                <w:lang w:eastAsia="en-GB"/>
                <w14:ligatures w14:val="none"/>
              </w:rPr>
              <w:t>HURRICANE</w:t>
            </w:r>
          </w:p>
        </w:tc>
        <w:tc>
          <w:tcPr>
            <w:tcW w:w="3969" w:type="dxa"/>
            <w:gridSpan w:val="2"/>
            <w:tcBorders>
              <w:top w:val="nil"/>
              <w:left w:val="nil"/>
              <w:bottom w:val="nil"/>
              <w:right w:val="nil"/>
            </w:tcBorders>
            <w:shd w:val="clear" w:color="000000" w:fill="CDD0E8"/>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Know the cycle of a cyclone - Approach, Arrival &amp; Aftermath. Prepare ahead of time and listen to the directions of officials for the approach. Secure your home, or find a safe shelter for its arrival.</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709" w:type="dxa"/>
            <w:gridSpan w:val="2"/>
            <w:tcBorders>
              <w:top w:val="nil"/>
              <w:left w:val="nil"/>
              <w:bottom w:val="nil"/>
              <w:right w:val="nil"/>
            </w:tcBorders>
            <w:shd w:val="clear" w:color="000000" w:fill="CDD0E8"/>
            <w:hideMark/>
          </w:tcPr>
          <w:p w:rsidR="00A2091A" w:rsidRPr="000751FF" w:rsidRDefault="00A2091A" w:rsidP="00A2091A">
            <w:pPr>
              <w:spacing w:after="0" w:line="240" w:lineRule="auto"/>
              <w:rPr>
                <w:rFonts w:ascii="Bahnschrift Light" w:eastAsia="Times New Roman" w:hAnsi="Bahnschrift Light" w:cs="Calibri"/>
                <w:color w:val="000000"/>
                <w:kern w:val="0"/>
                <w:sz w:val="16"/>
                <w:szCs w:val="16"/>
                <w:lang w:eastAsia="en-GB"/>
                <w14:ligatures w14:val="none"/>
              </w:rPr>
            </w:pPr>
            <w:r w:rsidRPr="000751FF">
              <w:rPr>
                <w:rFonts w:ascii="Bahnschrift Light" w:eastAsia="Times New Roman" w:hAnsi="Bahnschrift Light" w:cs="Calibri"/>
                <w:color w:val="000000"/>
                <w:kern w:val="0"/>
                <w:sz w:val="16"/>
                <w:szCs w:val="16"/>
                <w:lang w:eastAsia="en-GB"/>
                <w14:ligatures w14:val="none"/>
              </w:rPr>
              <w:t>Bring in all outdoor furniture, garbage cans, decorations, and anything else that is not tied down. Stay away from windows and doors and close, secure and brace internal doors.</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98"/>
        </w:trPr>
        <w:tc>
          <w:tcPr>
            <w:tcW w:w="70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CDD0E8"/>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170"/>
        </w:trPr>
        <w:tc>
          <w:tcPr>
            <w:tcW w:w="70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02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52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0751FF">
        <w:trPr>
          <w:trHeight w:hRule="exact" w:val="323"/>
        </w:trPr>
        <w:tc>
          <w:tcPr>
            <w:tcW w:w="70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val="restart"/>
            <w:tcBorders>
              <w:top w:val="nil"/>
              <w:left w:val="nil"/>
              <w:bottom w:val="nil"/>
              <w:right w:val="nil"/>
            </w:tcBorders>
            <w:shd w:val="clear" w:color="000000" w:fill="FFFFFF"/>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32"/>
                <w:szCs w:val="32"/>
                <w:lang w:eastAsia="en-GB"/>
                <w14:ligatures w14:val="none"/>
              </w:rPr>
            </w:pPr>
            <w:r w:rsidRPr="000751FF">
              <w:rPr>
                <w:rFonts w:ascii="Bahnschrift" w:eastAsia="Times New Roman" w:hAnsi="Bahnschrift" w:cs="Calibri"/>
                <w:b/>
                <w:bCs/>
                <w:color w:val="000000"/>
                <w:kern w:val="0"/>
                <w:sz w:val="32"/>
                <w:szCs w:val="32"/>
                <w:lang w:eastAsia="en-GB"/>
                <w14:ligatures w14:val="none"/>
              </w:rPr>
              <w:t>EMERGENCY</w:t>
            </w:r>
            <w:r w:rsidRPr="000751FF">
              <w:rPr>
                <w:rFonts w:ascii="Bahnschrift" w:eastAsia="Times New Roman" w:hAnsi="Bahnschrift" w:cs="Calibri"/>
                <w:b/>
                <w:bCs/>
                <w:color w:val="000000"/>
                <w:kern w:val="0"/>
                <w:sz w:val="32"/>
                <w:szCs w:val="32"/>
                <w:lang w:eastAsia="en-GB"/>
                <w14:ligatures w14:val="none"/>
              </w:rPr>
              <w:br/>
              <w:t>CONTACTS</w:t>
            </w:r>
          </w:p>
        </w:tc>
        <w:tc>
          <w:tcPr>
            <w:tcW w:w="8083" w:type="dxa"/>
            <w:gridSpan w:val="5"/>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FIRE DEPARTMENT: 250-642-5422</w:t>
            </w:r>
          </w:p>
        </w:tc>
        <w:tc>
          <w:tcPr>
            <w:tcW w:w="52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0751FF">
        <w:trPr>
          <w:trHeight w:hRule="exact" w:val="323"/>
        </w:trPr>
        <w:tc>
          <w:tcPr>
            <w:tcW w:w="70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32"/>
                <w:szCs w:val="32"/>
                <w:lang w:eastAsia="en-GB"/>
                <w14:ligatures w14:val="none"/>
              </w:rPr>
            </w:pPr>
          </w:p>
        </w:tc>
        <w:tc>
          <w:tcPr>
            <w:tcW w:w="8083" w:type="dxa"/>
            <w:gridSpan w:val="5"/>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BC HYDRO EMERGENCY LINE: 21-888-769-3766</w:t>
            </w:r>
          </w:p>
        </w:tc>
        <w:tc>
          <w:tcPr>
            <w:tcW w:w="52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0751FF">
        <w:trPr>
          <w:trHeight w:hRule="exact" w:val="323"/>
        </w:trPr>
        <w:tc>
          <w:tcPr>
            <w:tcW w:w="70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32"/>
                <w:szCs w:val="32"/>
                <w:lang w:eastAsia="en-GB"/>
                <w14:ligatures w14:val="none"/>
              </w:rPr>
            </w:pPr>
          </w:p>
        </w:tc>
        <w:tc>
          <w:tcPr>
            <w:tcW w:w="8083" w:type="dxa"/>
            <w:gridSpan w:val="5"/>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DEPARTMENT OF HEALTH: 250-000-6658</w:t>
            </w:r>
          </w:p>
        </w:tc>
        <w:tc>
          <w:tcPr>
            <w:tcW w:w="52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0751FF">
        <w:trPr>
          <w:trHeight w:hRule="exact" w:val="323"/>
        </w:trPr>
        <w:tc>
          <w:tcPr>
            <w:tcW w:w="70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vMerge/>
            <w:tcBorders>
              <w:top w:val="nil"/>
              <w:left w:val="nil"/>
              <w:bottom w:val="nil"/>
              <w:right w:val="nil"/>
            </w:tcBorders>
            <w:vAlign w:val="center"/>
            <w:hideMark/>
          </w:tcPr>
          <w:p w:rsidR="00A2091A" w:rsidRPr="000751FF" w:rsidRDefault="00A2091A" w:rsidP="00A2091A">
            <w:pPr>
              <w:spacing w:after="0" w:line="240" w:lineRule="auto"/>
              <w:rPr>
                <w:rFonts w:ascii="Bahnschrift" w:eastAsia="Times New Roman" w:hAnsi="Bahnschrift" w:cs="Calibri"/>
                <w:b/>
                <w:bCs/>
                <w:color w:val="000000"/>
                <w:kern w:val="0"/>
                <w:sz w:val="32"/>
                <w:szCs w:val="32"/>
                <w:lang w:eastAsia="en-GB"/>
                <w14:ligatures w14:val="none"/>
              </w:rPr>
            </w:pPr>
          </w:p>
        </w:tc>
        <w:tc>
          <w:tcPr>
            <w:tcW w:w="8083" w:type="dxa"/>
            <w:gridSpan w:val="5"/>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POISON CONTROL CENTER: 532-889-8772</w:t>
            </w:r>
          </w:p>
        </w:tc>
        <w:tc>
          <w:tcPr>
            <w:tcW w:w="52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r w:rsidR="00A2091A" w:rsidRPr="000751FF" w:rsidTr="00123B4B">
        <w:trPr>
          <w:trHeight w:hRule="exact" w:val="266"/>
        </w:trPr>
        <w:tc>
          <w:tcPr>
            <w:tcW w:w="70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2693"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328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405"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c>
          <w:tcPr>
            <w:tcW w:w="68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jc w:val="right"/>
              <w:rPr>
                <w:rFonts w:ascii="Bahnschrift Light" w:eastAsia="Times New Roman" w:hAnsi="Bahnschrift Light" w:cs="Calibri"/>
                <w:kern w:val="0"/>
                <w:sz w:val="16"/>
                <w:szCs w:val="16"/>
                <w:lang w:eastAsia="en-GB"/>
                <w14:ligatures w14:val="none"/>
              </w:rPr>
            </w:pPr>
            <w:r w:rsidRPr="000751FF">
              <w:rPr>
                <w:rFonts w:ascii="Bahnschrift Light" w:eastAsia="Times New Roman" w:hAnsi="Bahnschrift Light" w:cs="Calibri"/>
                <w:kern w:val="0"/>
                <w:sz w:val="16"/>
                <w:szCs w:val="16"/>
                <w:lang w:eastAsia="en-GB"/>
                <w14:ligatures w14:val="none"/>
              </w:rPr>
              <w:t> </w:t>
            </w:r>
          </w:p>
        </w:tc>
        <w:tc>
          <w:tcPr>
            <w:tcW w:w="3029"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jc w:val="right"/>
              <w:rPr>
                <w:rFonts w:ascii="Bahnschrift" w:eastAsia="Times New Roman" w:hAnsi="Bahnschrift" w:cs="Calibri"/>
                <w:kern w:val="0"/>
                <w:sz w:val="16"/>
                <w:szCs w:val="16"/>
                <w:lang w:eastAsia="en-GB"/>
                <w14:ligatures w14:val="none"/>
              </w:rPr>
            </w:pPr>
            <w:r w:rsidRPr="000751FF">
              <w:rPr>
                <w:rFonts w:ascii="Bahnschrift Light" w:eastAsia="Times New Roman" w:hAnsi="Bahnschrift Light" w:cs="Calibri"/>
                <w:kern w:val="0"/>
                <w:sz w:val="16"/>
                <w:szCs w:val="16"/>
                <w:lang w:eastAsia="en-GB"/>
                <w14:ligatures w14:val="none"/>
              </w:rPr>
              <w:t> </w:t>
            </w:r>
            <w:hyperlink r:id="rId17" w:history="1">
              <w:r w:rsidRPr="00402D20">
                <w:rPr>
                  <w:rStyle w:val="Hyperlink"/>
                  <w:rFonts w:ascii="Bahnschrift" w:eastAsia="Open Sans" w:hAnsi="Bahnschrift" w:cs="Open Sans"/>
                  <w:color w:val="auto"/>
                  <w:kern w:val="24"/>
                  <w:sz w:val="16"/>
                  <w:szCs w:val="16"/>
                </w:rPr>
                <w:t>© TemplateLab.com</w:t>
              </w:r>
            </w:hyperlink>
          </w:p>
        </w:tc>
        <w:tc>
          <w:tcPr>
            <w:tcW w:w="520" w:type="dxa"/>
            <w:tcBorders>
              <w:top w:val="nil"/>
              <w:left w:val="nil"/>
              <w:bottom w:val="nil"/>
              <w:right w:val="nil"/>
            </w:tcBorders>
            <w:shd w:val="clear" w:color="000000" w:fill="FFFFFF"/>
            <w:noWrap/>
            <w:vAlign w:val="center"/>
            <w:hideMark/>
          </w:tcPr>
          <w:p w:rsidR="00A2091A" w:rsidRPr="000751FF" w:rsidRDefault="00A2091A" w:rsidP="00A2091A">
            <w:pPr>
              <w:spacing w:after="0" w:line="240" w:lineRule="auto"/>
              <w:rPr>
                <w:rFonts w:ascii="Bahnschrift Light" w:eastAsia="Times New Roman" w:hAnsi="Bahnschrift Light" w:cs="Calibri"/>
                <w:color w:val="000000"/>
                <w:kern w:val="0"/>
                <w:sz w:val="18"/>
                <w:szCs w:val="18"/>
                <w:lang w:eastAsia="en-GB"/>
                <w14:ligatures w14:val="none"/>
              </w:rPr>
            </w:pPr>
            <w:r w:rsidRPr="000751FF">
              <w:rPr>
                <w:rFonts w:ascii="Bahnschrift Light" w:eastAsia="Times New Roman" w:hAnsi="Bahnschrift Light" w:cs="Calibri"/>
                <w:color w:val="000000"/>
                <w:kern w:val="0"/>
                <w:sz w:val="18"/>
                <w:szCs w:val="18"/>
                <w:lang w:eastAsia="en-GB"/>
                <w14:ligatures w14:val="none"/>
              </w:rPr>
              <w:t> </w:t>
            </w:r>
          </w:p>
        </w:tc>
      </w:tr>
    </w:tbl>
    <w:p w:rsidR="00AA76A3" w:rsidRPr="000751FF" w:rsidRDefault="00AA76A3">
      <w:pPr>
        <w:rPr>
          <w:sz w:val="2"/>
          <w:szCs w:val="2"/>
        </w:rPr>
      </w:pPr>
    </w:p>
    <w:sectPr w:rsidR="00AA76A3" w:rsidRPr="000751FF" w:rsidSect="000751FF">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FF"/>
    <w:rsid w:val="000751FF"/>
    <w:rsid w:val="00123B4B"/>
    <w:rsid w:val="00402D20"/>
    <w:rsid w:val="00A2091A"/>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0619"/>
  <w15:chartTrackingRefBased/>
  <w15:docId w15:val="{F2F1E425-4C07-4E01-9AF6-43A88B1F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hyperlink" Target="https://templatelab.com/" TargetMode="External"/><Relationship Id="rId2" Type="http://schemas.openxmlformats.org/officeDocument/2006/relationships/settings" Target="settings.xml"/><Relationship Id="rId16" Type="http://schemas.openxmlformats.org/officeDocument/2006/relationships/image" Target="media/image12.sv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19"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image" Target="media/image5.png"/><Relationship Id="rId14" Type="http://schemas.openxmlformats.org/officeDocument/2006/relationships/image" Target="media/image1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3</cp:revision>
  <dcterms:created xsi:type="dcterms:W3CDTF">2023-07-20T21:50:00Z</dcterms:created>
  <dcterms:modified xsi:type="dcterms:W3CDTF">2023-07-20T22:02:00Z</dcterms:modified>
</cp:coreProperties>
</file>