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21" w:type="dxa"/>
        <w:tblLook w:val="04A0" w:firstRow="1" w:lastRow="0" w:firstColumn="1" w:lastColumn="0" w:noHBand="0" w:noVBand="1"/>
      </w:tblPr>
      <w:tblGrid>
        <w:gridCol w:w="620"/>
        <w:gridCol w:w="1081"/>
        <w:gridCol w:w="2694"/>
        <w:gridCol w:w="1380"/>
        <w:gridCol w:w="1380"/>
        <w:gridCol w:w="1380"/>
        <w:gridCol w:w="1380"/>
        <w:gridCol w:w="1386"/>
        <w:gridCol w:w="620"/>
      </w:tblGrid>
      <w:tr w:rsidR="007D2B8A" w:rsidRPr="007D2B8A" w14:paraId="25EBB079" w14:textId="77777777" w:rsidTr="007D2B8A">
        <w:trPr>
          <w:trHeight w:hRule="exact" w:val="53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0E13E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5DC736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B04B97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0CC0E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0F3A7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01AD8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92ADC1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20A46C" w14:textId="3F29498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09EDF" w14:textId="2DF68B59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6C5D96A" wp14:editId="61C4B6AD">
                  <wp:simplePos x="0" y="0"/>
                  <wp:positionH relativeFrom="page">
                    <wp:posOffset>-638175</wp:posOffset>
                  </wp:positionH>
                  <wp:positionV relativeFrom="page">
                    <wp:posOffset>-8890</wp:posOffset>
                  </wp:positionV>
                  <wp:extent cx="862330" cy="169545"/>
                  <wp:effectExtent l="0" t="0" r="0" b="1905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6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177039C2" w14:textId="77777777" w:rsidTr="007D2B8A">
        <w:trPr>
          <w:trHeight w:hRule="exact" w:val="87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DDD551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4D6995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52"/>
                <w:szCs w:val="52"/>
                <w:lang w:eastAsia="en-GB"/>
                <w14:ligatures w14:val="none"/>
              </w:rPr>
              <w:t>30 DAY EMPLOYEE EVALUATION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D834DA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1DB48AB7" w14:textId="77777777" w:rsidTr="007D2B8A">
        <w:trPr>
          <w:trHeight w:hRule="exact" w:val="2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64818C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AA8EE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FA0D4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9D449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1C451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5426D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211C2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0283B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4105D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41A1ABC0" w14:textId="77777777" w:rsidTr="007D2B8A">
        <w:trPr>
          <w:trHeight w:hRule="exact" w:val="5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5A89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FFB43" w14:textId="30356526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3F7BD8F" wp14:editId="1E6F291F">
                  <wp:extent cx="424421" cy="252000"/>
                  <wp:effectExtent l="0" t="0" r="0" b="0"/>
                  <wp:docPr id="6" name="Graphic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6A0276B-AACB-3989-7840-6857274078C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5">
                            <a:extLst>
                              <a:ext uri="{FF2B5EF4-FFF2-40B4-BE49-F238E27FC236}">
                                <a16:creationId xmlns:a16="http://schemas.microsoft.com/office/drawing/2014/main" id="{36A0276B-AACB-3989-7840-6857274078C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421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46E361" w14:textId="77777777" w:rsidR="007D2B8A" w:rsidRPr="007D2B8A" w:rsidRDefault="007D2B8A" w:rsidP="007D2B8A">
            <w:pPr>
              <w:spacing w:after="0" w:line="240" w:lineRule="auto"/>
              <w:ind w:firstLineChars="100" w:firstLine="28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EMPLOYEE INFORMATION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AFE4" w14:textId="77777777" w:rsidR="007D2B8A" w:rsidRPr="007D2B8A" w:rsidRDefault="007D2B8A" w:rsidP="007D2B8A">
            <w:pPr>
              <w:spacing w:after="0" w:line="240" w:lineRule="auto"/>
              <w:ind w:firstLineChars="100" w:firstLine="28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7D2B8A" w:rsidRPr="007D2B8A" w14:paraId="4CB2419E" w14:textId="77777777" w:rsidTr="007D2B8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6AA21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9BBD6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6A7C05B" w14:textId="77777777" w:rsidR="007D2B8A" w:rsidRPr="007D2B8A" w:rsidRDefault="007D2B8A" w:rsidP="007D2B8A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Employee Name</w:t>
            </w:r>
          </w:p>
        </w:tc>
        <w:tc>
          <w:tcPr>
            <w:tcW w:w="6904" w:type="dxa"/>
            <w:gridSpan w:val="5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7C8B4510" w14:textId="77777777" w:rsidR="007D2B8A" w:rsidRPr="007D2B8A" w:rsidRDefault="007D2B8A" w:rsidP="007D2B8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Felix Erdmann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56722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20E30965" w14:textId="77777777" w:rsidTr="007D2B8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C2210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03AD95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C270B04" w14:textId="77777777" w:rsidR="007D2B8A" w:rsidRPr="007D2B8A" w:rsidRDefault="007D2B8A" w:rsidP="007D2B8A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Employee ID</w:t>
            </w:r>
          </w:p>
        </w:tc>
        <w:tc>
          <w:tcPr>
            <w:tcW w:w="6904" w:type="dxa"/>
            <w:gridSpan w:val="5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50DE62C8" w14:textId="77777777" w:rsidR="007D2B8A" w:rsidRPr="007D2B8A" w:rsidRDefault="007D2B8A" w:rsidP="007D2B8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#1000526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8073AF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2921A355" w14:textId="77777777" w:rsidTr="007D2B8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EC353E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3654A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3119297" w14:textId="77777777" w:rsidR="007D2B8A" w:rsidRPr="007D2B8A" w:rsidRDefault="007D2B8A" w:rsidP="007D2B8A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Job Title</w:t>
            </w:r>
          </w:p>
        </w:tc>
        <w:tc>
          <w:tcPr>
            <w:tcW w:w="6904" w:type="dxa"/>
            <w:gridSpan w:val="5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74316200" w14:textId="77777777" w:rsidR="007D2B8A" w:rsidRPr="007D2B8A" w:rsidRDefault="007D2B8A" w:rsidP="007D2B8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Product Manager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98E37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64188C47" w14:textId="77777777" w:rsidTr="007D2B8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83B512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C62810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1FBD451" w14:textId="77777777" w:rsidR="007D2B8A" w:rsidRPr="007D2B8A" w:rsidRDefault="007D2B8A" w:rsidP="007D2B8A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Department</w:t>
            </w:r>
          </w:p>
        </w:tc>
        <w:tc>
          <w:tcPr>
            <w:tcW w:w="6904" w:type="dxa"/>
            <w:gridSpan w:val="5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750CED7B" w14:textId="77777777" w:rsidR="007D2B8A" w:rsidRPr="007D2B8A" w:rsidRDefault="007D2B8A" w:rsidP="007D2B8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Research &amp; Development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F8185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074A75E0" w14:textId="77777777" w:rsidTr="007D2B8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A6C24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36D95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44AFB210" w14:textId="77777777" w:rsidR="007D2B8A" w:rsidRPr="007D2B8A" w:rsidRDefault="007D2B8A" w:rsidP="007D2B8A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Manager</w:t>
            </w:r>
          </w:p>
        </w:tc>
        <w:tc>
          <w:tcPr>
            <w:tcW w:w="6904" w:type="dxa"/>
            <w:gridSpan w:val="5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234EEDD9" w14:textId="77777777" w:rsidR="007D2B8A" w:rsidRPr="007D2B8A" w:rsidRDefault="007D2B8A" w:rsidP="007D2B8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Alwin Martin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77619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0031E322" w14:textId="77777777" w:rsidTr="007D2B8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98CF37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25DB3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DE18B60" w14:textId="77777777" w:rsidR="007D2B8A" w:rsidRPr="007D2B8A" w:rsidRDefault="007D2B8A" w:rsidP="007D2B8A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Date</w:t>
            </w:r>
          </w:p>
        </w:tc>
        <w:tc>
          <w:tcPr>
            <w:tcW w:w="6904" w:type="dxa"/>
            <w:gridSpan w:val="5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20AC9235" w14:textId="77777777" w:rsidR="007D2B8A" w:rsidRPr="007D2B8A" w:rsidRDefault="007D2B8A" w:rsidP="007D2B8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01/09/2023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71B4CD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4DE605C3" w14:textId="77777777" w:rsidTr="007D2B8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34DD8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2E1DAD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735659F" w14:textId="77777777" w:rsidR="007D2B8A" w:rsidRPr="007D2B8A" w:rsidRDefault="007D2B8A" w:rsidP="007D2B8A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Review Period</w:t>
            </w:r>
          </w:p>
        </w:tc>
        <w:tc>
          <w:tcPr>
            <w:tcW w:w="6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866D8" w14:textId="77777777" w:rsidR="007D2B8A" w:rsidRPr="007D2B8A" w:rsidRDefault="007D2B8A" w:rsidP="007D2B8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August 2023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DE3D65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200DC396" w14:textId="77777777" w:rsidTr="007D2B8A">
        <w:trPr>
          <w:trHeight w:hRule="exact" w:val="5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7DAEA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160B03" w14:textId="749B518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59395BE" wp14:editId="75C46D6F">
                  <wp:extent cx="468000" cy="270463"/>
                  <wp:effectExtent l="0" t="0" r="8255" b="0"/>
                  <wp:docPr id="8" name="Graphic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48CEDA-91ED-195A-91B0-324EF2B589F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7">
                            <a:extLst>
                              <a:ext uri="{FF2B5EF4-FFF2-40B4-BE49-F238E27FC236}">
                                <a16:creationId xmlns:a16="http://schemas.microsoft.com/office/drawing/2014/main" id="{4648CEDA-91ED-195A-91B0-324EF2B589F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270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B1614A" w14:textId="77777777" w:rsidR="007D2B8A" w:rsidRPr="007D2B8A" w:rsidRDefault="007D2B8A" w:rsidP="007D2B8A">
            <w:pPr>
              <w:spacing w:after="0" w:line="240" w:lineRule="auto"/>
              <w:ind w:firstLineChars="100" w:firstLine="28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RATINGS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F647" w14:textId="77777777" w:rsidR="007D2B8A" w:rsidRPr="007D2B8A" w:rsidRDefault="007D2B8A" w:rsidP="007D2B8A">
            <w:pPr>
              <w:spacing w:after="0" w:line="240" w:lineRule="auto"/>
              <w:ind w:firstLineChars="100" w:firstLine="28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</w:p>
        </w:tc>
      </w:tr>
      <w:tr w:rsidR="007D2B8A" w:rsidRPr="007D2B8A" w14:paraId="58239076" w14:textId="77777777" w:rsidTr="007D2B8A">
        <w:trPr>
          <w:trHeight w:hRule="exact" w:val="69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150808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E1EE7E" w14:textId="77777777" w:rsidR="007D2B8A" w:rsidRPr="007D2B8A" w:rsidRDefault="007D2B8A" w:rsidP="007D2B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76870FD1" w14:textId="77777777" w:rsidR="007D2B8A" w:rsidRPr="007D2B8A" w:rsidRDefault="007D2B8A" w:rsidP="007D2B8A">
            <w:pPr>
              <w:spacing w:after="0" w:line="240" w:lineRule="auto"/>
              <w:ind w:firstLineChars="100" w:firstLine="28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  <w:hideMark/>
          </w:tcPr>
          <w:p w14:paraId="3676C009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(1)</w:t>
            </w:r>
            <w:r w:rsidRPr="007D2B8A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br/>
              <w:t>Poor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  <w:hideMark/>
          </w:tcPr>
          <w:p w14:paraId="04B1E912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(2)</w:t>
            </w:r>
            <w:r w:rsidRPr="007D2B8A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br/>
              <w:t>Fair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  <w:hideMark/>
          </w:tcPr>
          <w:p w14:paraId="38471C2D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(3)</w:t>
            </w:r>
            <w:r w:rsidRPr="007D2B8A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br/>
              <w:t>Satisfactory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  <w:hideMark/>
          </w:tcPr>
          <w:p w14:paraId="1B10AC83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(4)</w:t>
            </w:r>
            <w:r w:rsidRPr="007D2B8A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br/>
              <w:t>Good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  <w:hideMark/>
          </w:tcPr>
          <w:p w14:paraId="69B6DFF9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t>(5)</w:t>
            </w:r>
            <w:r w:rsidRPr="007D2B8A"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  <w:br/>
              <w:t>Excellent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511D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kern w:val="0"/>
                <w:sz w:val="18"/>
                <w:szCs w:val="18"/>
                <w:lang w:eastAsia="en-GB"/>
                <w14:ligatures w14:val="none"/>
              </w:rPr>
            </w:pPr>
          </w:p>
        </w:tc>
      </w:tr>
      <w:tr w:rsidR="007D2B8A" w:rsidRPr="007D2B8A" w14:paraId="1B9D98FF" w14:textId="77777777" w:rsidTr="007D2B8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69F148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5A3F01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F300020" w14:textId="77777777" w:rsidR="007D2B8A" w:rsidRPr="007D2B8A" w:rsidRDefault="007D2B8A" w:rsidP="007D2B8A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Job knowledge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1A1A4" w14:textId="5EAC034C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203006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2FE80" w14:textId="17F36E4F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-151136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23E6"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8A39E2" w14:textId="70DB7C5A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193323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23E6"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B7495" w14:textId="2F3E769E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-182496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23E6"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45E09" w14:textId="6B3D696D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-11211500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☒</w:t>
                </w:r>
              </w:sdtContent>
            </w:sdt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833F2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0BCF26E8" w14:textId="77777777" w:rsidTr="007D2B8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31D19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FECDE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8AF07F9" w14:textId="77777777" w:rsidR="007D2B8A" w:rsidRPr="007D2B8A" w:rsidRDefault="007D2B8A" w:rsidP="007D2B8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  <w:t>Comments</w:t>
            </w:r>
          </w:p>
        </w:tc>
        <w:tc>
          <w:tcPr>
            <w:tcW w:w="6904" w:type="dxa"/>
            <w:gridSpan w:val="5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0DD190BC" w14:textId="77777777" w:rsidR="007D2B8A" w:rsidRPr="007D2B8A" w:rsidRDefault="007D2B8A" w:rsidP="007D2B8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  <w:t>Extreme progress in the last 30 days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AA3565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7184EFF7" w14:textId="77777777" w:rsidTr="007D2B8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44323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059AD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C5D1206" w14:textId="77777777" w:rsidR="007D2B8A" w:rsidRPr="007D2B8A" w:rsidRDefault="007D2B8A" w:rsidP="007D2B8A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Work quality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89314C" w14:textId="1B697B65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-42210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4DE2A" w14:textId="42BC7B76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-52439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23E6"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BDBE1" w14:textId="5151945F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84088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23E6"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F32DC" w14:textId="7891FFD9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177729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23E6"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EFFE2" w14:textId="17D246E4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12716581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☒</w:t>
                </w:r>
              </w:sdtContent>
            </w:sdt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B5266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6AC48BF6" w14:textId="77777777" w:rsidTr="007D2B8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6B990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99343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6AD37C41" w14:textId="77777777" w:rsidR="007D2B8A" w:rsidRPr="007D2B8A" w:rsidRDefault="007D2B8A" w:rsidP="007D2B8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  <w:t>Comments</w:t>
            </w:r>
          </w:p>
        </w:tc>
        <w:tc>
          <w:tcPr>
            <w:tcW w:w="6904" w:type="dxa"/>
            <w:gridSpan w:val="5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</w:tcPr>
          <w:p w14:paraId="4E52C0D3" w14:textId="2525CDD4" w:rsidR="007D2B8A" w:rsidRPr="007D2B8A" w:rsidRDefault="007D2B8A" w:rsidP="007D2B8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C3831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3FC4AE33" w14:textId="77777777" w:rsidTr="007D2B8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A463E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A58554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FF8A1F5" w14:textId="77777777" w:rsidR="007D2B8A" w:rsidRPr="007D2B8A" w:rsidRDefault="007D2B8A" w:rsidP="007D2B8A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Innovative thinking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A27EC" w14:textId="34A917AC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-145077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8A3C37" w14:textId="07BFBD72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-26570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23E6"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4B54A" w14:textId="080CE645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93794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23E6"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BBCC5" w14:textId="51A86A1F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-19430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23E6"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25A6D7" w14:textId="1928882B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4838995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☒</w:t>
                </w:r>
              </w:sdtContent>
            </w:sdt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E2E57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66F92F91" w14:textId="77777777" w:rsidTr="007D2B8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BB842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B8C519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F6E1325" w14:textId="77777777" w:rsidR="007D2B8A" w:rsidRPr="007D2B8A" w:rsidRDefault="007D2B8A" w:rsidP="007D2B8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  <w:t>Comments</w:t>
            </w:r>
          </w:p>
        </w:tc>
        <w:tc>
          <w:tcPr>
            <w:tcW w:w="6904" w:type="dxa"/>
            <w:gridSpan w:val="5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  <w:hideMark/>
          </w:tcPr>
          <w:p w14:paraId="0CE13BBA" w14:textId="77777777" w:rsidR="007D2B8A" w:rsidRPr="007D2B8A" w:rsidRDefault="007D2B8A" w:rsidP="007D2B8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  <w:t>Created new product design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BCF469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79354B6E" w14:textId="77777777" w:rsidTr="007D2B8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2BC33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1AA0ED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E9CB156" w14:textId="77777777" w:rsidR="007D2B8A" w:rsidRPr="007D2B8A" w:rsidRDefault="007D2B8A" w:rsidP="007D2B8A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Attendance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C24C2" w14:textId="6D6C865E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-25012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2AEB43" w14:textId="7BAC0A33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-87568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23E6"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903971" w14:textId="1342DF08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-42610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23E6"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85E32" w14:textId="0863AFD8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-210780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27C34" w14:textId="5C5F90DC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-160473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☒</w:t>
                </w:r>
              </w:sdtContent>
            </w:sdt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3C123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293B7EF4" w14:textId="77777777" w:rsidTr="007D2B8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BB480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683797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5297252" w14:textId="77777777" w:rsidR="007D2B8A" w:rsidRPr="007D2B8A" w:rsidRDefault="007D2B8A" w:rsidP="007D2B8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  <w:t>Comments</w:t>
            </w:r>
          </w:p>
        </w:tc>
        <w:tc>
          <w:tcPr>
            <w:tcW w:w="6904" w:type="dxa"/>
            <w:gridSpan w:val="5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</w:tcPr>
          <w:p w14:paraId="3213A528" w14:textId="3655FF5B" w:rsidR="007D2B8A" w:rsidRPr="007D2B8A" w:rsidRDefault="007D2B8A" w:rsidP="007D2B8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B3C28D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5E1E6335" w14:textId="77777777" w:rsidTr="007D2B8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822769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EE002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7545FAE" w14:textId="77777777" w:rsidR="007D2B8A" w:rsidRPr="007D2B8A" w:rsidRDefault="007D2B8A" w:rsidP="007D2B8A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Productivity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E75D78" w14:textId="7AB58DE6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179641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99478" w14:textId="1BBC93F8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174892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23E6"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18B33" w14:textId="0F6249B0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155890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23E6"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05E191" w14:textId="182EBBB1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747166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☒</w:t>
                </w:r>
              </w:sdtContent>
            </w:sdt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B60CD" w14:textId="1F23A553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192968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23E6"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AD6C3D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44E1CA1A" w14:textId="77777777" w:rsidTr="007D2B8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D0DC9E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AC769C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1C4F1704" w14:textId="77777777" w:rsidR="007D2B8A" w:rsidRPr="007D2B8A" w:rsidRDefault="007D2B8A" w:rsidP="007D2B8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  <w:t>Comments</w:t>
            </w:r>
          </w:p>
        </w:tc>
        <w:tc>
          <w:tcPr>
            <w:tcW w:w="6904" w:type="dxa"/>
            <w:gridSpan w:val="5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</w:tcPr>
          <w:p w14:paraId="2132ADDA" w14:textId="1C320886" w:rsidR="007D2B8A" w:rsidRPr="007D2B8A" w:rsidRDefault="007D2B8A" w:rsidP="007D2B8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43CEB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668CAFC6" w14:textId="77777777" w:rsidTr="007D2B8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33345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A2A027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5E6D9F3" w14:textId="77777777" w:rsidR="007D2B8A" w:rsidRPr="007D2B8A" w:rsidRDefault="007D2B8A" w:rsidP="007D2B8A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Communication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441AC3" w14:textId="1B319F0D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-19462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3A2B9" w14:textId="3BDBFEC0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68726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23E6"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468506" w14:textId="0F680E35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-31857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23E6"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A0DB9" w14:textId="618D63A3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49823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23E6"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D442F" w14:textId="43783C56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5612927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☒</w:t>
                </w:r>
              </w:sdtContent>
            </w:sdt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4D679C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35337733" w14:textId="77777777" w:rsidTr="007D2B8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0328B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FE2C0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B0ABAF1" w14:textId="77777777" w:rsidR="007D2B8A" w:rsidRPr="007D2B8A" w:rsidRDefault="007D2B8A" w:rsidP="007D2B8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  <w:t>Comments</w:t>
            </w:r>
          </w:p>
        </w:tc>
        <w:tc>
          <w:tcPr>
            <w:tcW w:w="6904" w:type="dxa"/>
            <w:gridSpan w:val="5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</w:tcPr>
          <w:p w14:paraId="35B26533" w14:textId="467DB493" w:rsidR="007D2B8A" w:rsidRPr="007D2B8A" w:rsidRDefault="007D2B8A" w:rsidP="007D2B8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13178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22326AA3" w14:textId="77777777" w:rsidTr="007D2B8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70B89F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75E1E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5D925AC5" w14:textId="77777777" w:rsidR="007D2B8A" w:rsidRPr="007D2B8A" w:rsidRDefault="007D2B8A" w:rsidP="007D2B8A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Dependability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12868" w14:textId="6B24C04E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33365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80CBF" w14:textId="1D58C0F4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-188763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23E6"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BDFBF7" w14:textId="1E832D4B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175223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23E6"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7800E1" w14:textId="6477E46C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52645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23E6"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C6A2E2" w14:textId="3B2F0088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9933031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☒</w:t>
                </w:r>
              </w:sdtContent>
            </w:sdt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3AEB8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3DADA43C" w14:textId="77777777" w:rsidTr="007D2B8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31C5FC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51510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785C95A" w14:textId="77777777" w:rsidR="007D2B8A" w:rsidRPr="007D2B8A" w:rsidRDefault="007D2B8A" w:rsidP="007D2B8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  <w:t>Comments</w:t>
            </w:r>
          </w:p>
        </w:tc>
        <w:tc>
          <w:tcPr>
            <w:tcW w:w="6904" w:type="dxa"/>
            <w:gridSpan w:val="5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</w:tcPr>
          <w:p w14:paraId="228A5791" w14:textId="5F855892" w:rsidR="007D2B8A" w:rsidRPr="007D2B8A" w:rsidRDefault="007D2B8A" w:rsidP="007D2B8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E0F4C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0AF42702" w14:textId="77777777" w:rsidTr="007D2B8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27287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091FD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59D74CB" w14:textId="77777777" w:rsidR="007D2B8A" w:rsidRPr="007D2B8A" w:rsidRDefault="007D2B8A" w:rsidP="007D2B8A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Problem solving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68070" w14:textId="17259423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125832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A29B9" w14:textId="721C1E0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-162599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23E6"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AF5A4D" w14:textId="421CF182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-150451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23E6"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8095F" w14:textId="59C48451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18109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23E6"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FC73B5" w14:textId="450A6318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6259696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☒</w:t>
                </w:r>
              </w:sdtContent>
            </w:sdt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EF9357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560DFB52" w14:textId="77777777" w:rsidTr="007D2B8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92642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8D8419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3118FEC" w14:textId="77777777" w:rsidR="007D2B8A" w:rsidRPr="007D2B8A" w:rsidRDefault="007D2B8A" w:rsidP="007D2B8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  <w:t>Comments</w:t>
            </w:r>
          </w:p>
        </w:tc>
        <w:tc>
          <w:tcPr>
            <w:tcW w:w="6904" w:type="dxa"/>
            <w:gridSpan w:val="5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</w:tcPr>
          <w:p w14:paraId="53CB063B" w14:textId="19A3CBD5" w:rsidR="007D2B8A" w:rsidRPr="007D2B8A" w:rsidRDefault="007D2B8A" w:rsidP="007D2B8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BAF9CD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526E1DF5" w14:textId="77777777" w:rsidTr="007D2B8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F6E6C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C2C2E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3167BFCC" w14:textId="77777777" w:rsidR="007D2B8A" w:rsidRPr="007D2B8A" w:rsidRDefault="007D2B8A" w:rsidP="007D2B8A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Responsibility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35BBD7" w14:textId="19C636DA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-127902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412ED" w14:textId="137D0F70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-25112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23E6"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6F6A0" w14:textId="2AB96A4C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-9586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23E6"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301A83" w14:textId="25BD6B75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-10863766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☒</w:t>
                </w:r>
              </w:sdtContent>
            </w:sdt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5EAE2" w14:textId="4D0F4519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-199424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0AB08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352A9D97" w14:textId="77777777" w:rsidTr="007D2B8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8027DA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85CCF6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2814A906" w14:textId="77777777" w:rsidR="007D2B8A" w:rsidRPr="007D2B8A" w:rsidRDefault="007D2B8A" w:rsidP="007D2B8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  <w:t>Comments</w:t>
            </w:r>
          </w:p>
        </w:tc>
        <w:tc>
          <w:tcPr>
            <w:tcW w:w="6904" w:type="dxa"/>
            <w:gridSpan w:val="5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noWrap/>
            <w:vAlign w:val="center"/>
          </w:tcPr>
          <w:p w14:paraId="3BA512BD" w14:textId="1EE2DA21" w:rsidR="007D2B8A" w:rsidRPr="007D2B8A" w:rsidRDefault="007D2B8A" w:rsidP="007D2B8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CCAD8C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5C901821" w14:textId="77777777" w:rsidTr="007D2B8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EC7981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FE26ED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01281C81" w14:textId="77777777" w:rsidR="007D2B8A" w:rsidRPr="007D2B8A" w:rsidRDefault="007D2B8A" w:rsidP="007D2B8A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Administration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DA427F" w14:textId="3496B3D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-172359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3606D7" w14:textId="41CCAD66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-204882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23E6"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11923" w14:textId="7C41B671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-91670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23E6"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DFB93" w14:textId="04E9D8EC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19961373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☒</w:t>
                </w:r>
              </w:sdtContent>
            </w:sdt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492885" w14:textId="7A3133EC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sdt>
              <w:sdtPr>
                <w:rPr>
                  <w:rFonts w:ascii="Lato" w:eastAsia="Times New Roman" w:hAnsi="Lato" w:cs="Calibri"/>
                  <w:color w:val="000000"/>
                  <w:kern w:val="0"/>
                  <w:sz w:val="20"/>
                  <w:szCs w:val="20"/>
                  <w:lang w:eastAsia="en-GB"/>
                  <w14:ligatures w14:val="none"/>
                </w:rPr>
                <w:id w:val="-27179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D23E6">
                  <w:rPr>
                    <w:rFonts w:ascii="MS Gothic" w:eastAsia="MS Gothic" w:hAnsi="MS Gothic" w:cs="Calibri" w:hint="eastAsia"/>
                    <w:color w:val="000000"/>
                    <w:kern w:val="0"/>
                    <w:sz w:val="20"/>
                    <w:szCs w:val="20"/>
                    <w:lang w:eastAsia="en-GB"/>
                    <w14:ligatures w14:val="none"/>
                  </w:rPr>
                  <w:t>☐</w:t>
                </w:r>
              </w:sdtContent>
            </w:sdt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4424A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263F2490" w14:textId="77777777" w:rsidTr="007D2B8A">
        <w:trPr>
          <w:trHeight w:hRule="exact" w:val="357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A7E96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6F6BE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000000" w:fill="FFFFFF"/>
            <w:noWrap/>
            <w:vAlign w:val="center"/>
            <w:hideMark/>
          </w:tcPr>
          <w:p w14:paraId="73C49DFA" w14:textId="77777777" w:rsidR="007D2B8A" w:rsidRPr="007D2B8A" w:rsidRDefault="007D2B8A" w:rsidP="007D2B8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  <w:t>Comments</w:t>
            </w:r>
          </w:p>
        </w:tc>
        <w:tc>
          <w:tcPr>
            <w:tcW w:w="6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D808C" w14:textId="77777777" w:rsidR="007D2B8A" w:rsidRPr="007D2B8A" w:rsidRDefault="007D2B8A" w:rsidP="007D2B8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595959"/>
                <w:kern w:val="0"/>
                <w:sz w:val="20"/>
                <w:szCs w:val="20"/>
                <w:lang w:eastAsia="en-GB"/>
                <w14:ligatures w14:val="none"/>
              </w:rPr>
              <w:t>No more documents pending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95719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6C84C2AB" w14:textId="77777777" w:rsidTr="007D2B8A">
        <w:trPr>
          <w:trHeight w:hRule="exact" w:val="5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6A70EB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7AC197" w14:textId="3B8EA6D1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AA26D53" wp14:editId="24BA529E">
                  <wp:extent cx="468000" cy="241178"/>
                  <wp:effectExtent l="0" t="0" r="8255" b="6985"/>
                  <wp:docPr id="9" name="Graphic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FB9CAD-AABE-8D06-9E0B-2ABDC65D1A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>
                            <a:extLst>
                              <a:ext uri="{FF2B5EF4-FFF2-40B4-BE49-F238E27FC236}">
                                <a16:creationId xmlns:a16="http://schemas.microsoft.com/office/drawing/2014/main" id="{49FB9CAD-AABE-8D06-9E0B-2ABDC65D1A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241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center"/>
            <w:hideMark/>
          </w:tcPr>
          <w:p w14:paraId="2D6165A5" w14:textId="77777777" w:rsidR="007D2B8A" w:rsidRPr="007D2B8A" w:rsidRDefault="007D2B8A" w:rsidP="007D2B8A">
            <w:pPr>
              <w:spacing w:after="0" w:line="240" w:lineRule="auto"/>
              <w:ind w:firstLineChars="100" w:firstLine="28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EVALUATION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852FBB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3ACDDD03" w14:textId="77777777" w:rsidTr="007D2B8A">
        <w:trPr>
          <w:trHeight w:hRule="exact" w:val="9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CFAA1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97CA88" w14:textId="77777777" w:rsidR="007D2B8A" w:rsidRPr="007D2B8A" w:rsidRDefault="007D2B8A" w:rsidP="007D2B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1874A" w14:textId="77777777" w:rsidR="007D2B8A" w:rsidRPr="007D2B8A" w:rsidRDefault="007D2B8A" w:rsidP="007D2B8A">
            <w:pPr>
              <w:spacing w:after="0" w:line="240" w:lineRule="auto"/>
              <w:ind w:firstLineChars="100" w:firstLine="28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F01173" w14:textId="77777777" w:rsidR="007D2B8A" w:rsidRPr="007D2B8A" w:rsidRDefault="007D2B8A" w:rsidP="007D2B8A">
            <w:pPr>
              <w:spacing w:after="0" w:line="240" w:lineRule="auto"/>
              <w:ind w:firstLineChars="100" w:firstLine="28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DA5473" w14:textId="77777777" w:rsidR="007D2B8A" w:rsidRPr="007D2B8A" w:rsidRDefault="007D2B8A" w:rsidP="007D2B8A">
            <w:pPr>
              <w:spacing w:after="0" w:line="240" w:lineRule="auto"/>
              <w:ind w:firstLineChars="100" w:firstLine="28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E69A4B" w14:textId="77777777" w:rsidR="007D2B8A" w:rsidRPr="007D2B8A" w:rsidRDefault="007D2B8A" w:rsidP="007D2B8A">
            <w:pPr>
              <w:spacing w:after="0" w:line="240" w:lineRule="auto"/>
              <w:ind w:firstLineChars="100" w:firstLine="28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B9F2E9" w14:textId="77777777" w:rsidR="007D2B8A" w:rsidRPr="007D2B8A" w:rsidRDefault="007D2B8A" w:rsidP="007D2B8A">
            <w:pPr>
              <w:spacing w:after="0" w:line="240" w:lineRule="auto"/>
              <w:ind w:firstLineChars="100" w:firstLine="28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A888F2" w14:textId="77777777" w:rsidR="007D2B8A" w:rsidRPr="007D2B8A" w:rsidRDefault="007D2B8A" w:rsidP="007D2B8A">
            <w:pPr>
              <w:spacing w:after="0" w:line="240" w:lineRule="auto"/>
              <w:ind w:firstLineChars="100" w:firstLine="28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A7D83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32F4370D" w14:textId="77777777" w:rsidTr="007D2B8A">
        <w:trPr>
          <w:trHeight w:hRule="exact" w:val="87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A48E71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92A10" w14:textId="77777777" w:rsidR="007D2B8A" w:rsidRPr="007D2B8A" w:rsidRDefault="007D2B8A" w:rsidP="007D2B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CF9DAC" w14:textId="455A7758" w:rsidR="007D2B8A" w:rsidRPr="007D2B8A" w:rsidRDefault="007D2B8A" w:rsidP="007D2B8A">
            <w:pPr>
              <w:spacing w:after="0" w:line="240" w:lineRule="auto"/>
              <w:ind w:left="177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Felix </w:t>
            </w:r>
            <w:r w:rsidRPr="007D2B8A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is very</w:t>
            </w:r>
            <w:r w:rsidRPr="007D2B8A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detail-oriented, and we appreciate how he shares his knowledge about the latest trends in the business. On the rare occasion that he has missed work, he has provided ample notice and </w:t>
            </w:r>
            <w:proofErr w:type="gramStart"/>
            <w:r w:rsidRPr="007D2B8A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made arrangements</w:t>
            </w:r>
            <w:proofErr w:type="gramEnd"/>
            <w:r w:rsidRPr="007D2B8A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 xml:space="preserve"> to ensure his responsibilities are covered. Good progress this month.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0C50B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676B82EF" w14:textId="77777777" w:rsidTr="007D2B8A">
        <w:trPr>
          <w:trHeight w:hRule="exact" w:val="9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0B188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79701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C8F114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585E0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7DB4B8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8AE896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0991FF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28C67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40F7B4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1B9BD9B7" w14:textId="77777777" w:rsidTr="007D2B8A">
        <w:trPr>
          <w:trHeight w:hRule="exact" w:val="50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AEA96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63536" w14:textId="4E7AC039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562D19C1" wp14:editId="759FF815">
                  <wp:extent cx="468000" cy="288493"/>
                  <wp:effectExtent l="0" t="0" r="8255" b="0"/>
                  <wp:docPr id="12" name="Graphic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241CF0-3571-00E1-74C3-0173DD0763E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1">
                            <a:extLst>
                              <a:ext uri="{FF2B5EF4-FFF2-40B4-BE49-F238E27FC236}">
                                <a16:creationId xmlns:a16="http://schemas.microsoft.com/office/drawing/2014/main" id="{87241CF0-3571-00E1-74C3-0173DD0763E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288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4445B6" w14:textId="77777777" w:rsidR="007D2B8A" w:rsidRPr="007D2B8A" w:rsidRDefault="007D2B8A" w:rsidP="007D2B8A">
            <w:pPr>
              <w:spacing w:after="0" w:line="240" w:lineRule="auto"/>
              <w:ind w:firstLineChars="100" w:firstLine="28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GOALS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342F0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4C35FEC1" w14:textId="77777777" w:rsidTr="007D2B8A">
        <w:trPr>
          <w:trHeight w:hRule="exact" w:val="9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FC03F1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3012D0" w14:textId="77777777" w:rsidR="007D2B8A" w:rsidRPr="007D2B8A" w:rsidRDefault="007D2B8A" w:rsidP="007D2B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4E7C5F" w14:textId="77777777" w:rsidR="007D2B8A" w:rsidRPr="007D2B8A" w:rsidRDefault="007D2B8A" w:rsidP="007D2B8A">
            <w:pPr>
              <w:spacing w:after="0" w:line="240" w:lineRule="auto"/>
              <w:ind w:firstLineChars="100" w:firstLine="28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614EF" w14:textId="77777777" w:rsidR="007D2B8A" w:rsidRPr="007D2B8A" w:rsidRDefault="007D2B8A" w:rsidP="007D2B8A">
            <w:pPr>
              <w:spacing w:after="0" w:line="240" w:lineRule="auto"/>
              <w:ind w:firstLineChars="100" w:firstLine="28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E1F85" w14:textId="77777777" w:rsidR="007D2B8A" w:rsidRPr="007D2B8A" w:rsidRDefault="007D2B8A" w:rsidP="007D2B8A">
            <w:pPr>
              <w:spacing w:after="0" w:line="240" w:lineRule="auto"/>
              <w:ind w:firstLineChars="100" w:firstLine="28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EBED30" w14:textId="77777777" w:rsidR="007D2B8A" w:rsidRPr="007D2B8A" w:rsidRDefault="007D2B8A" w:rsidP="007D2B8A">
            <w:pPr>
              <w:spacing w:after="0" w:line="240" w:lineRule="auto"/>
              <w:ind w:firstLineChars="100" w:firstLine="28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F702EF" w14:textId="77777777" w:rsidR="007D2B8A" w:rsidRPr="007D2B8A" w:rsidRDefault="007D2B8A" w:rsidP="007D2B8A">
            <w:pPr>
              <w:spacing w:after="0" w:line="240" w:lineRule="auto"/>
              <w:ind w:firstLineChars="100" w:firstLine="28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86305" w14:textId="77777777" w:rsidR="007D2B8A" w:rsidRPr="007D2B8A" w:rsidRDefault="007D2B8A" w:rsidP="007D2B8A">
            <w:pPr>
              <w:spacing w:after="0" w:line="240" w:lineRule="auto"/>
              <w:ind w:firstLineChars="100" w:firstLine="281"/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b/>
                <w:bCs/>
                <w:color w:val="FFFFFF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B6246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7248090A" w14:textId="77777777" w:rsidTr="007D2B8A">
        <w:trPr>
          <w:trHeight w:hRule="exact" w:val="873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B1E76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C615E" w14:textId="77777777" w:rsidR="007D2B8A" w:rsidRPr="007D2B8A" w:rsidRDefault="007D2B8A" w:rsidP="007D2B8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403E72" w14:textId="77777777" w:rsidR="007D2B8A" w:rsidRPr="007D2B8A" w:rsidRDefault="007D2B8A" w:rsidP="007D2B8A">
            <w:pPr>
              <w:spacing w:after="0" w:line="240" w:lineRule="auto"/>
              <w:ind w:left="177"/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t>* Design GFX2345 product mechanical parts</w:t>
            </w:r>
            <w:r w:rsidRPr="007D2B8A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br/>
              <w:t>* Negotiate new products that can expand portfolio</w:t>
            </w:r>
            <w:r w:rsidRPr="007D2B8A">
              <w:rPr>
                <w:rFonts w:ascii="Lato" w:eastAsia="Times New Roman" w:hAnsi="Lato" w:cs="Calibri"/>
                <w:kern w:val="0"/>
                <w:sz w:val="18"/>
                <w:szCs w:val="18"/>
                <w:lang w:eastAsia="en-GB"/>
                <w14:ligatures w14:val="none"/>
              </w:rPr>
              <w:br/>
              <w:t>* Distribute drawing generation responsibility to new colleagues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A87972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06F1D144" w14:textId="77777777" w:rsidTr="007D2B8A">
        <w:trPr>
          <w:trHeight w:hRule="exact" w:val="9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8FC3EF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C990B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14:paraId="19680015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14:paraId="45D7EB3D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14:paraId="07685330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14:paraId="484C0B9D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14:paraId="28666233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00B0F0"/>
              <w:right w:val="nil"/>
            </w:tcBorders>
            <w:shd w:val="clear" w:color="000000" w:fill="FFFFFF"/>
            <w:noWrap/>
            <w:vAlign w:val="center"/>
            <w:hideMark/>
          </w:tcPr>
          <w:p w14:paraId="7AD20209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A5065B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7D2B8A" w:rsidRPr="007D2B8A" w14:paraId="4568486F" w14:textId="77777777" w:rsidTr="007D2B8A">
        <w:trPr>
          <w:trHeight w:hRule="exact" w:val="471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5C904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D517B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9BA9EA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21B66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1E409" w14:textId="77777777" w:rsidR="007D2B8A" w:rsidRPr="007D2B8A" w:rsidRDefault="007D2B8A" w:rsidP="007D2B8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7D2B8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95895" w14:textId="6F9346F6" w:rsidR="007D2B8A" w:rsidRPr="007D2B8A" w:rsidRDefault="007D2B8A" w:rsidP="007D2B8A">
            <w:pPr>
              <w:spacing w:after="0" w:line="240" w:lineRule="auto"/>
              <w:ind w:right="182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14" w:history="1">
              <w:r w:rsidRPr="007D2B8A">
                <w:rPr>
                  <w:rFonts w:ascii="Lato" w:eastAsia="Calibri" w:hAnsi="Lato" w:cs="Helvetica"/>
                  <w:color w:val="00B0F0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7D2B8A">
              <w:rPr>
                <w:rFonts w:ascii="Lato" w:eastAsia="Times New Roman" w:hAnsi="Lato" w:cs="Calibri"/>
                <w:color w:val="00B0F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7657BBC7" w14:textId="77777777" w:rsidR="00AA76A3" w:rsidRPr="007D2B8A" w:rsidRDefault="00AA76A3">
      <w:pPr>
        <w:rPr>
          <w:sz w:val="2"/>
          <w:szCs w:val="2"/>
        </w:rPr>
      </w:pPr>
    </w:p>
    <w:sectPr w:rsidR="00AA76A3" w:rsidRPr="007D2B8A" w:rsidSect="007D2B8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B8A"/>
    <w:rsid w:val="007D2B8A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ED93"/>
  <w15:chartTrackingRefBased/>
  <w15:docId w15:val="{C4E4CF90-E0DA-4189-907E-3E7A28C2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5.svg"/><Relationship Id="rId1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1</cp:revision>
  <dcterms:created xsi:type="dcterms:W3CDTF">2023-04-26T19:49:00Z</dcterms:created>
  <dcterms:modified xsi:type="dcterms:W3CDTF">2023-04-26T19:59:00Z</dcterms:modified>
</cp:coreProperties>
</file>