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917BC5C" w:rsidR="00612CFB" w:rsidRDefault="009E0D4E" w:rsidP="003D50CA">
      <w:pPr>
        <w:jc w:val="center"/>
        <w:rPr>
          <w:b/>
          <w:bCs/>
          <w:sz w:val="36"/>
          <w:szCs w:val="36"/>
        </w:rPr>
      </w:pPr>
      <w:r>
        <w:rPr>
          <w:b/>
          <w:bCs/>
          <w:sz w:val="36"/>
          <w:szCs w:val="36"/>
        </w:rPr>
        <w:t>CONSIGNMENT</w:t>
      </w:r>
      <w:r w:rsidR="00F21FC7">
        <w:rPr>
          <w:b/>
          <w:bCs/>
          <w:sz w:val="36"/>
          <w:szCs w:val="36"/>
        </w:rPr>
        <w:t xml:space="preserve"> </w:t>
      </w:r>
      <w:r w:rsidR="00D76D0F">
        <w:rPr>
          <w:b/>
          <w:bCs/>
          <w:sz w:val="36"/>
          <w:szCs w:val="36"/>
        </w:rPr>
        <w:t>AGREEMENT</w:t>
      </w:r>
    </w:p>
    <w:p w14:paraId="4EA20B5C" w14:textId="77777777" w:rsidR="00880E0A" w:rsidRDefault="00880E0A" w:rsidP="003D50CA">
      <w:pPr>
        <w:jc w:val="center"/>
        <w:rPr>
          <w:b/>
          <w:bCs/>
          <w:sz w:val="36"/>
          <w:szCs w:val="36"/>
        </w:rPr>
      </w:pPr>
    </w:p>
    <w:p w14:paraId="32ADFD55" w14:textId="0A932306" w:rsidR="003E08E2" w:rsidRPr="00FD5C45" w:rsidRDefault="00FD5C45" w:rsidP="00C87BD6">
      <w:pPr>
        <w:rPr>
          <w:b/>
          <w:bCs/>
        </w:rPr>
      </w:pPr>
      <w:r w:rsidRPr="00FD5C45">
        <w:rPr>
          <w:b/>
          <w:bCs/>
        </w:rPr>
        <w:t xml:space="preserve">State of: </w:t>
      </w:r>
      <w:r w:rsidR="005C04F9" w:rsidRPr="005C04F9">
        <w:rPr>
          <w:b/>
          <w:bCs/>
          <w:highlight w:val="yellow"/>
        </w:rPr>
        <w:t>[STATE]</w:t>
      </w:r>
    </w:p>
    <w:p w14:paraId="22C1FFA2" w14:textId="350AFA49" w:rsidR="00C854E5" w:rsidRDefault="00EB5B5A" w:rsidP="00C87BD6">
      <w:r>
        <w:t xml:space="preserve">This </w:t>
      </w:r>
      <w:r w:rsidR="009E0D4E">
        <w:t>Consignment</w:t>
      </w:r>
      <w:r>
        <w:t xml:space="preserve"> </w:t>
      </w:r>
      <w:r w:rsidR="00D76D0F">
        <w:t>Agreement</w:t>
      </w:r>
      <w:r>
        <w:t xml:space="preserve"> (“</w:t>
      </w:r>
      <w:r w:rsidR="00D76D0F">
        <w:t>Agreement</w:t>
      </w:r>
      <w:r>
        <w:t xml:space="preserve">”) is entered into on the </w:t>
      </w:r>
      <w:r w:rsidRPr="000B2833">
        <w:rPr>
          <w:highlight w:val="yellow"/>
        </w:rPr>
        <w:t>[INSERT DATE]</w:t>
      </w:r>
      <w:r w:rsidRPr="000B2833">
        <w:t xml:space="preserve"> </w:t>
      </w:r>
      <w:r>
        <w:t>between:</w:t>
      </w:r>
    </w:p>
    <w:p w14:paraId="47F69A62" w14:textId="77777777" w:rsidR="00C87BD6" w:rsidRDefault="00C87BD6" w:rsidP="00EB5B5A">
      <w:pPr>
        <w:pStyle w:val="ListParagraph"/>
        <w:rPr>
          <w:b/>
          <w:bCs/>
        </w:rPr>
      </w:pPr>
    </w:p>
    <w:p w14:paraId="6ADBC7E4" w14:textId="6A7BBED0" w:rsidR="00EB5B5A" w:rsidRDefault="00EB5B5A" w:rsidP="003C11BF">
      <w:r w:rsidRPr="000B2833">
        <w:rPr>
          <w:highlight w:val="yellow"/>
        </w:rPr>
        <w:t xml:space="preserve">[INSERT </w:t>
      </w:r>
      <w:r w:rsidR="009E0D4E">
        <w:rPr>
          <w:highlight w:val="yellow"/>
        </w:rPr>
        <w:t>CONSIGNOR</w:t>
      </w:r>
      <w:r w:rsidR="00FD5C45">
        <w:rPr>
          <w:highlight w:val="yellow"/>
        </w:rPr>
        <w:t xml:space="preserve"> </w:t>
      </w:r>
      <w:r w:rsidRPr="000B2833">
        <w:rPr>
          <w:highlight w:val="yellow"/>
        </w:rPr>
        <w:t>NAME]</w:t>
      </w:r>
      <w:r w:rsidRPr="000B2833">
        <w:t xml:space="preserve"> </w:t>
      </w:r>
      <w:bookmarkStart w:id="0" w:name="_Hlk114574243"/>
      <w:r>
        <w:t xml:space="preserve">located at </w:t>
      </w:r>
      <w:r w:rsidRPr="000B2833">
        <w:rPr>
          <w:highlight w:val="yellow"/>
        </w:rPr>
        <w:t>[INSERT ADDRESS]</w:t>
      </w:r>
      <w:r w:rsidRPr="000B2833">
        <w:t xml:space="preserve"> </w:t>
      </w:r>
      <w:r w:rsidR="00D76D0F">
        <w:t>(“</w:t>
      </w:r>
      <w:r w:rsidR="009E0D4E">
        <w:rPr>
          <w:b/>
          <w:bCs/>
        </w:rPr>
        <w:t>Consignor</w:t>
      </w:r>
      <w:r w:rsidR="00C87BD6">
        <w:t>”</w:t>
      </w:r>
      <w:r>
        <w:t>)</w:t>
      </w:r>
      <w:bookmarkEnd w:id="0"/>
      <w:r>
        <w:t xml:space="preserve"> and</w:t>
      </w:r>
    </w:p>
    <w:p w14:paraId="54A47FBE" w14:textId="56EEF46B" w:rsidR="003C11BF" w:rsidRDefault="00C87BD6" w:rsidP="00C87BD6">
      <w:r w:rsidRPr="000B2833">
        <w:rPr>
          <w:highlight w:val="yellow"/>
        </w:rPr>
        <w:t xml:space="preserve">[INSERT </w:t>
      </w:r>
      <w:r w:rsidR="009E0D4E">
        <w:rPr>
          <w:highlight w:val="yellow"/>
        </w:rPr>
        <w:t>CONSIGNEE</w:t>
      </w:r>
      <w:r w:rsidR="00FD5C45">
        <w:rPr>
          <w:highlight w:val="yellow"/>
        </w:rPr>
        <w:t xml:space="preserve"> </w:t>
      </w:r>
      <w:r w:rsidRPr="000B2833">
        <w:rPr>
          <w:highlight w:val="yellow"/>
        </w:rPr>
        <w:t>NAME]</w:t>
      </w:r>
      <w:r w:rsidRPr="000B2833">
        <w:t xml:space="preserve"> </w:t>
      </w:r>
      <w:r w:rsidRPr="00C87BD6">
        <w:t xml:space="preserve">located at </w:t>
      </w:r>
      <w:r w:rsidRPr="000B2833">
        <w:rPr>
          <w:highlight w:val="yellow"/>
        </w:rPr>
        <w:t>[INSERT ADDRESS]</w:t>
      </w:r>
      <w:r w:rsidRPr="000B2833">
        <w:t xml:space="preserve"> </w:t>
      </w:r>
      <w:r w:rsidRPr="00C87BD6">
        <w:t>(“</w:t>
      </w:r>
      <w:bookmarkStart w:id="1" w:name="_Hlk114574314"/>
      <w:r w:rsidR="009E0D4E">
        <w:rPr>
          <w:b/>
          <w:bCs/>
        </w:rPr>
        <w:t>Consignee</w:t>
      </w:r>
      <w:r>
        <w:t>”</w:t>
      </w:r>
      <w:bookmarkEnd w:id="1"/>
      <w:r w:rsidRPr="00C87BD6">
        <w:t>)</w:t>
      </w:r>
    </w:p>
    <w:p w14:paraId="28239FD0" w14:textId="36C403AE" w:rsidR="00A328DD" w:rsidRDefault="00A328DD" w:rsidP="00C87BD6">
      <w:pPr>
        <w:rPr>
          <w:b/>
          <w:bCs/>
          <w:u w:val="single"/>
        </w:rPr>
      </w:pPr>
      <w:r>
        <w:rPr>
          <w:b/>
          <w:bCs/>
          <w:u w:val="single"/>
        </w:rPr>
        <w:t>Background</w:t>
      </w:r>
    </w:p>
    <w:p w14:paraId="4BB2C497" w14:textId="65954A90" w:rsidR="00A328DD" w:rsidRDefault="00A328DD" w:rsidP="00A328DD">
      <w:pPr>
        <w:pStyle w:val="ListParagraph"/>
        <w:numPr>
          <w:ilvl w:val="0"/>
          <w:numId w:val="12"/>
        </w:numPr>
      </w:pPr>
      <w:r>
        <w:t>T</w:t>
      </w:r>
      <w:r w:rsidRPr="00A328DD">
        <w:t>he Consignor desires to consign to the Consignee certain goods set forth on the attached Exhibit A (the “Consigned Goods”), for the purpose of facilitating a sale of the Consigned Goods by the Consignee</w:t>
      </w:r>
      <w:r>
        <w:t>.</w:t>
      </w:r>
    </w:p>
    <w:p w14:paraId="18CE03AE" w14:textId="242CA269" w:rsidR="00A328DD" w:rsidRPr="00A328DD" w:rsidRDefault="00A328DD" w:rsidP="00A328DD">
      <w:pPr>
        <w:pStyle w:val="ListParagraph"/>
        <w:numPr>
          <w:ilvl w:val="0"/>
          <w:numId w:val="12"/>
        </w:numPr>
      </w:pPr>
      <w:r>
        <w:t>T</w:t>
      </w:r>
      <w:r w:rsidRPr="00A328DD">
        <w:t>he Consignee desires to accept delivery of the Consigned Goods and to make necessary payment to the Consignor upon the use of such goods on the terms and subject to the conditions set forth in this Agreement.</w:t>
      </w:r>
    </w:p>
    <w:p w14:paraId="058B743A" w14:textId="03E6440B" w:rsidR="00FD5C45" w:rsidRPr="003C11BF" w:rsidRDefault="00FD5C45" w:rsidP="00C87BD6">
      <w:r>
        <w:t>The Parties agree as follows:</w:t>
      </w:r>
    </w:p>
    <w:p w14:paraId="030D328B" w14:textId="425F7B0A" w:rsidR="001B45EF" w:rsidRDefault="00A328DD" w:rsidP="00A328DD">
      <w:pPr>
        <w:shd w:val="clear" w:color="auto" w:fill="FFFFFF"/>
        <w:rPr>
          <w:rFonts w:eastAsia="Times New Roman" w:cstheme="minorHAnsi"/>
          <w:b/>
          <w:bCs/>
          <w:u w:val="single"/>
          <w:lang w:eastAsia="en-GB"/>
        </w:rPr>
      </w:pPr>
      <w:r>
        <w:rPr>
          <w:rFonts w:eastAsia="Times New Roman" w:cstheme="minorHAnsi"/>
          <w:b/>
          <w:bCs/>
          <w:u w:val="single"/>
          <w:lang w:eastAsia="en-GB"/>
        </w:rPr>
        <w:t>Consignment of Goods</w:t>
      </w:r>
    </w:p>
    <w:p w14:paraId="6DE5D5AF" w14:textId="77777777"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 xml:space="preserve">The Consignor shall deliver the Consigned Goods for consignment to the Consignee’s Premises. Upon delivery, the Consignee shall accept delivery of the Consigned Goods. </w:t>
      </w:r>
    </w:p>
    <w:p w14:paraId="2A5C9B15" w14:textId="77777777"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 xml:space="preserve">The Consigned Goods shall remain the sole property of Consignor until sold. Consignee hereby acknowledges that it takes possession of the consigned goods only on a consignment basis and it does not acquire any property right or security interest in such Consigned Goods. </w:t>
      </w:r>
    </w:p>
    <w:p w14:paraId="64000639" w14:textId="3DB64780"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The consignor’s consignment is not a consignment intended as a security.</w:t>
      </w:r>
    </w:p>
    <w:p w14:paraId="14E1CF4C" w14:textId="2895E3BA" w:rsidR="00A328DD" w:rsidRDefault="00A328DD" w:rsidP="00A328DD">
      <w:pPr>
        <w:shd w:val="clear" w:color="auto" w:fill="FFFFFF"/>
        <w:rPr>
          <w:rFonts w:eastAsia="Times New Roman" w:cstheme="minorHAnsi"/>
          <w:b/>
          <w:bCs/>
          <w:u w:val="single"/>
          <w:lang w:eastAsia="en-GB"/>
        </w:rPr>
      </w:pPr>
      <w:r>
        <w:rPr>
          <w:rFonts w:eastAsia="Times New Roman" w:cstheme="minorHAnsi"/>
          <w:b/>
          <w:bCs/>
          <w:u w:val="single"/>
          <w:lang w:eastAsia="en-GB"/>
        </w:rPr>
        <w:t>Title</w:t>
      </w:r>
    </w:p>
    <w:p w14:paraId="194E12E4" w14:textId="2A5F4E8F" w:rsidR="00A328DD" w:rsidRDefault="00A328DD" w:rsidP="00A328DD">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t>The title to and property of the Consigned Goods shall remain with the Consignor until such time as the Consigned Goods are purchased.</w:t>
      </w:r>
    </w:p>
    <w:p w14:paraId="25559C37" w14:textId="5AA0169D" w:rsidR="00A328DD" w:rsidRDefault="00A328DD" w:rsidP="00A328DD">
      <w:pPr>
        <w:shd w:val="clear" w:color="auto" w:fill="FFFFFF"/>
        <w:rPr>
          <w:rFonts w:eastAsia="Times New Roman" w:cstheme="minorHAnsi"/>
          <w:b/>
          <w:bCs/>
          <w:u w:val="single"/>
          <w:lang w:eastAsia="en-GB"/>
        </w:rPr>
      </w:pPr>
      <w:r>
        <w:rPr>
          <w:rFonts w:eastAsia="Times New Roman" w:cstheme="minorHAnsi"/>
          <w:b/>
          <w:bCs/>
          <w:u w:val="single"/>
          <w:lang w:eastAsia="en-GB"/>
        </w:rPr>
        <w:t>Premises</w:t>
      </w:r>
    </w:p>
    <w:p w14:paraId="0E81203F" w14:textId="77777777"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 xml:space="preserve">The Consignee at its own cost and expense agrees to keep and display the Consigned Goods in the following premises </w:t>
      </w:r>
      <w:r w:rsidRPr="00A328DD">
        <w:rPr>
          <w:rFonts w:eastAsia="Times New Roman" w:cstheme="minorHAnsi"/>
          <w:highlight w:val="yellow"/>
          <w:lang w:eastAsia="en-GB"/>
        </w:rPr>
        <w:t>[PREMISES]</w:t>
      </w:r>
      <w:r>
        <w:rPr>
          <w:rFonts w:eastAsia="Times New Roman" w:cstheme="minorHAnsi"/>
          <w:lang w:eastAsia="en-GB"/>
        </w:rPr>
        <w:t xml:space="preserve"> </w:t>
      </w:r>
      <w:r w:rsidRPr="00A328DD">
        <w:rPr>
          <w:rFonts w:eastAsia="Times New Roman" w:cstheme="minorHAnsi"/>
          <w:lang w:eastAsia="en-GB"/>
        </w:rPr>
        <w:t xml:space="preserve">(the "premises"). </w:t>
      </w:r>
    </w:p>
    <w:p w14:paraId="54D04653" w14:textId="77777777"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 xml:space="preserve">The Consignee shall store the Consigned Goods at its premises so as to be at all times segregated from all of the other inventory and shall clearly indicate that the Consigned Goods are the property of the Supplier. </w:t>
      </w:r>
    </w:p>
    <w:p w14:paraId="4A907115" w14:textId="5526C81A" w:rsidR="00A328DD" w:rsidRDefault="00A328DD" w:rsidP="00A328DD">
      <w:pPr>
        <w:pStyle w:val="ListParagraph"/>
        <w:numPr>
          <w:ilvl w:val="0"/>
          <w:numId w:val="12"/>
        </w:numPr>
        <w:shd w:val="clear" w:color="auto" w:fill="FFFFFF"/>
        <w:rPr>
          <w:rFonts w:eastAsia="Times New Roman" w:cstheme="minorHAnsi"/>
          <w:lang w:eastAsia="en-GB"/>
        </w:rPr>
      </w:pPr>
      <w:r w:rsidRPr="00A328DD">
        <w:rPr>
          <w:rFonts w:eastAsia="Times New Roman" w:cstheme="minorHAnsi"/>
          <w:lang w:eastAsia="en-GB"/>
        </w:rPr>
        <w:t>Upon any demand by Consignor, Consignee will be responsible to return the Consigned Goods in good order and condition.</w:t>
      </w:r>
    </w:p>
    <w:p w14:paraId="4BD76124" w14:textId="2CA8596F" w:rsidR="00A328DD" w:rsidRDefault="00A328DD" w:rsidP="00A328DD">
      <w:pPr>
        <w:shd w:val="clear" w:color="auto" w:fill="FFFFFF"/>
        <w:rPr>
          <w:rFonts w:eastAsia="Times New Roman" w:cstheme="minorHAnsi"/>
          <w:b/>
          <w:bCs/>
          <w:u w:val="single"/>
          <w:lang w:eastAsia="en-GB"/>
        </w:rPr>
      </w:pPr>
      <w:r>
        <w:rPr>
          <w:rFonts w:eastAsia="Times New Roman" w:cstheme="minorHAnsi"/>
          <w:b/>
          <w:bCs/>
          <w:u w:val="single"/>
          <w:lang w:eastAsia="en-GB"/>
        </w:rPr>
        <w:t>Sale of the Consigned Goods</w:t>
      </w:r>
    </w:p>
    <w:p w14:paraId="517BBE6E" w14:textId="582581AC" w:rsidR="00A328DD" w:rsidRDefault="00A328DD" w:rsidP="00A328DD">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t xml:space="preserve">The Consignee agrees to use its best efforts to sell the goods on behalf of the Consignor on such terms, and at such prices as shall from time to time be designated by the Consignor. </w:t>
      </w:r>
    </w:p>
    <w:p w14:paraId="31EC8DA9" w14:textId="36F7CA5D" w:rsidR="00A328DD" w:rsidRDefault="00A328DD" w:rsidP="00A328DD">
      <w:pPr>
        <w:shd w:val="clear" w:color="auto" w:fill="FFFFFF"/>
        <w:rPr>
          <w:rFonts w:eastAsia="Times New Roman" w:cstheme="minorHAnsi"/>
          <w:b/>
          <w:bCs/>
          <w:u w:val="single"/>
          <w:lang w:eastAsia="en-GB"/>
        </w:rPr>
      </w:pPr>
      <w:r>
        <w:rPr>
          <w:rFonts w:eastAsia="Times New Roman" w:cstheme="minorHAnsi"/>
          <w:b/>
          <w:bCs/>
          <w:u w:val="single"/>
          <w:lang w:eastAsia="en-GB"/>
        </w:rPr>
        <w:t>Payments</w:t>
      </w:r>
    </w:p>
    <w:p w14:paraId="5B1B3178" w14:textId="183B685D" w:rsidR="00A328DD" w:rsidRDefault="00A328DD" w:rsidP="00A328DD">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lastRenderedPageBreak/>
        <w:t xml:space="preserve">The Consignee agrees, </w:t>
      </w:r>
      <w:r w:rsidRPr="00A328DD">
        <w:rPr>
          <w:rFonts w:eastAsia="Times New Roman" w:cstheme="minorHAnsi"/>
          <w:lang w:eastAsia="en-GB"/>
        </w:rPr>
        <w:t>upon sale, to receive the sale proceeds due to the Consignor and to deliver the sales proceeds, after deducting of all commission, to the Consignor together with an accounting within</w:t>
      </w:r>
      <w:r>
        <w:rPr>
          <w:rFonts w:eastAsia="Times New Roman" w:cstheme="minorHAnsi"/>
          <w:lang w:eastAsia="en-GB"/>
        </w:rPr>
        <w:t xml:space="preserve"> </w:t>
      </w:r>
      <w:r w:rsidRPr="00A328DD">
        <w:rPr>
          <w:rFonts w:eastAsia="Times New Roman" w:cstheme="minorHAnsi"/>
          <w:highlight w:val="yellow"/>
          <w:lang w:eastAsia="en-GB"/>
        </w:rPr>
        <w:t>[DAYS]</w:t>
      </w:r>
      <w:r>
        <w:rPr>
          <w:rFonts w:eastAsia="Times New Roman" w:cstheme="minorHAnsi"/>
          <w:lang w:eastAsia="en-GB"/>
        </w:rPr>
        <w:t xml:space="preserve"> days of the said sale.</w:t>
      </w:r>
    </w:p>
    <w:p w14:paraId="3A1F83FD" w14:textId="06BDCE1B"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Commissions</w:t>
      </w:r>
    </w:p>
    <w:p w14:paraId="3A98A013" w14:textId="333F814E" w:rsidR="00262D68" w:rsidRDefault="00262D68" w:rsidP="00262D68">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t xml:space="preserve">The Consignee agrees to accept as full payment a commission equal to </w:t>
      </w:r>
      <w:r w:rsidRPr="00262D68">
        <w:rPr>
          <w:rFonts w:eastAsia="Times New Roman" w:cstheme="minorHAnsi"/>
          <w:highlight w:val="yellow"/>
          <w:lang w:eastAsia="en-GB"/>
        </w:rPr>
        <w:t>[PERCENTAGE]</w:t>
      </w:r>
      <w:r>
        <w:rPr>
          <w:rFonts w:eastAsia="Times New Roman" w:cstheme="minorHAnsi"/>
          <w:lang w:eastAsia="en-GB"/>
        </w:rPr>
        <w:t xml:space="preserve">% of the gross sales price exclusive of any sales tax. </w:t>
      </w:r>
    </w:p>
    <w:p w14:paraId="2650521F" w14:textId="4ED2DE92"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Inspection</w:t>
      </w:r>
    </w:p>
    <w:p w14:paraId="76A79CCA" w14:textId="77777777" w:rsid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t xml:space="preserve">The Consignee agrees to permit the Consignor to enter the premises at reasonable times to examine and inspect the goods. </w:t>
      </w:r>
    </w:p>
    <w:p w14:paraId="25B57E7C" w14:textId="1736DBB5" w:rsid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t>The Consignor or any of its representatives may once in a month take an inventory of the Consigned Goods in order to determine the Goods, which have been used, damaged, destroyed or otherwise removed from the Premises.</w:t>
      </w:r>
    </w:p>
    <w:p w14:paraId="2E977F01" w14:textId="0547C723"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Term</w:t>
      </w:r>
    </w:p>
    <w:p w14:paraId="2DAF3686" w14:textId="040CB7DF" w:rsidR="00262D68" w:rsidRDefault="00262D68" w:rsidP="00262D68">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t xml:space="preserve">This Agreement shall commence on </w:t>
      </w:r>
      <w:r w:rsidRPr="00262D68">
        <w:rPr>
          <w:rFonts w:eastAsia="Times New Roman" w:cstheme="minorHAnsi"/>
          <w:highlight w:val="yellow"/>
          <w:lang w:eastAsia="en-GB"/>
        </w:rPr>
        <w:t>[COMMENCEMENT DATE]</w:t>
      </w:r>
      <w:r>
        <w:rPr>
          <w:rFonts w:eastAsia="Times New Roman" w:cstheme="minorHAnsi"/>
          <w:lang w:eastAsia="en-GB"/>
        </w:rPr>
        <w:t xml:space="preserve"> and continue for a period of </w:t>
      </w:r>
      <w:r w:rsidRPr="00262D68">
        <w:rPr>
          <w:rFonts w:eastAsia="Times New Roman" w:cstheme="minorHAnsi"/>
          <w:highlight w:val="yellow"/>
          <w:lang w:eastAsia="en-GB"/>
        </w:rPr>
        <w:t>[MONTHS]</w:t>
      </w:r>
      <w:r>
        <w:rPr>
          <w:rFonts w:eastAsia="Times New Roman" w:cstheme="minorHAnsi"/>
          <w:lang w:eastAsia="en-GB"/>
        </w:rPr>
        <w:t xml:space="preserve"> months, with the option to extend for an additional </w:t>
      </w:r>
      <w:r w:rsidRPr="00262D68">
        <w:rPr>
          <w:rFonts w:eastAsia="Times New Roman" w:cstheme="minorHAnsi"/>
          <w:highlight w:val="yellow"/>
          <w:lang w:eastAsia="en-GB"/>
        </w:rPr>
        <w:t>[EXTENSION PERIOD]</w:t>
      </w:r>
      <w:r>
        <w:rPr>
          <w:rFonts w:eastAsia="Times New Roman" w:cstheme="minorHAnsi"/>
          <w:lang w:eastAsia="en-GB"/>
        </w:rPr>
        <w:t xml:space="preserve"> months upon mutual acceptance. </w:t>
      </w:r>
    </w:p>
    <w:p w14:paraId="76F686C1" w14:textId="4C34191E"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Independent Contractor</w:t>
      </w:r>
    </w:p>
    <w:p w14:paraId="05B46FD7" w14:textId="12E08021" w:rsid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t xml:space="preserve">The Consignee is, and shall remain, an independent contractor selling to third-party buyers the Consigned Goods. The Company does not appoint the Consignee as its agent or authorize the Consignee to hold itself out as its </w:t>
      </w:r>
      <w:r w:rsidRPr="00262D68">
        <w:rPr>
          <w:rFonts w:eastAsia="Times New Roman" w:cstheme="minorHAnsi"/>
          <w:lang w:eastAsia="en-GB"/>
        </w:rPr>
        <w:t>agent and</w:t>
      </w:r>
      <w:r w:rsidRPr="00262D68">
        <w:rPr>
          <w:rFonts w:eastAsia="Times New Roman" w:cstheme="minorHAnsi"/>
          <w:lang w:eastAsia="en-GB"/>
        </w:rPr>
        <w:t xml:space="preserve"> does not convey to the Consignee any property interest in the Company’s corporate name, trademarks, or goods.</w:t>
      </w:r>
    </w:p>
    <w:p w14:paraId="302ABEB8" w14:textId="0CA13763"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Assignment</w:t>
      </w:r>
    </w:p>
    <w:p w14:paraId="14610A28" w14:textId="79EF14A9" w:rsidR="00262D68" w:rsidRDefault="00262D68" w:rsidP="00262D68">
      <w:pPr>
        <w:pStyle w:val="ListParagraph"/>
        <w:numPr>
          <w:ilvl w:val="0"/>
          <w:numId w:val="12"/>
        </w:numPr>
        <w:rPr>
          <w:rFonts w:eastAsia="Times New Roman" w:cstheme="minorHAnsi"/>
          <w:lang w:eastAsia="en-GB"/>
        </w:rPr>
      </w:pPr>
      <w:r w:rsidRPr="00262D68">
        <w:rPr>
          <w:rFonts w:eastAsia="Times New Roman" w:cstheme="minorHAnsi"/>
          <w:lang w:eastAsia="en-GB"/>
        </w:rPr>
        <w:t xml:space="preserve">Consignor shall not assign any of their rights under this </w:t>
      </w:r>
      <w:r w:rsidRPr="00262D68">
        <w:rPr>
          <w:rFonts w:eastAsia="Times New Roman" w:cstheme="minorHAnsi"/>
          <w:lang w:eastAsia="en-GB"/>
        </w:rPr>
        <w:t>Agreement or</w:t>
      </w:r>
      <w:r w:rsidRPr="00262D68">
        <w:rPr>
          <w:rFonts w:eastAsia="Times New Roman" w:cstheme="minorHAnsi"/>
          <w:lang w:eastAsia="en-GB"/>
        </w:rPr>
        <w:t xml:space="preserve"> delegate the performance of any of the obligations or duties hereunder, without the prior written consent of the Consignee and any attempt by Consignor to so assign, transfer, or subcontract any rights, duties, or obligations arising hereunder shall be void and of no effect.</w:t>
      </w:r>
    </w:p>
    <w:p w14:paraId="63F88803" w14:textId="1CEA7E65" w:rsidR="00262D68" w:rsidRDefault="00262D68" w:rsidP="00262D68">
      <w:pPr>
        <w:rPr>
          <w:rFonts w:eastAsia="Times New Roman" w:cstheme="minorHAnsi"/>
          <w:b/>
          <w:bCs/>
          <w:u w:val="single"/>
          <w:lang w:eastAsia="en-GB"/>
        </w:rPr>
      </w:pPr>
      <w:r>
        <w:rPr>
          <w:rFonts w:eastAsia="Times New Roman" w:cstheme="minorHAnsi"/>
          <w:b/>
          <w:bCs/>
          <w:u w:val="single"/>
          <w:lang w:eastAsia="en-GB"/>
        </w:rPr>
        <w:t>Notices</w:t>
      </w:r>
    </w:p>
    <w:p w14:paraId="71233676" w14:textId="77777777" w:rsidR="00262D68" w:rsidRDefault="00262D68" w:rsidP="00262D68">
      <w:pPr>
        <w:pStyle w:val="ListParagraph"/>
        <w:numPr>
          <w:ilvl w:val="0"/>
          <w:numId w:val="12"/>
        </w:numPr>
        <w:rPr>
          <w:rFonts w:eastAsia="Times New Roman" w:cstheme="minorHAnsi"/>
          <w:lang w:eastAsia="en-GB"/>
        </w:rPr>
      </w:pPr>
      <w:r w:rsidRPr="00262D68">
        <w:rPr>
          <w:rFonts w:eastAsia="Times New Roman" w:cstheme="minorHAnsi"/>
          <w:lang w:eastAsia="en-GB"/>
        </w:rPr>
        <w:t>Any notices, bills, invoices, or reports required by this Agreement shall be deemed received on</w:t>
      </w:r>
      <w:r>
        <w:rPr>
          <w:rFonts w:eastAsia="Times New Roman" w:cstheme="minorHAnsi"/>
          <w:lang w:eastAsia="en-GB"/>
        </w:rPr>
        <w:t>:</w:t>
      </w:r>
    </w:p>
    <w:p w14:paraId="7CC4F6A2" w14:textId="77777777" w:rsidR="00262D68" w:rsidRDefault="00262D68" w:rsidP="00262D68">
      <w:pPr>
        <w:pStyle w:val="ListParagraph"/>
        <w:numPr>
          <w:ilvl w:val="1"/>
          <w:numId w:val="12"/>
        </w:numPr>
        <w:rPr>
          <w:rFonts w:eastAsia="Times New Roman" w:cstheme="minorHAnsi"/>
          <w:lang w:eastAsia="en-GB"/>
        </w:rPr>
      </w:pPr>
      <w:r w:rsidRPr="00262D68">
        <w:rPr>
          <w:rFonts w:eastAsia="Times New Roman" w:cstheme="minorHAnsi"/>
          <w:lang w:eastAsia="en-GB"/>
        </w:rPr>
        <w:t xml:space="preserve">the day of delivery if delivered by hand during receiving party’s regular business hours or by facsimile before or during receiving party’s regular business hours; or </w:t>
      </w:r>
    </w:p>
    <w:p w14:paraId="6AFFA143" w14:textId="03D77C37" w:rsidR="00262D68" w:rsidRPr="00262D68" w:rsidRDefault="00262D68" w:rsidP="00262D68">
      <w:pPr>
        <w:pStyle w:val="ListParagraph"/>
        <w:numPr>
          <w:ilvl w:val="1"/>
          <w:numId w:val="12"/>
        </w:numPr>
        <w:rPr>
          <w:rFonts w:eastAsia="Times New Roman" w:cstheme="minorHAnsi"/>
          <w:lang w:eastAsia="en-GB"/>
        </w:rPr>
      </w:pPr>
      <w:r w:rsidRPr="00262D68">
        <w:rPr>
          <w:rFonts w:eastAsia="Times New Roman" w:cstheme="minorHAnsi"/>
          <w:lang w:eastAsia="en-GB"/>
        </w:rPr>
        <w:t>on the second business day following deposit in the United States mail, postage prepaid, to the addresses heretofore below, or to such other addresses as the parties may, from time to time, designate in writing pursuant to the provisions of this section.</w:t>
      </w:r>
    </w:p>
    <w:p w14:paraId="6B5F1D9C" w14:textId="2B1E96DF"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Governing Law</w:t>
      </w:r>
    </w:p>
    <w:p w14:paraId="4F8EB07E" w14:textId="30DF3C3A" w:rsidR="00262D68" w:rsidRDefault="00262D68" w:rsidP="00262D68">
      <w:pPr>
        <w:pStyle w:val="ListParagraph"/>
        <w:numPr>
          <w:ilvl w:val="0"/>
          <w:numId w:val="12"/>
        </w:numPr>
        <w:shd w:val="clear" w:color="auto" w:fill="FFFFFF"/>
        <w:rPr>
          <w:rFonts w:eastAsia="Times New Roman" w:cstheme="minorHAnsi"/>
          <w:lang w:eastAsia="en-GB"/>
        </w:rPr>
      </w:pPr>
      <w:r>
        <w:rPr>
          <w:rFonts w:eastAsia="Times New Roman" w:cstheme="minorHAnsi"/>
          <w:lang w:eastAsia="en-GB"/>
        </w:rPr>
        <w:t xml:space="preserve">This Agreement is to be construed in accordance with and governed by the internal laws of the State of </w:t>
      </w:r>
      <w:r w:rsidRPr="00262D68">
        <w:rPr>
          <w:rFonts w:eastAsia="Times New Roman" w:cstheme="minorHAnsi"/>
          <w:highlight w:val="yellow"/>
          <w:lang w:eastAsia="en-GB"/>
        </w:rPr>
        <w:t>[STATE]</w:t>
      </w:r>
      <w:r>
        <w:rPr>
          <w:rFonts w:eastAsia="Times New Roman" w:cstheme="minorHAnsi"/>
          <w:lang w:eastAsia="en-GB"/>
        </w:rPr>
        <w:t>.</w:t>
      </w:r>
    </w:p>
    <w:p w14:paraId="7F165C87" w14:textId="20AC6ED0" w:rsid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0615AA7D" w14:textId="40F586CD" w:rsidR="00262D68" w:rsidRP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lastRenderedPageBreak/>
        <w:t xml:space="preserve">All disputes under this Agreement shall be settled by arbitration in </w:t>
      </w:r>
      <w:r w:rsidRPr="00262D68">
        <w:rPr>
          <w:rFonts w:eastAsia="Times New Roman" w:cstheme="minorHAnsi"/>
          <w:highlight w:val="yellow"/>
          <w:lang w:eastAsia="en-GB"/>
        </w:rPr>
        <w:t>[STATE]</w:t>
      </w:r>
      <w:r>
        <w:rPr>
          <w:rFonts w:eastAsia="Times New Roman" w:cstheme="minorHAnsi"/>
          <w:lang w:eastAsia="en-GB"/>
        </w:rPr>
        <w:t xml:space="preserve"> </w:t>
      </w:r>
      <w:r w:rsidRPr="00262D68">
        <w:rPr>
          <w:rFonts w:eastAsia="Times New Roman" w:cstheme="minorHAnsi"/>
          <w:lang w:eastAsia="en-GB"/>
        </w:rPr>
        <w:t>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w:t>
      </w:r>
    </w:p>
    <w:p w14:paraId="1223E5D3" w14:textId="1E42ED2E" w:rsid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t xml:space="preserve">This provision for arbitration shall be specifically enforceable by the parties and the decision of the arbitrator in accordance herewith shall be final and binding without right of appeal. </w:t>
      </w:r>
    </w:p>
    <w:p w14:paraId="242DB7E2" w14:textId="5BC31690" w:rsidR="00262D68" w:rsidRPr="00262D68" w:rsidRDefault="00262D68" w:rsidP="00262D68">
      <w:pPr>
        <w:shd w:val="clear" w:color="auto" w:fill="FFFFFF"/>
        <w:rPr>
          <w:rFonts w:eastAsia="Times New Roman" w:cstheme="minorHAnsi"/>
          <w:b/>
          <w:bCs/>
          <w:u w:val="single"/>
          <w:lang w:eastAsia="en-GB"/>
        </w:rPr>
      </w:pPr>
      <w:r>
        <w:rPr>
          <w:rFonts w:eastAsia="Times New Roman" w:cstheme="minorHAnsi"/>
          <w:b/>
          <w:bCs/>
          <w:u w:val="single"/>
          <w:lang w:eastAsia="en-GB"/>
        </w:rPr>
        <w:t xml:space="preserve">Severability </w:t>
      </w:r>
    </w:p>
    <w:p w14:paraId="1E4D239C" w14:textId="08F41FC3" w:rsidR="00262D68" w:rsidRPr="00262D68" w:rsidRDefault="00262D68" w:rsidP="00262D68">
      <w:pPr>
        <w:pStyle w:val="ListParagraph"/>
        <w:numPr>
          <w:ilvl w:val="0"/>
          <w:numId w:val="12"/>
        </w:numPr>
        <w:shd w:val="clear" w:color="auto" w:fill="FFFFFF"/>
        <w:rPr>
          <w:rFonts w:eastAsia="Times New Roman" w:cstheme="minorHAnsi"/>
          <w:lang w:eastAsia="en-GB"/>
        </w:rPr>
      </w:pPr>
      <w:r w:rsidRPr="00262D68">
        <w:rPr>
          <w:rFonts w:eastAsia="Times New Roman" w:cstheme="minorHAnsi"/>
          <w:lang w:eastAsia="en-GB"/>
        </w:rPr>
        <w:t xml:space="preserve">If any provision of this Agreement shall be held to be illegal, </w:t>
      </w:r>
      <w:proofErr w:type="gramStart"/>
      <w:r w:rsidRPr="00262D68">
        <w:rPr>
          <w:rFonts w:eastAsia="Times New Roman" w:cstheme="minorHAnsi"/>
          <w:lang w:eastAsia="en-GB"/>
        </w:rPr>
        <w:t>invalid</w:t>
      </w:r>
      <w:proofErr w:type="gramEnd"/>
      <w:r w:rsidRPr="00262D68">
        <w:rPr>
          <w:rFonts w:eastAsia="Times New Roman" w:cstheme="minorHAnsi"/>
          <w:lang w:eastAsia="en-GB"/>
        </w:rPr>
        <w:t xml:space="preserve">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w:t>
      </w:r>
    </w:p>
    <w:p w14:paraId="6755BB84" w14:textId="77777777" w:rsidR="00262D68" w:rsidRDefault="00262D68" w:rsidP="00262D68">
      <w:pPr>
        <w:rPr>
          <w:rFonts w:eastAsia="Times New Roman" w:cstheme="minorHAnsi"/>
          <w:b/>
          <w:bCs/>
          <w:u w:val="single"/>
          <w:lang w:eastAsia="en-GB"/>
        </w:rPr>
      </w:pPr>
      <w:r>
        <w:rPr>
          <w:rFonts w:eastAsia="Times New Roman" w:cstheme="minorHAnsi"/>
          <w:b/>
          <w:bCs/>
          <w:u w:val="single"/>
          <w:lang w:eastAsia="en-GB"/>
        </w:rPr>
        <w:t>Limitation of Liability</w:t>
      </w:r>
    </w:p>
    <w:p w14:paraId="06E1953E" w14:textId="77777777" w:rsidR="00880E0A"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 xml:space="preserve">In no event shall either party be liable to the other party for any indirect, incidental, consequential, </w:t>
      </w:r>
      <w:proofErr w:type="gramStart"/>
      <w:r w:rsidRPr="00880E0A">
        <w:rPr>
          <w:rFonts w:eastAsia="Times New Roman" w:cstheme="minorHAnsi"/>
          <w:lang w:eastAsia="en-GB"/>
        </w:rPr>
        <w:t>special</w:t>
      </w:r>
      <w:proofErr w:type="gramEnd"/>
      <w:r w:rsidRPr="00880E0A">
        <w:rPr>
          <w:rFonts w:eastAsia="Times New Roman" w:cstheme="minorHAnsi"/>
          <w:lang w:eastAsia="en-GB"/>
        </w:rPr>
        <w:t xml:space="preserve"> or exemplary damages, including without limitation, business interruption, loss of or unauthorized access to information, damages for loss of profits, incurred by the other party arising out of the services provided under this agreement, even if such party has been advised of the possibility of such damages. </w:t>
      </w:r>
    </w:p>
    <w:p w14:paraId="3EE9D1B3" w14:textId="17271137" w:rsidR="00262D68"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 xml:space="preserve">In no event will neither party’s liability on any claim, loss or liability arising out of or connected with this agreement shall exceed the amounts paid to consignor during the </w:t>
      </w:r>
      <w:r w:rsidRPr="00880E0A">
        <w:rPr>
          <w:rFonts w:eastAsia="Times New Roman" w:cstheme="minorHAnsi"/>
          <w:highlight w:val="yellow"/>
          <w:lang w:eastAsia="en-GB"/>
        </w:rPr>
        <w:t>[MONTHS]</w:t>
      </w:r>
      <w:r>
        <w:rPr>
          <w:rFonts w:eastAsia="Times New Roman" w:cstheme="minorHAnsi"/>
          <w:lang w:eastAsia="en-GB"/>
        </w:rPr>
        <w:t xml:space="preserve"> </w:t>
      </w:r>
      <w:r w:rsidRPr="00880E0A">
        <w:rPr>
          <w:rFonts w:eastAsia="Times New Roman" w:cstheme="minorHAnsi"/>
          <w:lang w:eastAsia="en-GB"/>
        </w:rPr>
        <w:t>months period immediately preceding the event giving rise to such claim or action by consignee.</w:t>
      </w:r>
    </w:p>
    <w:p w14:paraId="50CC2C78" w14:textId="5E965D3A" w:rsidR="00880E0A" w:rsidRDefault="00880E0A" w:rsidP="00880E0A">
      <w:pPr>
        <w:rPr>
          <w:rFonts w:eastAsia="Times New Roman" w:cstheme="minorHAnsi"/>
          <w:b/>
          <w:bCs/>
          <w:u w:val="single"/>
          <w:lang w:eastAsia="en-GB"/>
        </w:rPr>
      </w:pPr>
      <w:r>
        <w:rPr>
          <w:rFonts w:eastAsia="Times New Roman" w:cstheme="minorHAnsi"/>
          <w:b/>
          <w:bCs/>
          <w:u w:val="single"/>
          <w:lang w:eastAsia="en-GB"/>
        </w:rPr>
        <w:t xml:space="preserve">Indemnification </w:t>
      </w:r>
    </w:p>
    <w:p w14:paraId="7DA5820D" w14:textId="77777777" w:rsidR="00880E0A"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Each party shall at its own expense indemnify and hold harmless, and at the other party’s request defend such party its affiliates, subsidiaries, successors and assigns officers, directors, employees, sublicensees, and agents from and against any and all claims, losses, liabilities, damages, demand, settlements, loss, expenses and costs (including attorneys’ fees and court costs) which arise directly or indirectly out of or relate to</w:t>
      </w:r>
      <w:r>
        <w:rPr>
          <w:rFonts w:eastAsia="Times New Roman" w:cstheme="minorHAnsi"/>
          <w:lang w:eastAsia="en-GB"/>
        </w:rPr>
        <w:t>:</w:t>
      </w:r>
    </w:p>
    <w:p w14:paraId="28823F29" w14:textId="77777777" w:rsidR="00880E0A" w:rsidRDefault="00880E0A" w:rsidP="00880E0A">
      <w:pPr>
        <w:pStyle w:val="ListParagraph"/>
        <w:numPr>
          <w:ilvl w:val="1"/>
          <w:numId w:val="12"/>
        </w:numPr>
        <w:rPr>
          <w:rFonts w:eastAsia="Times New Roman" w:cstheme="minorHAnsi"/>
          <w:lang w:eastAsia="en-GB"/>
        </w:rPr>
      </w:pPr>
      <w:r w:rsidRPr="00880E0A">
        <w:rPr>
          <w:rFonts w:eastAsia="Times New Roman" w:cstheme="minorHAnsi"/>
          <w:lang w:eastAsia="en-GB"/>
        </w:rPr>
        <w:t xml:space="preserve">any breach of this Agreement, or </w:t>
      </w:r>
    </w:p>
    <w:p w14:paraId="498371BB" w14:textId="6A96B37A" w:rsidR="00880E0A" w:rsidRDefault="00880E0A" w:rsidP="00880E0A">
      <w:pPr>
        <w:pStyle w:val="ListParagraph"/>
        <w:numPr>
          <w:ilvl w:val="1"/>
          <w:numId w:val="12"/>
        </w:numPr>
        <w:rPr>
          <w:rFonts w:eastAsia="Times New Roman" w:cstheme="minorHAnsi"/>
          <w:lang w:eastAsia="en-GB"/>
        </w:rPr>
      </w:pPr>
      <w:r w:rsidRPr="00880E0A">
        <w:rPr>
          <w:rFonts w:eastAsia="Times New Roman" w:cstheme="minorHAnsi"/>
          <w:lang w:eastAsia="en-GB"/>
        </w:rPr>
        <w:t>the gross negligence or willful misconduct of a party’s employees or agents</w:t>
      </w:r>
      <w:r>
        <w:rPr>
          <w:rFonts w:eastAsia="Times New Roman" w:cstheme="minorHAnsi"/>
          <w:lang w:eastAsia="en-GB"/>
        </w:rPr>
        <w:t>.</w:t>
      </w:r>
    </w:p>
    <w:p w14:paraId="327035E6" w14:textId="2E144359" w:rsidR="00880E0A" w:rsidRDefault="00880E0A" w:rsidP="00880E0A">
      <w:pPr>
        <w:rPr>
          <w:rFonts w:eastAsia="Times New Roman" w:cstheme="minorHAnsi"/>
          <w:b/>
          <w:bCs/>
          <w:u w:val="single"/>
          <w:lang w:eastAsia="en-GB"/>
        </w:rPr>
      </w:pPr>
      <w:r>
        <w:rPr>
          <w:rFonts w:eastAsia="Times New Roman" w:cstheme="minorHAnsi"/>
          <w:b/>
          <w:bCs/>
          <w:u w:val="single"/>
          <w:lang w:eastAsia="en-GB"/>
        </w:rPr>
        <w:t>Entire Agreement</w:t>
      </w:r>
    </w:p>
    <w:p w14:paraId="17B58286" w14:textId="47281E1B" w:rsidR="00880E0A"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 xml:space="preserve">This Agreement is the final, complete and exclusive agreement of the parties with respect to the subject matter hereof and supersedes and merges all prior or contemporaneous representations, discussions, proposals, negotiations, conditions, </w:t>
      </w:r>
      <w:r w:rsidRPr="00880E0A">
        <w:rPr>
          <w:rFonts w:eastAsia="Times New Roman" w:cstheme="minorHAnsi"/>
          <w:lang w:eastAsia="en-GB"/>
        </w:rPr>
        <w:t>communications,</w:t>
      </w:r>
      <w:r w:rsidRPr="00880E0A">
        <w:rPr>
          <w:rFonts w:eastAsia="Times New Roman" w:cstheme="minorHAnsi"/>
          <w:lang w:eastAsia="en-GB"/>
        </w:rPr>
        <w:t xml:space="preserve"> and agreements, whether written or oral, between the parties relating to the subject matter hereof and all past courses of dealing or industry custom. </w:t>
      </w:r>
    </w:p>
    <w:p w14:paraId="5A687D81" w14:textId="295D0514" w:rsidR="00880E0A"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No modification of or amendment to this Agreement shall be effective unless in writing and signed by each of the parties.</w:t>
      </w:r>
    </w:p>
    <w:p w14:paraId="7098A528" w14:textId="7D5CAE5C" w:rsidR="00880E0A" w:rsidRDefault="00880E0A" w:rsidP="00880E0A">
      <w:pPr>
        <w:rPr>
          <w:rFonts w:eastAsia="Times New Roman" w:cstheme="minorHAnsi"/>
          <w:b/>
          <w:bCs/>
          <w:u w:val="single"/>
          <w:lang w:eastAsia="en-GB"/>
        </w:rPr>
      </w:pPr>
      <w:r>
        <w:rPr>
          <w:rFonts w:eastAsia="Times New Roman" w:cstheme="minorHAnsi"/>
          <w:b/>
          <w:bCs/>
          <w:u w:val="single"/>
          <w:lang w:eastAsia="en-GB"/>
        </w:rPr>
        <w:t>Waiver</w:t>
      </w:r>
    </w:p>
    <w:p w14:paraId="79FB8885" w14:textId="77777777" w:rsidR="00880E0A" w:rsidRPr="00880E0A" w:rsidRDefault="00880E0A" w:rsidP="00880E0A">
      <w:pPr>
        <w:pStyle w:val="ListParagraph"/>
        <w:numPr>
          <w:ilvl w:val="0"/>
          <w:numId w:val="12"/>
        </w:numPr>
        <w:rPr>
          <w:rFonts w:eastAsia="Times New Roman" w:cstheme="minorHAnsi"/>
          <w:lang w:eastAsia="en-GB"/>
        </w:rPr>
      </w:pPr>
      <w:r w:rsidRPr="00880E0A">
        <w:rPr>
          <w:rFonts w:eastAsia="Times New Roman" w:cstheme="minorHAnsi"/>
          <w:lang w:eastAsia="en-GB"/>
        </w:rPr>
        <w:t xml:space="preserve">The </w:t>
      </w:r>
      <w:r w:rsidRPr="00880E0A">
        <w:rPr>
          <w:rFonts w:eastAsia="Times New Roman" w:cstheme="minorHAnsi"/>
          <w:lang w:eastAsia="en-GB"/>
        </w:rPr>
        <w:t xml:space="preserve">waiver by either party of a breach of or a default under any provision of this Agreement shall not be effective unless in writing and shall not be construed as a waiver of any </w:t>
      </w:r>
      <w:r w:rsidRPr="00880E0A">
        <w:rPr>
          <w:rFonts w:eastAsia="Times New Roman" w:cstheme="minorHAnsi"/>
          <w:lang w:eastAsia="en-GB"/>
        </w:rPr>
        <w:lastRenderedPageBreak/>
        <w:t>subsequent breach of or default under the same or any other provision of this Agreement, nor shall any delay or omission on the part of either party to exercise or avail itself of any right or remedy that it has or may have hereunder operate as a waiver of any right or remedy.</w:t>
      </w:r>
    </w:p>
    <w:p w14:paraId="6799F9A1" w14:textId="41B157A5" w:rsidR="00880E0A" w:rsidRPr="00880E0A" w:rsidRDefault="00880E0A" w:rsidP="00880E0A">
      <w:pPr>
        <w:rPr>
          <w:rFonts w:eastAsia="Times New Roman" w:cstheme="minorHAnsi"/>
          <w:lang w:eastAsia="en-GB"/>
        </w:rPr>
      </w:pPr>
    </w:p>
    <w:p w14:paraId="4077108E" w14:textId="77777777" w:rsidR="00262D68" w:rsidRDefault="00262D68">
      <w:pPr>
        <w:rPr>
          <w:rFonts w:eastAsia="Times New Roman" w:cstheme="minorHAnsi"/>
          <w:b/>
          <w:bCs/>
          <w:u w:val="single"/>
          <w:lang w:eastAsia="en-GB"/>
        </w:rPr>
      </w:pPr>
    </w:p>
    <w:p w14:paraId="3DA697D8" w14:textId="77777777" w:rsidR="001B45EF" w:rsidRPr="00262D68" w:rsidRDefault="001B45EF" w:rsidP="00262D68">
      <w:pPr>
        <w:shd w:val="clear" w:color="auto" w:fill="FFFFFF"/>
        <w:rPr>
          <w:rFonts w:eastAsia="Times New Roman" w:cstheme="minorHAnsi"/>
          <w:b/>
          <w:bCs/>
          <w:u w:val="single"/>
          <w:lang w:eastAsia="en-GB"/>
        </w:rPr>
      </w:pPr>
    </w:p>
    <w:p w14:paraId="6E84C9EE" w14:textId="3A003883" w:rsidR="00D76D0F" w:rsidRPr="00D76D0F" w:rsidRDefault="00D76D0F" w:rsidP="00D76D0F">
      <w:pPr>
        <w:shd w:val="clear" w:color="auto" w:fill="FFFFFF"/>
        <w:jc w:val="center"/>
        <w:rPr>
          <w:rFonts w:eastAsia="Times New Roman" w:cstheme="minorHAnsi"/>
          <w:b/>
          <w:bCs/>
          <w:lang w:eastAsia="en-GB"/>
        </w:rPr>
      </w:pPr>
      <w:r w:rsidRPr="00D76D0F">
        <w:rPr>
          <w:rFonts w:eastAsia="Times New Roman" w:cstheme="minorHAnsi"/>
          <w:b/>
          <w:bCs/>
          <w:lang w:eastAsia="en-GB"/>
        </w:rPr>
        <w:t xml:space="preserve">IN WITNESS WHEREOF, THE PARTIES HAVE ENTERED INTO THIS </w:t>
      </w:r>
      <w:r>
        <w:rPr>
          <w:rFonts w:eastAsia="Times New Roman" w:cstheme="minorHAnsi"/>
          <w:b/>
          <w:bCs/>
          <w:lang w:eastAsia="en-GB"/>
        </w:rPr>
        <w:t>AGREEMENT</w:t>
      </w:r>
      <w:r w:rsidRPr="00D76D0F">
        <w:rPr>
          <w:rFonts w:eastAsia="Times New Roman" w:cstheme="minorHAnsi"/>
          <w:b/>
          <w:bCs/>
          <w:lang w:eastAsia="en-GB"/>
        </w:rPr>
        <w:t xml:space="preserve"> AS OF THE EFFECTIVE DATE.</w:t>
      </w:r>
    </w:p>
    <w:p w14:paraId="5D3CE362" w14:textId="77777777" w:rsidR="00D76D0F" w:rsidRPr="00D76D0F" w:rsidRDefault="00D76D0F" w:rsidP="00D76D0F">
      <w:pPr>
        <w:shd w:val="clear" w:color="auto" w:fill="FFFFFF"/>
        <w:rPr>
          <w:rFonts w:eastAsia="Times New Roman" w:cstheme="minorHAnsi"/>
          <w:b/>
          <w:bCs/>
          <w:highlight w:val="yellow"/>
          <w:u w:val="single"/>
          <w:lang w:eastAsia="en-GB"/>
        </w:rPr>
      </w:pPr>
    </w:p>
    <w:p w14:paraId="2C0B8AAA" w14:textId="77777777" w:rsidR="005C04F9" w:rsidRDefault="005C04F9">
      <w:r>
        <w:br w:type="page"/>
      </w:r>
    </w:p>
    <w:p w14:paraId="7240A89D" w14:textId="77777777" w:rsidR="00FD5C45" w:rsidRDefault="00FD5C45" w:rsidP="00305CAD"/>
    <w:p w14:paraId="180E834B" w14:textId="77777777"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p w14:paraId="51B184F9" w14:textId="1DC47D62" w:rsidR="00FB59A8" w:rsidRDefault="00FB59A8" w:rsidP="00FB59A8">
      <w:pPr>
        <w:spacing w:after="0" w:line="240" w:lineRule="auto"/>
        <w:rPr>
          <w:rFonts w:eastAsia="Times New Roman" w:cstheme="minorHAnsi"/>
          <w:b/>
          <w:bCs/>
          <w:lang w:eastAsia="zh-TW"/>
        </w:rPr>
      </w:pPr>
    </w:p>
    <w:p w14:paraId="160AEA0D" w14:textId="3BC1B935" w:rsidR="00942436" w:rsidRDefault="00942436" w:rsidP="00FB59A8">
      <w:pPr>
        <w:spacing w:after="0" w:line="240" w:lineRule="auto"/>
        <w:rPr>
          <w:rFonts w:eastAsia="Times New Roman" w:cstheme="minorHAnsi"/>
          <w:b/>
          <w:bCs/>
          <w:lang w:eastAsia="zh-TW"/>
        </w:rPr>
      </w:pPr>
    </w:p>
    <w:p w14:paraId="11EB00D8" w14:textId="77777777" w:rsidR="00942436" w:rsidRPr="00FB59A8" w:rsidRDefault="00942436"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bookmarkStart w:id="2" w:name="_Hlk128391147"/>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35C20D60" w:rsidR="00FB59A8" w:rsidRPr="00FB59A8" w:rsidRDefault="00880E0A" w:rsidP="00FB59A8">
            <w:pPr>
              <w:spacing w:after="0" w:line="240" w:lineRule="auto"/>
              <w:jc w:val="center"/>
              <w:rPr>
                <w:rFonts w:eastAsia="Times New Roman" w:cstheme="minorHAnsi"/>
                <w:b/>
                <w:bCs/>
                <w:lang w:eastAsia="zh-TW"/>
              </w:rPr>
            </w:pPr>
            <w:r>
              <w:rPr>
                <w:rFonts w:eastAsia="Arial" w:cstheme="minorHAnsi"/>
                <w:b/>
                <w:bCs/>
                <w:lang w:eastAsia="zh-TW"/>
              </w:rPr>
              <w:t>Consignor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26CB4E9E" w:rsidR="00FB59A8" w:rsidRPr="00FB59A8" w:rsidRDefault="00880E0A" w:rsidP="00FB59A8">
            <w:pPr>
              <w:spacing w:after="0" w:line="240" w:lineRule="auto"/>
              <w:jc w:val="center"/>
              <w:rPr>
                <w:rFonts w:eastAsia="Times New Roman" w:cstheme="minorHAnsi"/>
                <w:b/>
                <w:bCs/>
                <w:lang w:eastAsia="zh-TW"/>
              </w:rPr>
            </w:pPr>
            <w:r>
              <w:rPr>
                <w:rFonts w:eastAsia="Arial" w:cstheme="minorHAnsi"/>
                <w:b/>
                <w:bCs/>
                <w:lang w:eastAsia="zh-TW"/>
              </w:rPr>
              <w:t>Consignor</w:t>
            </w:r>
            <w:r w:rsidR="00D52E6A">
              <w:rPr>
                <w:rFonts w:eastAsia="Arial" w:cstheme="minorHAnsi"/>
                <w:b/>
                <w:bCs/>
                <w:lang w:eastAsia="zh-TW"/>
              </w:rPr>
              <w:t xml:space="preserve"> Full Name</w:t>
            </w:r>
          </w:p>
        </w:tc>
      </w:tr>
      <w:bookmarkEnd w:id="2"/>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59CB0368" w14:textId="5E420E57" w:rsidR="00FB59A8" w:rsidRDefault="00FB59A8" w:rsidP="00FB59A8">
      <w:pPr>
        <w:spacing w:after="0" w:line="240" w:lineRule="auto"/>
        <w:rPr>
          <w:rFonts w:eastAsia="Times New Roman" w:cstheme="minorHAnsi"/>
          <w:b/>
          <w:bCs/>
          <w:lang w:eastAsia="zh-TW"/>
        </w:rPr>
      </w:pPr>
    </w:p>
    <w:p w14:paraId="272D122C" w14:textId="071EF16A" w:rsidR="00D76D0F" w:rsidRDefault="00D76D0F" w:rsidP="00FB59A8">
      <w:pPr>
        <w:spacing w:after="0" w:line="240" w:lineRule="auto"/>
        <w:rPr>
          <w:rFonts w:eastAsia="Times New Roman" w:cstheme="minorHAnsi"/>
          <w:b/>
          <w:bCs/>
          <w:lang w:eastAsia="zh-TW"/>
        </w:rPr>
      </w:pPr>
    </w:p>
    <w:p w14:paraId="4920114D" w14:textId="7A7CDABE" w:rsidR="00D76D0F" w:rsidRDefault="00D76D0F" w:rsidP="00FB59A8">
      <w:pPr>
        <w:spacing w:after="0" w:line="240" w:lineRule="auto"/>
        <w:rPr>
          <w:rFonts w:eastAsia="Times New Roman" w:cstheme="minorHAnsi"/>
          <w:b/>
          <w:bCs/>
          <w:lang w:eastAsia="zh-TW"/>
        </w:rPr>
      </w:pPr>
    </w:p>
    <w:p w14:paraId="22E09739" w14:textId="77777777" w:rsidR="00D76D0F" w:rsidRPr="00FB59A8" w:rsidRDefault="00D76D0F"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4"/>
        <w:gridCol w:w="1078"/>
        <w:gridCol w:w="4074"/>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bookmarkStart w:id="3" w:name="_Hlk128391174"/>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76298376" w:rsidR="00FB59A8" w:rsidRPr="00FB59A8" w:rsidRDefault="00880E0A" w:rsidP="00FB59A8">
            <w:pPr>
              <w:spacing w:after="0" w:line="240" w:lineRule="auto"/>
              <w:jc w:val="center"/>
              <w:rPr>
                <w:rFonts w:eastAsia="Times New Roman" w:cstheme="minorHAnsi"/>
                <w:b/>
                <w:bCs/>
                <w:lang w:eastAsia="zh-TW"/>
              </w:rPr>
            </w:pPr>
            <w:r>
              <w:rPr>
                <w:rFonts w:eastAsia="Arial" w:cstheme="minorHAnsi"/>
                <w:b/>
                <w:bCs/>
                <w:lang w:eastAsia="zh-TW"/>
              </w:rPr>
              <w:t>Consignee</w:t>
            </w:r>
            <w:r w:rsidR="00D52E6A">
              <w:rPr>
                <w:rFonts w:eastAsia="Arial" w:cstheme="minorHAnsi"/>
                <w:b/>
                <w:bCs/>
                <w:lang w:eastAsia="zh-TW"/>
              </w:rPr>
              <w:t xml:space="preserve">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2DD402F9" w:rsidR="00FB59A8" w:rsidRPr="00FB59A8" w:rsidRDefault="00880E0A" w:rsidP="00FB59A8">
            <w:pPr>
              <w:spacing w:after="0" w:line="240" w:lineRule="auto"/>
              <w:jc w:val="center"/>
              <w:rPr>
                <w:rFonts w:eastAsia="Times New Roman" w:cstheme="minorHAnsi"/>
                <w:b/>
                <w:bCs/>
                <w:lang w:eastAsia="zh-TW"/>
              </w:rPr>
            </w:pPr>
            <w:r>
              <w:rPr>
                <w:rFonts w:eastAsia="Arial" w:cstheme="minorHAnsi"/>
                <w:b/>
                <w:bCs/>
                <w:lang w:eastAsia="zh-TW"/>
              </w:rPr>
              <w:t>Consignee</w:t>
            </w:r>
            <w:r w:rsidR="00D52E6A">
              <w:rPr>
                <w:rFonts w:eastAsia="Arial" w:cstheme="minorHAnsi"/>
                <w:b/>
                <w:bCs/>
                <w:lang w:eastAsia="zh-TW"/>
              </w:rPr>
              <w:t xml:space="preserve"> Full Name</w:t>
            </w:r>
          </w:p>
        </w:tc>
      </w:tr>
    </w:tbl>
    <w:p w14:paraId="47F06C53" w14:textId="1A6E7ECB" w:rsidR="00FB59A8" w:rsidRDefault="00FB59A8" w:rsidP="00FB59A8">
      <w:pPr>
        <w:spacing w:after="0" w:line="312" w:lineRule="atLeast"/>
        <w:jc w:val="center"/>
        <w:rPr>
          <w:rFonts w:eastAsia="Times New Roman" w:cstheme="minorHAnsi"/>
          <w:b/>
          <w:bCs/>
          <w:lang w:eastAsia="zh-TW"/>
        </w:rPr>
      </w:pPr>
    </w:p>
    <w:p w14:paraId="1C02DF74" w14:textId="77777777" w:rsidR="00D76D0F" w:rsidRPr="00FB59A8" w:rsidRDefault="00D76D0F" w:rsidP="00FB59A8">
      <w:pPr>
        <w:spacing w:after="0" w:line="312" w:lineRule="atLeast"/>
        <w:jc w:val="center"/>
        <w:rPr>
          <w:rFonts w:eastAsia="Times New Roman" w:cstheme="minorHAnsi"/>
          <w:b/>
          <w:bCs/>
          <w:lang w:eastAsia="zh-TW"/>
        </w:rPr>
      </w:pPr>
    </w:p>
    <w:bookmarkEnd w:id="3"/>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8D0DC" w14:textId="77777777" w:rsidR="004C23FC" w:rsidRDefault="004C23FC" w:rsidP="000B2833">
      <w:pPr>
        <w:spacing w:after="0" w:line="240" w:lineRule="auto"/>
      </w:pPr>
      <w:r>
        <w:separator/>
      </w:r>
    </w:p>
  </w:endnote>
  <w:endnote w:type="continuationSeparator" w:id="0">
    <w:p w14:paraId="0AFD2754" w14:textId="77777777" w:rsidR="004C23FC" w:rsidRDefault="004C23FC"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77C04" w14:textId="77777777" w:rsidR="004C23FC" w:rsidRDefault="004C23FC" w:rsidP="000B2833">
      <w:pPr>
        <w:spacing w:after="0" w:line="240" w:lineRule="auto"/>
      </w:pPr>
      <w:r>
        <w:separator/>
      </w:r>
    </w:p>
  </w:footnote>
  <w:footnote w:type="continuationSeparator" w:id="0">
    <w:p w14:paraId="2BA19B9E" w14:textId="77777777" w:rsidR="004C23FC" w:rsidRDefault="004C23FC"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B4565D"/>
    <w:multiLevelType w:val="hybridMultilevel"/>
    <w:tmpl w:val="F064E52A"/>
    <w:lvl w:ilvl="0" w:tplc="FFFFFFFF">
      <w:start w:val="1"/>
      <w:numFmt w:val="decimal"/>
      <w:lvlText w:val="%1."/>
      <w:lvlJc w:val="left"/>
      <w:pPr>
        <w:ind w:left="720" w:hanging="360"/>
      </w:pPr>
      <w:rPr>
        <w:rFonts w:asciiTheme="minorHAnsi" w:hAnsiTheme="minorHAnsi" w:cstheme="minorHAnsi" w:hint="default"/>
        <w:b w:val="0"/>
        <w:bCs w:val="0"/>
        <w:color w:val="auto"/>
        <w:sz w:val="22"/>
        <w:szCs w:val="22"/>
      </w:rPr>
    </w:lvl>
    <w:lvl w:ilvl="1" w:tplc="FFFFFFFF">
      <w:start w:val="1"/>
      <w:numFmt w:val="lowerLetter"/>
      <w:lvlText w:val="%2."/>
      <w:lvlJc w:val="left"/>
      <w:pPr>
        <w:ind w:left="1440" w:hanging="360"/>
      </w:pPr>
      <w:rPr>
        <w:b w:val="0"/>
        <w:bCs w:val="0"/>
        <w:color w:val="000000" w:themeColor="text1"/>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85DFA"/>
    <w:multiLevelType w:val="hybridMultilevel"/>
    <w:tmpl w:val="BB10C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04269E"/>
    <w:multiLevelType w:val="hybridMultilevel"/>
    <w:tmpl w:val="86785288"/>
    <w:lvl w:ilvl="0" w:tplc="851E71E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start w:val="1"/>
      <w:numFmt w:val="lowerRoman"/>
      <w:lvlText w:val="%3."/>
      <w:lvlJc w:val="righ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AF3F01"/>
    <w:multiLevelType w:val="hybridMultilevel"/>
    <w:tmpl w:val="AC907C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816D61"/>
    <w:multiLevelType w:val="hybridMultilevel"/>
    <w:tmpl w:val="9BA8F080"/>
    <w:lvl w:ilvl="0" w:tplc="F6304F64">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11"/>
  </w:num>
  <w:num w:numId="5" w16cid:durableId="53159156">
    <w:abstractNumId w:val="10"/>
  </w:num>
  <w:num w:numId="6" w16cid:durableId="64379093">
    <w:abstractNumId w:val="2"/>
  </w:num>
  <w:num w:numId="7" w16cid:durableId="94904320">
    <w:abstractNumId w:val="3"/>
  </w:num>
  <w:num w:numId="8" w16cid:durableId="67466472">
    <w:abstractNumId w:val="0"/>
  </w:num>
  <w:num w:numId="9" w16cid:durableId="1792162525">
    <w:abstractNumId w:val="6"/>
  </w:num>
  <w:num w:numId="10" w16cid:durableId="55008093">
    <w:abstractNumId w:val="7"/>
  </w:num>
  <w:num w:numId="11" w16cid:durableId="587351443">
    <w:abstractNumId w:val="8"/>
  </w:num>
  <w:num w:numId="12" w16cid:durableId="74534829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34C68"/>
    <w:rsid w:val="00060041"/>
    <w:rsid w:val="000B0092"/>
    <w:rsid w:val="000B2833"/>
    <w:rsid w:val="000E4DDD"/>
    <w:rsid w:val="00102510"/>
    <w:rsid w:val="001300B2"/>
    <w:rsid w:val="00141061"/>
    <w:rsid w:val="00147E3F"/>
    <w:rsid w:val="0017073E"/>
    <w:rsid w:val="001A67DA"/>
    <w:rsid w:val="001B0061"/>
    <w:rsid w:val="001B3F89"/>
    <w:rsid w:val="001B45EF"/>
    <w:rsid w:val="001B7072"/>
    <w:rsid w:val="00216080"/>
    <w:rsid w:val="00262D68"/>
    <w:rsid w:val="002A28AC"/>
    <w:rsid w:val="002A2C5C"/>
    <w:rsid w:val="002E528D"/>
    <w:rsid w:val="002F0762"/>
    <w:rsid w:val="00305CAD"/>
    <w:rsid w:val="0032212D"/>
    <w:rsid w:val="003223A2"/>
    <w:rsid w:val="00347EC7"/>
    <w:rsid w:val="00374C1B"/>
    <w:rsid w:val="00380A4B"/>
    <w:rsid w:val="00392C2D"/>
    <w:rsid w:val="003A52E5"/>
    <w:rsid w:val="003A6C62"/>
    <w:rsid w:val="003C11BF"/>
    <w:rsid w:val="003D191C"/>
    <w:rsid w:val="003D50CA"/>
    <w:rsid w:val="003E08E2"/>
    <w:rsid w:val="00413701"/>
    <w:rsid w:val="00433A1D"/>
    <w:rsid w:val="00450996"/>
    <w:rsid w:val="004A1AA2"/>
    <w:rsid w:val="004C23FC"/>
    <w:rsid w:val="00516B8B"/>
    <w:rsid w:val="00570AC5"/>
    <w:rsid w:val="005734B0"/>
    <w:rsid w:val="005C04F9"/>
    <w:rsid w:val="005E4A91"/>
    <w:rsid w:val="00602504"/>
    <w:rsid w:val="00612CFB"/>
    <w:rsid w:val="00646A4A"/>
    <w:rsid w:val="0067170B"/>
    <w:rsid w:val="006751CB"/>
    <w:rsid w:val="006B3CA8"/>
    <w:rsid w:val="006D552E"/>
    <w:rsid w:val="00783DEA"/>
    <w:rsid w:val="007A4421"/>
    <w:rsid w:val="007C58BE"/>
    <w:rsid w:val="00804F1C"/>
    <w:rsid w:val="008165F2"/>
    <w:rsid w:val="0086412B"/>
    <w:rsid w:val="00880E0A"/>
    <w:rsid w:val="008B5BAB"/>
    <w:rsid w:val="0091603A"/>
    <w:rsid w:val="00917556"/>
    <w:rsid w:val="009176A6"/>
    <w:rsid w:val="00920FD1"/>
    <w:rsid w:val="00942436"/>
    <w:rsid w:val="00972E53"/>
    <w:rsid w:val="009A0CF2"/>
    <w:rsid w:val="009B55B9"/>
    <w:rsid w:val="009C08D5"/>
    <w:rsid w:val="009D216D"/>
    <w:rsid w:val="009D6AD6"/>
    <w:rsid w:val="009E0D4E"/>
    <w:rsid w:val="009F3CDE"/>
    <w:rsid w:val="00A328DD"/>
    <w:rsid w:val="00A45C15"/>
    <w:rsid w:val="00A4607D"/>
    <w:rsid w:val="00A47D71"/>
    <w:rsid w:val="00A8186D"/>
    <w:rsid w:val="00AB18A1"/>
    <w:rsid w:val="00B27CCA"/>
    <w:rsid w:val="00B564D3"/>
    <w:rsid w:val="00B901F7"/>
    <w:rsid w:val="00B92987"/>
    <w:rsid w:val="00BA43BA"/>
    <w:rsid w:val="00BB0A18"/>
    <w:rsid w:val="00BD2710"/>
    <w:rsid w:val="00C05807"/>
    <w:rsid w:val="00C27752"/>
    <w:rsid w:val="00C6429D"/>
    <w:rsid w:val="00C854E5"/>
    <w:rsid w:val="00C87BD6"/>
    <w:rsid w:val="00CE5871"/>
    <w:rsid w:val="00D259B1"/>
    <w:rsid w:val="00D52E6A"/>
    <w:rsid w:val="00D76D0F"/>
    <w:rsid w:val="00DB26B6"/>
    <w:rsid w:val="00DB4B55"/>
    <w:rsid w:val="00DE651D"/>
    <w:rsid w:val="00E00BB5"/>
    <w:rsid w:val="00E13D5A"/>
    <w:rsid w:val="00E32392"/>
    <w:rsid w:val="00E37CD4"/>
    <w:rsid w:val="00E409AC"/>
    <w:rsid w:val="00EB51DD"/>
    <w:rsid w:val="00EB5B5A"/>
    <w:rsid w:val="00F14251"/>
    <w:rsid w:val="00F21FC7"/>
    <w:rsid w:val="00FA22D7"/>
    <w:rsid w:val="00FB59A8"/>
    <w:rsid w:val="00FD5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D0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paragraph" w:customStyle="1" w:styleId="olli">
    <w:name w:val="ol_li"/>
    <w:basedOn w:val="Normal"/>
    <w:rsid w:val="00B564D3"/>
    <w:pPr>
      <w:spacing w:after="0" w:line="240" w:lineRule="auto"/>
    </w:pPr>
    <w:rPr>
      <w:rFonts w:ascii="Arial" w:eastAsia="Arial" w:hAnsi="Arial" w:cs="Arial"/>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2023-02-27T13:48:00Z</dcterms:created>
  <dcterms:modified xsi:type="dcterms:W3CDTF">2023-02-27T15:56:00Z</dcterms:modified>
</cp:coreProperties>
</file>