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DAC7FDF" w:rsidR="00612CFB" w:rsidRDefault="00B00B1E" w:rsidP="003D50CA">
      <w:pPr>
        <w:jc w:val="center"/>
        <w:rPr>
          <w:b/>
          <w:bCs/>
          <w:sz w:val="36"/>
          <w:szCs w:val="36"/>
        </w:rPr>
      </w:pPr>
      <w:r>
        <w:rPr>
          <w:b/>
          <w:bCs/>
          <w:sz w:val="36"/>
          <w:szCs w:val="36"/>
        </w:rPr>
        <w:t>VIDEOGRAPHY</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1DDB9A9C" w:rsidR="00C854E5" w:rsidRDefault="00EB5B5A" w:rsidP="00C87BD6">
      <w:r>
        <w:t xml:space="preserve">This </w:t>
      </w:r>
      <w:r w:rsidR="00B00B1E">
        <w:t>Videography</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53209DC5" w:rsidR="00EB5B5A" w:rsidRDefault="00303BB1" w:rsidP="003C11BF">
      <w:r>
        <w:rPr>
          <w:b/>
          <w:bCs/>
        </w:rPr>
        <w:t>Videographer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Videographer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28980DB5" w:rsidR="003C11BF" w:rsidRPr="003C11BF" w:rsidRDefault="00303BB1"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7FFE94AE" w:rsidR="00C87BD6" w:rsidRPr="00AC4E65" w:rsidRDefault="00C87BD6" w:rsidP="00C87BD6">
      <w:pPr>
        <w:pStyle w:val="ListParagraph"/>
        <w:numPr>
          <w:ilvl w:val="0"/>
          <w:numId w:val="6"/>
        </w:numPr>
        <w:rPr>
          <w:b/>
          <w:bCs/>
        </w:rPr>
      </w:pPr>
      <w:r>
        <w:t xml:space="preserve">The </w:t>
      </w:r>
      <w:r w:rsidR="00303BB1">
        <w:t>Videographer</w:t>
      </w:r>
      <w:r>
        <w:t xml:space="preserve"> agrees to</w:t>
      </w:r>
      <w:r w:rsidR="003C11BF">
        <w:t xml:space="preserve"> provide the services and the </w:t>
      </w:r>
      <w:r w:rsidR="00303BB1">
        <w:t>Client</w:t>
      </w:r>
      <w:r w:rsidR="003C11BF">
        <w:t xml:space="preserve"> agrees to purchase the following services </w:t>
      </w:r>
      <w:r w:rsidR="00850B2B">
        <w:t>in</w:t>
      </w:r>
      <w:r w:rsidR="003C11BF">
        <w:t xml:space="preserve"> this Agreement</w:t>
      </w:r>
      <w:r w:rsidR="00C06DFD">
        <w:t>.</w:t>
      </w:r>
    </w:p>
    <w:p w14:paraId="6CC9815D" w14:textId="46D5F827" w:rsidR="00EC1C46" w:rsidRPr="00EC1C46" w:rsidRDefault="00AC4E65" w:rsidP="00C87BD6">
      <w:pPr>
        <w:pStyle w:val="ListParagraph"/>
        <w:numPr>
          <w:ilvl w:val="0"/>
          <w:numId w:val="6"/>
        </w:numPr>
        <w:rPr>
          <w:b/>
          <w:bCs/>
        </w:rPr>
      </w:pPr>
      <w:r>
        <w:t xml:space="preserve">The Services shall be carried out on the </w:t>
      </w:r>
      <w:r w:rsidRPr="00C06DFD">
        <w:rPr>
          <w:highlight w:val="yellow"/>
        </w:rPr>
        <w:t>[DATE OF SHOOT]</w:t>
      </w:r>
      <w:r>
        <w:t xml:space="preserve"> at </w:t>
      </w:r>
      <w:r w:rsidRPr="00C06DFD">
        <w:rPr>
          <w:highlight w:val="yellow"/>
        </w:rPr>
        <w:t>[TIME OF SHOOT]</w:t>
      </w:r>
      <w:r w:rsidR="00EC1C46">
        <w:t>, at the following location</w:t>
      </w:r>
      <w:r w:rsidR="00FF182D">
        <w:t>(s)</w:t>
      </w:r>
      <w:r w:rsidR="00EC1C46">
        <w:t>:</w:t>
      </w:r>
    </w:p>
    <w:p w14:paraId="2BAFEF71" w14:textId="523C562B" w:rsidR="00AC4E65" w:rsidRPr="00577633" w:rsidRDefault="00EC1C46" w:rsidP="00EC1C46">
      <w:pPr>
        <w:pStyle w:val="ListParagraph"/>
        <w:numPr>
          <w:ilvl w:val="1"/>
          <w:numId w:val="6"/>
        </w:numPr>
        <w:rPr>
          <w:b/>
          <w:bCs/>
        </w:rPr>
      </w:pPr>
      <w:r w:rsidRPr="00FF182D">
        <w:rPr>
          <w:highlight w:val="yellow"/>
        </w:rPr>
        <w:t>[LOCATION ADDRESS</w:t>
      </w:r>
      <w:r w:rsidR="00FF182D">
        <w:rPr>
          <w:highlight w:val="yellow"/>
        </w:rPr>
        <w:t>(ES)</w:t>
      </w:r>
      <w:r w:rsidR="00FF182D" w:rsidRPr="00FF182D">
        <w:rPr>
          <w:highlight w:val="yellow"/>
        </w:rPr>
        <w:t>]</w:t>
      </w:r>
      <w:r w:rsidR="00C06DFD">
        <w:t>.</w:t>
      </w:r>
    </w:p>
    <w:p w14:paraId="6FC29D8A" w14:textId="01976836" w:rsidR="00577633" w:rsidRDefault="00577633" w:rsidP="00577633">
      <w:pPr>
        <w:rPr>
          <w:b/>
          <w:bCs/>
          <w:u w:val="single"/>
        </w:rPr>
      </w:pPr>
      <w:r>
        <w:rPr>
          <w:b/>
          <w:bCs/>
          <w:u w:val="single"/>
        </w:rPr>
        <w:t xml:space="preserve">Display </w:t>
      </w:r>
    </w:p>
    <w:p w14:paraId="28859AE3" w14:textId="67A5E922" w:rsidR="00577633" w:rsidRPr="00577633" w:rsidRDefault="008D36D1" w:rsidP="00577633">
      <w:pPr>
        <w:pStyle w:val="ListParagraph"/>
        <w:numPr>
          <w:ilvl w:val="0"/>
          <w:numId w:val="6"/>
        </w:numPr>
      </w:pPr>
      <w:r>
        <w:t>The Client allows the photographer to display any photograph covered by this Agreement</w:t>
      </w:r>
      <w:r w:rsidR="000D72F9">
        <w:t xml:space="preserve"> to generally promote the business in advertising, brochures, magazine articles, websites, sample albums</w:t>
      </w:r>
      <w:r w:rsidR="00091FAC">
        <w:t xml:space="preserve"> and prints, </w:t>
      </w:r>
      <w:r w:rsidR="00233FED">
        <w:t>portfolios</w:t>
      </w:r>
      <w:r w:rsidR="00091FAC">
        <w:t xml:space="preserve">, and other such materials, providing that the images are used lawfully and without damage to the client. </w:t>
      </w:r>
    </w:p>
    <w:p w14:paraId="756844B2" w14:textId="138FA8EE" w:rsidR="003C11BF" w:rsidRDefault="003C11BF" w:rsidP="003C11BF">
      <w:pPr>
        <w:rPr>
          <w:b/>
          <w:bCs/>
          <w:u w:val="single"/>
        </w:rPr>
      </w:pPr>
      <w:r>
        <w:rPr>
          <w:b/>
          <w:bCs/>
          <w:u w:val="single"/>
        </w:rPr>
        <w:t>Purchase Price</w:t>
      </w:r>
    </w:p>
    <w:p w14:paraId="6D106206" w14:textId="49F1491F" w:rsidR="00C27752" w:rsidRDefault="003C11BF" w:rsidP="003C11BF">
      <w:pPr>
        <w:pStyle w:val="ListParagraph"/>
        <w:numPr>
          <w:ilvl w:val="0"/>
          <w:numId w:val="6"/>
        </w:numPr>
      </w:pPr>
      <w:r w:rsidRPr="003C11BF">
        <w:t xml:space="preserve">The </w:t>
      </w:r>
      <w:r w:rsidR="00303BB1">
        <w:t>Client</w:t>
      </w:r>
      <w:r w:rsidRPr="003C11BF">
        <w:t xml:space="preserve"> agrees</w:t>
      </w:r>
      <w:r>
        <w:t xml:space="preserve"> to pay to the </w:t>
      </w:r>
      <w:r w:rsidR="00303BB1">
        <w:t>Videographer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33F9BE50" w:rsidR="003C11BF" w:rsidRDefault="00C27752" w:rsidP="003C11BF">
      <w:pPr>
        <w:pStyle w:val="ListParagraph"/>
        <w:numPr>
          <w:ilvl w:val="0"/>
          <w:numId w:val="6"/>
        </w:numPr>
      </w:pPr>
      <w:r>
        <w:t xml:space="preserve">The </w:t>
      </w:r>
      <w:r w:rsidR="00303BB1">
        <w:t>Videographer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30F392C0"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303BB1">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D81AD93" w:rsidR="00B901F7" w:rsidRDefault="00B901F7" w:rsidP="00B901F7">
      <w:pPr>
        <w:rPr>
          <w:b/>
          <w:bCs/>
          <w:u w:val="single"/>
        </w:rPr>
      </w:pPr>
      <w:r>
        <w:rPr>
          <w:b/>
          <w:bCs/>
          <w:u w:val="single"/>
        </w:rPr>
        <w:t xml:space="preserve">Right of Inspection </w:t>
      </w:r>
    </w:p>
    <w:p w14:paraId="121BBDC4" w14:textId="67947A76" w:rsidR="005B75F1" w:rsidRDefault="005B75F1" w:rsidP="005B75F1">
      <w:pPr>
        <w:pStyle w:val="ListParagraph"/>
        <w:numPr>
          <w:ilvl w:val="0"/>
          <w:numId w:val="6"/>
        </w:numPr>
      </w:pPr>
      <w:r w:rsidRPr="005B75F1">
        <w:lastRenderedPageBreak/>
        <w:t xml:space="preserve">All print and presentation sizes quoted are approximate and subject to the discretion of the </w:t>
      </w:r>
      <w:r>
        <w:t>Videographer</w:t>
      </w:r>
      <w:r w:rsidRPr="005B75F1">
        <w:t>(s).</w:t>
      </w:r>
    </w:p>
    <w:p w14:paraId="462ADDA1" w14:textId="4A8E0D0D" w:rsidR="00D0096A" w:rsidRPr="005B75F1" w:rsidRDefault="00D0096A" w:rsidP="00D0096A">
      <w:pPr>
        <w:pStyle w:val="ListParagraph"/>
        <w:numPr>
          <w:ilvl w:val="0"/>
          <w:numId w:val="6"/>
        </w:numPr>
      </w:pPr>
      <w:r w:rsidRPr="00D0096A">
        <w:t>Due to a variety of lighting conditions and the limitations of  digital sensors, some colours may alter throughout a set of photographs. Please note that certain colours do not reproduce exactly in print.</w:t>
      </w:r>
    </w:p>
    <w:p w14:paraId="52ECD19E" w14:textId="28DC0E12" w:rsidR="005B75F1" w:rsidRPr="008270EE" w:rsidRDefault="00886D81" w:rsidP="008270EE">
      <w:pPr>
        <w:pStyle w:val="ListParagraph"/>
        <w:numPr>
          <w:ilvl w:val="0"/>
          <w:numId w:val="6"/>
        </w:numPr>
      </w:pPr>
      <w:r w:rsidRPr="00886D81">
        <w:t>It is understood that all photographic printing is undertaken within the technical limitations of the process and that colour may not be identical over the whole range of colours within a subject.</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5A52AF13" w:rsidR="00B901F7" w:rsidRPr="000B2833" w:rsidRDefault="00B901F7" w:rsidP="00B901F7">
      <w:pPr>
        <w:pStyle w:val="ListParagraph"/>
      </w:pPr>
      <w:r w:rsidRPr="000B2833">
        <w:rPr>
          <w:highlight w:val="yellow"/>
        </w:rPr>
        <w:t xml:space="preserve">[The </w:t>
      </w:r>
      <w:r w:rsidR="00303BB1">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303BB1">
        <w:rPr>
          <w:highlight w:val="yellow"/>
        </w:rPr>
        <w:t>Client</w:t>
      </w:r>
      <w:r w:rsidR="00B92987" w:rsidRPr="000B2833">
        <w:rPr>
          <w:highlight w:val="yellow"/>
        </w:rPr>
        <w:t xml:space="preserve"> discovers any issues, errors, or faults with the Services, the </w:t>
      </w:r>
      <w:r w:rsidR="00303BB1">
        <w:rPr>
          <w:highlight w:val="yellow"/>
        </w:rPr>
        <w:t>Client</w:t>
      </w:r>
      <w:r w:rsidR="00B92987" w:rsidRPr="000B2833">
        <w:rPr>
          <w:highlight w:val="yellow"/>
        </w:rPr>
        <w:t xml:space="preserve"> shall notify the </w:t>
      </w:r>
      <w:r w:rsidR="00303BB1">
        <w:rPr>
          <w:highlight w:val="yellow"/>
        </w:rPr>
        <w:t>Videographer</w:t>
      </w:r>
      <w:r w:rsidR="00B92987" w:rsidRPr="000B2833">
        <w:rPr>
          <w:highlight w:val="yellow"/>
        </w:rPr>
        <w:t xml:space="preserve"> within [INSERT DAYS] of discovering said faults, or after completion of the Services. Failure to notify the </w:t>
      </w:r>
      <w:r w:rsidR="00303BB1">
        <w:rPr>
          <w:highlight w:val="yellow"/>
        </w:rPr>
        <w:t>Videographer</w:t>
      </w:r>
      <w:r w:rsidR="00B92987" w:rsidRPr="000B2833">
        <w:rPr>
          <w:highlight w:val="yellow"/>
        </w:rPr>
        <w:t xml:space="preserve"> of these faults within this timeframe shall comprise an acceptance of the terms of this Agreement. ]</w:t>
      </w:r>
    </w:p>
    <w:p w14:paraId="43887F82" w14:textId="2A291356" w:rsidR="00B27CCA" w:rsidRPr="006D17C1" w:rsidRDefault="006D17C1" w:rsidP="006D17C1">
      <w:pPr>
        <w:pStyle w:val="ListParagraph"/>
        <w:numPr>
          <w:ilvl w:val="0"/>
          <w:numId w:val="6"/>
        </w:numPr>
        <w:rPr>
          <w:b/>
          <w:bCs/>
          <w:color w:val="FF0000"/>
          <w:highlight w:val="yellow"/>
          <w:u w:val="single"/>
        </w:rPr>
      </w:pPr>
      <w:r w:rsidRPr="006D17C1">
        <w:rPr>
          <w:highlight w:val="yellow"/>
        </w:rPr>
        <w:t>[</w:t>
      </w:r>
      <w:r w:rsidR="00B92987" w:rsidRPr="006D17C1">
        <w:rPr>
          <w:highlight w:val="yellow"/>
        </w:rPr>
        <w:t xml:space="preserve">In the event the Services do not meet the standards of this Agreement, the </w:t>
      </w:r>
      <w:r w:rsidR="00303BB1" w:rsidRPr="006D17C1">
        <w:rPr>
          <w:highlight w:val="yellow"/>
        </w:rPr>
        <w:t>Client</w:t>
      </w:r>
      <w:r w:rsidR="00B92987" w:rsidRPr="006D17C1">
        <w:rPr>
          <w:highlight w:val="yellow"/>
        </w:rPr>
        <w:t xml:space="preserve"> may</w:t>
      </w:r>
      <w:r w:rsidRPr="006D17C1">
        <w:rPr>
          <w:highlight w:val="yellow"/>
        </w:rPr>
        <w:t xml:space="preserve"> </w:t>
      </w:r>
      <w:r w:rsidR="00B27CCA" w:rsidRPr="006D17C1">
        <w:rPr>
          <w:highlight w:val="yellow"/>
        </w:rPr>
        <w:t>Terminate the Agreement following a 50% payment of the Services]</w:t>
      </w:r>
      <w:r w:rsidRPr="006D17C1">
        <w:rPr>
          <w:highlight w:val="yellow"/>
        </w:rPr>
        <w:t>.</w:t>
      </w:r>
    </w:p>
    <w:p w14:paraId="12CD1A1F" w14:textId="4E1087B3" w:rsidR="00B27CCA" w:rsidRDefault="00B27CCA" w:rsidP="00B27CCA">
      <w:pPr>
        <w:pStyle w:val="ListParagraph"/>
        <w:numPr>
          <w:ilvl w:val="0"/>
          <w:numId w:val="6"/>
        </w:numPr>
      </w:pPr>
      <w:r>
        <w:t xml:space="preserve">The above shall be the sole remedy of the </w:t>
      </w:r>
      <w:r w:rsidR="00303BB1">
        <w:t>Client</w:t>
      </w:r>
      <w:r>
        <w:t xml:space="preserve"> and the only obligations on the </w:t>
      </w:r>
      <w:r w:rsidR="00303BB1">
        <w:t>Videographer</w:t>
      </w:r>
      <w:r>
        <w:t xml:space="preserve"> in the event any of the Services in this Agreement do not meet the </w:t>
      </w:r>
      <w:r w:rsidR="00303BB1">
        <w:t>Client</w:t>
      </w:r>
      <w:r>
        <w:t xml:space="preserve">’s standards. </w:t>
      </w:r>
    </w:p>
    <w:p w14:paraId="16279437" w14:textId="30CB46E8" w:rsidR="00B27CCA" w:rsidRDefault="00B27CCA" w:rsidP="00B27CCA">
      <w:pPr>
        <w:rPr>
          <w:b/>
          <w:bCs/>
          <w:u w:val="single"/>
        </w:rPr>
      </w:pPr>
      <w:r>
        <w:rPr>
          <w:b/>
          <w:bCs/>
          <w:u w:val="single"/>
        </w:rPr>
        <w:t>Security Interest</w:t>
      </w:r>
    </w:p>
    <w:p w14:paraId="016BEDA1" w14:textId="649AD636" w:rsidR="00B27CCA" w:rsidRDefault="00B27CCA" w:rsidP="00B27CCA">
      <w:pPr>
        <w:pStyle w:val="ListParagraph"/>
        <w:numPr>
          <w:ilvl w:val="0"/>
          <w:numId w:val="6"/>
        </w:numPr>
      </w:pPr>
      <w:r>
        <w:t xml:space="preserve">The </w:t>
      </w:r>
      <w:r w:rsidR="00303BB1">
        <w:t>Client</w:t>
      </w:r>
      <w:r>
        <w:t xml:space="preserve"> grants to the </w:t>
      </w:r>
      <w:r w:rsidR="00303BB1">
        <w:t>Videographer</w:t>
      </w:r>
      <w:r>
        <w:t xml:space="preserve"> a security interest for any products resulting from the Services highlighted in this Agreement</w:t>
      </w:r>
      <w:r w:rsidR="00030BF8">
        <w:t xml:space="preserve">, until the </w:t>
      </w:r>
      <w:r w:rsidR="00303BB1">
        <w:t>Client</w:t>
      </w:r>
      <w:r w:rsidR="00030BF8">
        <w:t xml:space="preserve"> has fully paid for the Services.</w:t>
      </w:r>
    </w:p>
    <w:p w14:paraId="072D60BD" w14:textId="202AF760" w:rsidR="00030BF8" w:rsidRDefault="00030BF8" w:rsidP="00B27CCA">
      <w:pPr>
        <w:pStyle w:val="ListParagraph"/>
        <w:numPr>
          <w:ilvl w:val="0"/>
          <w:numId w:val="6"/>
        </w:numPr>
      </w:pPr>
      <w:r>
        <w:t xml:space="preserve">The </w:t>
      </w:r>
      <w:r w:rsidR="00303BB1">
        <w:t>Client</w:t>
      </w:r>
      <w:r>
        <w:t xml:space="preserve"> shall provide the </w:t>
      </w:r>
      <w:r w:rsidR="00303BB1">
        <w:t>Videographer</w:t>
      </w:r>
      <w:r>
        <w:t xml:space="preserve"> with any necessary documents the </w:t>
      </w:r>
      <w:r w:rsidR="00303BB1">
        <w:t>Videographer</w:t>
      </w:r>
      <w:r>
        <w:t xml:space="preserve"> may request to finalise the Security Interest.</w:t>
      </w:r>
    </w:p>
    <w:p w14:paraId="325D9A7A" w14:textId="7C9D97E3" w:rsidR="00030BF8" w:rsidRDefault="00030BF8" w:rsidP="00030BF8">
      <w:pPr>
        <w:rPr>
          <w:b/>
          <w:bCs/>
          <w:u w:val="single"/>
        </w:rPr>
      </w:pPr>
      <w:r>
        <w:rPr>
          <w:b/>
          <w:bCs/>
          <w:u w:val="single"/>
        </w:rPr>
        <w:t>Force Majeure</w:t>
      </w:r>
    </w:p>
    <w:p w14:paraId="351057D9" w14:textId="23AEAE2E" w:rsidR="00030BF8" w:rsidRPr="00A47D71" w:rsidRDefault="00030BF8" w:rsidP="00030BF8">
      <w:pPr>
        <w:pStyle w:val="ListParagraph"/>
        <w:numPr>
          <w:ilvl w:val="0"/>
          <w:numId w:val="6"/>
        </w:numPr>
        <w:rPr>
          <w:b/>
          <w:bCs/>
          <w:u w:val="single"/>
        </w:rPr>
      </w:pPr>
      <w:r>
        <w:t xml:space="preserve">The </w:t>
      </w:r>
      <w:r w:rsidR="00303BB1">
        <w:t>Videographer</w:t>
      </w:r>
      <w:r>
        <w:t xml:space="preserve"> shall not be responsible for any claims or damages resulting from any delays in performance or non-performance of the Terms of this Agreement due to unforeseen circumstances out of the </w:t>
      </w:r>
      <w:r w:rsidR="00303BB1">
        <w:t>Videographer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1F5440DD" w:rsidR="00A47D71" w:rsidRPr="00A807ED" w:rsidRDefault="00A47D71" w:rsidP="00A47D71">
      <w:pPr>
        <w:pStyle w:val="ListParagraph"/>
        <w:numPr>
          <w:ilvl w:val="0"/>
          <w:numId w:val="6"/>
        </w:numPr>
        <w:rPr>
          <w:b/>
          <w:bCs/>
          <w:u w:val="single"/>
        </w:rPr>
      </w:pPr>
      <w:r>
        <w:t xml:space="preserve">The </w:t>
      </w:r>
      <w:r w:rsidR="00303BB1">
        <w:t>Videographer</w:t>
      </w:r>
      <w:r>
        <w:t xml:space="preserve"> shall not in any circumstance be liable for any loss of profit, goodwill, business, business opportunity, indirect, special, consequential, or punitive damage arising from this Agreement. </w:t>
      </w:r>
    </w:p>
    <w:p w14:paraId="7E49277D" w14:textId="42D633DB" w:rsidR="00A807ED" w:rsidRPr="00A807ED" w:rsidRDefault="00A807ED" w:rsidP="00A807ED">
      <w:pPr>
        <w:pStyle w:val="ListParagraph"/>
        <w:numPr>
          <w:ilvl w:val="0"/>
          <w:numId w:val="6"/>
        </w:numPr>
      </w:pPr>
      <w:r w:rsidRPr="00A807ED">
        <w:t>Please note that any alterations made to the booking by the client(s) once details have been confirmed may only be made at the discretion of the photographer(s) and in some circumstances (such as the change of date or time) the photographer(s) may be unable to accommodate these alterations due to a conflict of commitments. Under these circumstances the photographer(s) are not liable to compensate the client(s) in any way whatsoever.</w:t>
      </w:r>
    </w:p>
    <w:p w14:paraId="5E5EBFEF" w14:textId="3FE411FC" w:rsidR="00380A4B" w:rsidRPr="00380A4B" w:rsidRDefault="00380A4B" w:rsidP="00A47D71">
      <w:pPr>
        <w:pStyle w:val="ListParagraph"/>
        <w:numPr>
          <w:ilvl w:val="0"/>
          <w:numId w:val="6"/>
        </w:numPr>
        <w:rPr>
          <w:b/>
          <w:bCs/>
          <w:u w:val="single"/>
        </w:rPr>
      </w:pPr>
      <w:r>
        <w:t xml:space="preserve">In no event will the </w:t>
      </w:r>
      <w:r w:rsidR="00303BB1">
        <w:t>Videographer</w:t>
      </w:r>
      <w:r>
        <w:t xml:space="preserve"> be liable for any amount exceeding the price paid by the </w:t>
      </w:r>
      <w:r w:rsidR="00303BB1">
        <w:t>Client</w:t>
      </w:r>
      <w:r>
        <w:t xml:space="preserve"> for the Services giving rise to the claim. </w:t>
      </w:r>
    </w:p>
    <w:p w14:paraId="20150235" w14:textId="77777777" w:rsidR="004E384E" w:rsidRDefault="004E384E" w:rsidP="00380A4B">
      <w:pPr>
        <w:rPr>
          <w:b/>
          <w:bCs/>
          <w:u w:val="single"/>
        </w:rPr>
      </w:pPr>
    </w:p>
    <w:p w14:paraId="32F05DFF" w14:textId="77777777" w:rsidR="004E384E" w:rsidRDefault="004E384E" w:rsidP="00380A4B">
      <w:pPr>
        <w:rPr>
          <w:b/>
          <w:bCs/>
          <w:u w:val="single"/>
        </w:rPr>
      </w:pPr>
    </w:p>
    <w:p w14:paraId="755633EE" w14:textId="61025E81"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3A1CC9CF" w:rsidR="00380A4B" w:rsidRPr="000B2833" w:rsidRDefault="00380A4B" w:rsidP="00380A4B">
      <w:pPr>
        <w:pStyle w:val="ListParagraph"/>
        <w:numPr>
          <w:ilvl w:val="0"/>
          <w:numId w:val="6"/>
        </w:numPr>
        <w:rPr>
          <w:b/>
          <w:bCs/>
          <w:highlight w:val="yellow"/>
          <w:u w:val="single"/>
        </w:rPr>
      </w:pPr>
      <w:r w:rsidRPr="000B2833">
        <w:rPr>
          <w:highlight w:val="yellow"/>
        </w:rPr>
        <w:lastRenderedPageBreak/>
        <w:t xml:space="preserve">[The </w:t>
      </w:r>
      <w:r w:rsidR="00303BB1">
        <w:rPr>
          <w:highlight w:val="yellow"/>
        </w:rPr>
        <w:t>Videographer</w:t>
      </w:r>
      <w:r w:rsidRPr="000B2833">
        <w:rPr>
          <w:highlight w:val="yellow"/>
        </w:rPr>
        <w:t xml:space="preserve"> will need permission in the event they assign a third party. The </w:t>
      </w:r>
      <w:r w:rsidR="001F5DB3">
        <w:rPr>
          <w:highlight w:val="yellow"/>
        </w:rPr>
        <w:t>Videographer</w:t>
      </w:r>
      <w:r w:rsidRPr="000B2833">
        <w:rPr>
          <w:highlight w:val="yellow"/>
        </w:rPr>
        <w:t xml:space="preserve"> may not assign any of its rights or appoint any performance under this Agreement, except with the prior [written] consent of the </w:t>
      </w:r>
      <w:r w:rsidR="00303BB1">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lastRenderedPageBreak/>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73913851" w14:textId="5BEEF81E" w:rsidR="00207BB4" w:rsidRDefault="00207BB4">
      <w:pPr>
        <w:rPr>
          <w:b/>
          <w:bCs/>
        </w:rPr>
      </w:pPr>
    </w:p>
    <w:p w14:paraId="3760021D" w14:textId="59D09F6F" w:rsidR="003C11BF" w:rsidRPr="00D42591" w:rsidRDefault="003C11BF" w:rsidP="003C11BF">
      <w:pPr>
        <w:rPr>
          <w:rFonts w:cstheme="minorHAnsi"/>
          <w:b/>
          <w:bCs/>
          <w:sz w:val="20"/>
          <w:szCs w:val="20"/>
        </w:rPr>
      </w:pPr>
      <w:r>
        <w:rPr>
          <w:b/>
          <w:bCs/>
        </w:rPr>
        <w:t xml:space="preserve">Schedule 1- </w:t>
      </w:r>
      <w:r w:rsidR="00207BB4">
        <w:rPr>
          <w:b/>
          <w:bCs/>
        </w:rPr>
        <w:t>Booking Form</w:t>
      </w:r>
    </w:p>
    <w:p w14:paraId="10066FA3" w14:textId="331C88AF" w:rsidR="00207BB4" w:rsidRPr="00D42591" w:rsidRDefault="00207BB4" w:rsidP="003C11BF">
      <w:pPr>
        <w:rPr>
          <w:rFonts w:cstheme="minorHAnsi"/>
          <w:b/>
          <w:bCs/>
          <w:sz w:val="20"/>
          <w:szCs w:val="20"/>
        </w:rPr>
      </w:pPr>
    </w:p>
    <w:tbl>
      <w:tblPr>
        <w:tblStyle w:val="TableGrid0"/>
        <w:tblpPr w:leftFromText="180" w:rightFromText="180" w:vertAnchor="text" w:horzAnchor="margin" w:tblpY="-62"/>
        <w:tblW w:w="9180" w:type="dxa"/>
        <w:tblInd w:w="0" w:type="dxa"/>
        <w:tblCellMar>
          <w:left w:w="115" w:type="dxa"/>
          <w:right w:w="26" w:type="dxa"/>
        </w:tblCellMar>
        <w:tblLook w:val="04A0" w:firstRow="1" w:lastRow="0" w:firstColumn="1" w:lastColumn="0" w:noHBand="0" w:noVBand="1"/>
      </w:tblPr>
      <w:tblGrid>
        <w:gridCol w:w="2655"/>
        <w:gridCol w:w="6525"/>
      </w:tblGrid>
      <w:tr w:rsidR="00D42591" w:rsidRPr="00F72FAA" w14:paraId="5EAF06CA"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2122722E" w14:textId="77777777" w:rsidR="00D42591" w:rsidRPr="00F72FAA" w:rsidRDefault="00D42591" w:rsidP="00D42591">
            <w:pPr>
              <w:spacing w:line="259" w:lineRule="auto"/>
              <w:ind w:right="64"/>
              <w:jc w:val="right"/>
              <w:rPr>
                <w:rFonts w:eastAsia="Arial" w:cstheme="minorHAnsi"/>
                <w:color w:val="000000"/>
                <w:szCs w:val="20"/>
              </w:rPr>
            </w:pPr>
            <w:r w:rsidRPr="00F72FAA">
              <w:rPr>
                <w:rFonts w:eastAsia="Arial" w:cstheme="minorHAnsi"/>
                <w:color w:val="000000"/>
                <w:szCs w:val="20"/>
              </w:rPr>
              <w:t>Event:</w:t>
            </w:r>
          </w:p>
        </w:tc>
        <w:tc>
          <w:tcPr>
            <w:tcW w:w="6525" w:type="dxa"/>
            <w:tcBorders>
              <w:top w:val="single" w:sz="6" w:space="0" w:color="000000"/>
              <w:left w:val="single" w:sz="6" w:space="0" w:color="000000"/>
              <w:bottom w:val="single" w:sz="6" w:space="0" w:color="000000"/>
              <w:right w:val="single" w:sz="6" w:space="0" w:color="000000"/>
            </w:tcBorders>
          </w:tcPr>
          <w:p w14:paraId="418321A8" w14:textId="77777777" w:rsidR="00D42591" w:rsidRPr="00F72FAA" w:rsidRDefault="00D42591" w:rsidP="00D42591">
            <w:pPr>
              <w:spacing w:after="160" w:line="259" w:lineRule="auto"/>
              <w:rPr>
                <w:rFonts w:eastAsia="Arial" w:cstheme="minorHAnsi"/>
                <w:color w:val="000000"/>
                <w:szCs w:val="20"/>
              </w:rPr>
            </w:pPr>
          </w:p>
        </w:tc>
      </w:tr>
      <w:tr w:rsidR="00D42591" w:rsidRPr="00F72FAA" w14:paraId="100BBEDE"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7BA46EA3" w14:textId="77777777" w:rsidR="00D42591" w:rsidRPr="00F72FAA" w:rsidRDefault="00D42591" w:rsidP="00D42591">
            <w:pPr>
              <w:spacing w:line="259" w:lineRule="auto"/>
              <w:ind w:right="48"/>
              <w:jc w:val="right"/>
              <w:rPr>
                <w:rFonts w:eastAsia="Arial" w:cstheme="minorHAnsi"/>
                <w:color w:val="000000"/>
                <w:szCs w:val="20"/>
              </w:rPr>
            </w:pPr>
            <w:r w:rsidRPr="00F72FAA">
              <w:rPr>
                <w:rFonts w:eastAsia="Arial" w:cstheme="minorHAnsi"/>
                <w:color w:val="000000"/>
                <w:szCs w:val="20"/>
              </w:rPr>
              <w:t>Purpose  of  Project:</w:t>
            </w:r>
          </w:p>
        </w:tc>
        <w:tc>
          <w:tcPr>
            <w:tcW w:w="6525" w:type="dxa"/>
            <w:tcBorders>
              <w:top w:val="single" w:sz="6" w:space="0" w:color="000000"/>
              <w:left w:val="single" w:sz="6" w:space="0" w:color="000000"/>
              <w:bottom w:val="single" w:sz="6" w:space="0" w:color="000000"/>
              <w:right w:val="single" w:sz="6" w:space="0" w:color="000000"/>
            </w:tcBorders>
          </w:tcPr>
          <w:p w14:paraId="6E355BB2" w14:textId="77777777" w:rsidR="00D42591" w:rsidRPr="00F72FAA" w:rsidRDefault="00D42591" w:rsidP="00D42591">
            <w:pPr>
              <w:spacing w:after="160" w:line="259" w:lineRule="auto"/>
              <w:rPr>
                <w:rFonts w:eastAsia="Arial" w:cstheme="minorHAnsi"/>
                <w:color w:val="000000"/>
                <w:szCs w:val="20"/>
              </w:rPr>
            </w:pPr>
          </w:p>
        </w:tc>
      </w:tr>
      <w:tr w:rsidR="00D42591" w:rsidRPr="00F72FAA" w14:paraId="035A48F1"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2DA60039" w14:textId="77777777" w:rsidR="00D42591" w:rsidRPr="00F72FAA" w:rsidRDefault="00D42591" w:rsidP="00D42591">
            <w:pPr>
              <w:spacing w:line="259" w:lineRule="auto"/>
              <w:ind w:right="64"/>
              <w:jc w:val="right"/>
              <w:rPr>
                <w:rFonts w:eastAsia="Arial" w:cstheme="minorHAnsi"/>
                <w:color w:val="000000"/>
                <w:szCs w:val="20"/>
              </w:rPr>
            </w:pPr>
            <w:r w:rsidRPr="00F72FAA">
              <w:rPr>
                <w:rFonts w:eastAsia="Arial" w:cstheme="minorHAnsi"/>
                <w:color w:val="000000"/>
                <w:szCs w:val="20"/>
              </w:rPr>
              <w:t>Client:</w:t>
            </w:r>
          </w:p>
        </w:tc>
        <w:tc>
          <w:tcPr>
            <w:tcW w:w="6525" w:type="dxa"/>
            <w:tcBorders>
              <w:top w:val="single" w:sz="6" w:space="0" w:color="000000"/>
              <w:left w:val="single" w:sz="6" w:space="0" w:color="000000"/>
              <w:bottom w:val="single" w:sz="6" w:space="0" w:color="000000"/>
              <w:right w:val="single" w:sz="6" w:space="0" w:color="000000"/>
            </w:tcBorders>
          </w:tcPr>
          <w:p w14:paraId="54635FAD" w14:textId="77777777" w:rsidR="00D42591" w:rsidRPr="00F72FAA" w:rsidRDefault="00D42591" w:rsidP="00D42591">
            <w:pPr>
              <w:spacing w:after="160" w:line="259" w:lineRule="auto"/>
              <w:rPr>
                <w:rFonts w:eastAsia="Arial" w:cstheme="minorHAnsi"/>
                <w:color w:val="000000"/>
                <w:szCs w:val="20"/>
              </w:rPr>
            </w:pPr>
          </w:p>
        </w:tc>
      </w:tr>
      <w:tr w:rsidR="00D42591" w:rsidRPr="00F72FAA" w14:paraId="4B970A02"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39ACF7E7" w14:textId="77777777" w:rsidR="00D42591" w:rsidRPr="00F72FAA" w:rsidRDefault="00D42591" w:rsidP="00D42591">
            <w:pPr>
              <w:spacing w:line="259" w:lineRule="auto"/>
              <w:ind w:right="74"/>
              <w:jc w:val="right"/>
              <w:rPr>
                <w:rFonts w:eastAsia="Arial" w:cstheme="minorHAnsi"/>
                <w:color w:val="000000"/>
                <w:szCs w:val="20"/>
              </w:rPr>
            </w:pPr>
            <w:r w:rsidRPr="00F72FAA">
              <w:rPr>
                <w:rFonts w:eastAsia="Arial" w:cstheme="minorHAnsi"/>
                <w:color w:val="000000"/>
                <w:szCs w:val="20"/>
              </w:rPr>
              <w:t>Contact:</w:t>
            </w:r>
          </w:p>
        </w:tc>
        <w:tc>
          <w:tcPr>
            <w:tcW w:w="6525" w:type="dxa"/>
            <w:tcBorders>
              <w:top w:val="single" w:sz="6" w:space="0" w:color="000000"/>
              <w:left w:val="single" w:sz="6" w:space="0" w:color="000000"/>
              <w:bottom w:val="single" w:sz="6" w:space="0" w:color="000000"/>
              <w:right w:val="single" w:sz="6" w:space="0" w:color="000000"/>
            </w:tcBorders>
          </w:tcPr>
          <w:p w14:paraId="3BAF3528" w14:textId="77777777" w:rsidR="00D42591" w:rsidRPr="00F72FAA" w:rsidRDefault="00D42591" w:rsidP="00D42591">
            <w:pPr>
              <w:spacing w:after="160" w:line="259" w:lineRule="auto"/>
              <w:rPr>
                <w:rFonts w:eastAsia="Arial" w:cstheme="minorHAnsi"/>
                <w:color w:val="000000"/>
                <w:szCs w:val="20"/>
              </w:rPr>
            </w:pPr>
          </w:p>
        </w:tc>
      </w:tr>
      <w:tr w:rsidR="00D42591" w:rsidRPr="00F72FAA" w14:paraId="1523B8E4"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7C67DDB1" w14:textId="77777777" w:rsidR="00D42591" w:rsidRPr="00F72FAA" w:rsidRDefault="00D42591" w:rsidP="00D42591">
            <w:pPr>
              <w:spacing w:line="259" w:lineRule="auto"/>
              <w:ind w:right="51"/>
              <w:jc w:val="right"/>
              <w:rPr>
                <w:rFonts w:eastAsia="Arial" w:cstheme="minorHAnsi"/>
                <w:color w:val="000000"/>
                <w:szCs w:val="20"/>
              </w:rPr>
            </w:pPr>
            <w:r w:rsidRPr="00F72FAA">
              <w:rPr>
                <w:rFonts w:eastAsia="Arial" w:cstheme="minorHAnsi"/>
                <w:color w:val="000000"/>
                <w:szCs w:val="20"/>
              </w:rPr>
              <w:t>Contact  Number:</w:t>
            </w:r>
          </w:p>
        </w:tc>
        <w:tc>
          <w:tcPr>
            <w:tcW w:w="6525" w:type="dxa"/>
            <w:tcBorders>
              <w:top w:val="single" w:sz="6" w:space="0" w:color="000000"/>
              <w:left w:val="single" w:sz="6" w:space="0" w:color="000000"/>
              <w:bottom w:val="single" w:sz="6" w:space="0" w:color="000000"/>
              <w:right w:val="single" w:sz="6" w:space="0" w:color="000000"/>
            </w:tcBorders>
          </w:tcPr>
          <w:p w14:paraId="37B0CFE1" w14:textId="77777777" w:rsidR="00D42591" w:rsidRPr="00F72FAA" w:rsidRDefault="00D42591" w:rsidP="00D42591">
            <w:pPr>
              <w:spacing w:after="160" w:line="259" w:lineRule="auto"/>
              <w:rPr>
                <w:rFonts w:eastAsia="Arial" w:cstheme="minorHAnsi"/>
                <w:color w:val="000000"/>
                <w:szCs w:val="20"/>
              </w:rPr>
            </w:pPr>
          </w:p>
        </w:tc>
      </w:tr>
      <w:tr w:rsidR="00D42591" w:rsidRPr="00F72FAA" w14:paraId="5C4862C0" w14:textId="77777777" w:rsidTr="00D42591">
        <w:trPr>
          <w:trHeight w:val="480"/>
        </w:trPr>
        <w:tc>
          <w:tcPr>
            <w:tcW w:w="2655" w:type="dxa"/>
            <w:tcBorders>
              <w:top w:val="single" w:sz="6" w:space="0" w:color="000000"/>
              <w:left w:val="single" w:sz="6" w:space="0" w:color="000000"/>
              <w:bottom w:val="single" w:sz="6" w:space="0" w:color="000000"/>
              <w:right w:val="single" w:sz="6" w:space="0" w:color="000000"/>
            </w:tcBorders>
            <w:vAlign w:val="center"/>
          </w:tcPr>
          <w:p w14:paraId="791C19F6" w14:textId="77777777" w:rsidR="00D42591" w:rsidRPr="00F72FAA" w:rsidRDefault="00D42591" w:rsidP="00D42591">
            <w:pPr>
              <w:spacing w:line="259" w:lineRule="auto"/>
              <w:ind w:right="77"/>
              <w:jc w:val="right"/>
              <w:rPr>
                <w:rFonts w:eastAsia="Arial" w:cstheme="minorHAnsi"/>
                <w:color w:val="000000"/>
                <w:szCs w:val="20"/>
              </w:rPr>
            </w:pPr>
            <w:r w:rsidRPr="00F72FAA">
              <w:rPr>
                <w:rFonts w:eastAsia="Arial" w:cstheme="minorHAnsi"/>
                <w:color w:val="000000"/>
                <w:szCs w:val="20"/>
              </w:rPr>
              <w:t>Email:</w:t>
            </w:r>
          </w:p>
        </w:tc>
        <w:tc>
          <w:tcPr>
            <w:tcW w:w="6525" w:type="dxa"/>
            <w:tcBorders>
              <w:top w:val="single" w:sz="6" w:space="0" w:color="000000"/>
              <w:left w:val="single" w:sz="6" w:space="0" w:color="000000"/>
              <w:bottom w:val="single" w:sz="6" w:space="0" w:color="000000"/>
              <w:right w:val="single" w:sz="6" w:space="0" w:color="000000"/>
            </w:tcBorders>
          </w:tcPr>
          <w:p w14:paraId="461CDC9E" w14:textId="77777777" w:rsidR="00D42591" w:rsidRPr="00F72FAA" w:rsidRDefault="00D42591" w:rsidP="00D42591">
            <w:pPr>
              <w:spacing w:after="160" w:line="259" w:lineRule="auto"/>
              <w:rPr>
                <w:rFonts w:eastAsia="Arial" w:cstheme="minorHAnsi"/>
                <w:color w:val="000000"/>
                <w:szCs w:val="20"/>
              </w:rPr>
            </w:pPr>
          </w:p>
        </w:tc>
      </w:tr>
      <w:tr w:rsidR="00D42591" w:rsidRPr="00F72FAA" w14:paraId="3F51372F"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60015948" w14:textId="77777777" w:rsidR="00D42591" w:rsidRPr="00F72FAA" w:rsidRDefault="00D42591" w:rsidP="00D42591">
            <w:pPr>
              <w:spacing w:line="259" w:lineRule="auto"/>
              <w:jc w:val="right"/>
              <w:rPr>
                <w:rFonts w:eastAsia="Arial" w:cstheme="minorHAnsi"/>
                <w:color w:val="000000"/>
                <w:szCs w:val="20"/>
              </w:rPr>
            </w:pPr>
            <w:r w:rsidRPr="00F72FAA">
              <w:rPr>
                <w:rFonts w:eastAsia="Arial" w:cstheme="minorHAnsi"/>
                <w:color w:val="000000"/>
                <w:szCs w:val="20"/>
              </w:rPr>
              <w:t>Video  Shoot  Location:</w:t>
            </w:r>
          </w:p>
        </w:tc>
        <w:tc>
          <w:tcPr>
            <w:tcW w:w="6525" w:type="dxa"/>
            <w:tcBorders>
              <w:top w:val="single" w:sz="6" w:space="0" w:color="000000"/>
              <w:left w:val="single" w:sz="6" w:space="0" w:color="000000"/>
              <w:bottom w:val="single" w:sz="6" w:space="0" w:color="000000"/>
              <w:right w:val="single" w:sz="6" w:space="0" w:color="000000"/>
            </w:tcBorders>
          </w:tcPr>
          <w:p w14:paraId="2ECB10D3" w14:textId="77777777" w:rsidR="00D42591" w:rsidRPr="00F72FAA" w:rsidRDefault="00D42591" w:rsidP="00D42591">
            <w:pPr>
              <w:spacing w:after="160" w:line="259" w:lineRule="auto"/>
              <w:rPr>
                <w:rFonts w:eastAsia="Arial" w:cstheme="minorHAnsi"/>
                <w:color w:val="000000"/>
                <w:szCs w:val="20"/>
              </w:rPr>
            </w:pPr>
          </w:p>
        </w:tc>
      </w:tr>
      <w:tr w:rsidR="00D42591" w:rsidRPr="00F72FAA" w14:paraId="4163B739"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29BED952" w14:textId="77777777" w:rsidR="00D42591" w:rsidRPr="00F72FAA" w:rsidRDefault="00D42591" w:rsidP="00D42591">
            <w:pPr>
              <w:spacing w:line="259" w:lineRule="auto"/>
              <w:ind w:right="43"/>
              <w:jc w:val="right"/>
              <w:rPr>
                <w:rFonts w:eastAsia="Arial" w:cstheme="minorHAnsi"/>
                <w:color w:val="000000"/>
                <w:szCs w:val="20"/>
              </w:rPr>
            </w:pPr>
            <w:r w:rsidRPr="00F72FAA">
              <w:rPr>
                <w:rFonts w:eastAsia="Arial" w:cstheme="minorHAnsi"/>
                <w:color w:val="000000"/>
                <w:szCs w:val="20"/>
              </w:rPr>
              <w:t>Date  of  Shoot:</w:t>
            </w:r>
          </w:p>
        </w:tc>
        <w:tc>
          <w:tcPr>
            <w:tcW w:w="6525" w:type="dxa"/>
            <w:tcBorders>
              <w:top w:val="single" w:sz="6" w:space="0" w:color="000000"/>
              <w:left w:val="single" w:sz="6" w:space="0" w:color="000000"/>
              <w:bottom w:val="single" w:sz="6" w:space="0" w:color="000000"/>
              <w:right w:val="single" w:sz="6" w:space="0" w:color="000000"/>
            </w:tcBorders>
          </w:tcPr>
          <w:p w14:paraId="19A3F110" w14:textId="77777777" w:rsidR="00D42591" w:rsidRPr="00F72FAA" w:rsidRDefault="00D42591" w:rsidP="00D42591">
            <w:pPr>
              <w:spacing w:after="160" w:line="259" w:lineRule="auto"/>
              <w:rPr>
                <w:rFonts w:eastAsia="Arial" w:cstheme="minorHAnsi"/>
                <w:color w:val="000000"/>
                <w:szCs w:val="20"/>
              </w:rPr>
            </w:pPr>
          </w:p>
        </w:tc>
      </w:tr>
      <w:tr w:rsidR="00D42591" w:rsidRPr="00F72FAA" w14:paraId="676618DE" w14:textId="77777777" w:rsidTr="00D42591">
        <w:trPr>
          <w:trHeight w:val="525"/>
        </w:trPr>
        <w:tc>
          <w:tcPr>
            <w:tcW w:w="2655" w:type="dxa"/>
            <w:tcBorders>
              <w:top w:val="single" w:sz="6" w:space="0" w:color="000000"/>
              <w:left w:val="single" w:sz="6" w:space="0" w:color="000000"/>
              <w:bottom w:val="single" w:sz="6" w:space="0" w:color="000000"/>
              <w:right w:val="single" w:sz="6" w:space="0" w:color="000000"/>
            </w:tcBorders>
            <w:vAlign w:val="center"/>
          </w:tcPr>
          <w:p w14:paraId="2978D954" w14:textId="77777777" w:rsidR="00D42591" w:rsidRPr="00F72FAA" w:rsidRDefault="00D42591" w:rsidP="00D42591">
            <w:pPr>
              <w:spacing w:line="259" w:lineRule="auto"/>
              <w:ind w:right="79"/>
              <w:jc w:val="right"/>
              <w:rPr>
                <w:rFonts w:eastAsia="Arial" w:cstheme="minorHAnsi"/>
                <w:color w:val="000000"/>
                <w:szCs w:val="20"/>
              </w:rPr>
            </w:pPr>
            <w:r w:rsidRPr="00F72FAA">
              <w:rPr>
                <w:rFonts w:eastAsia="Arial" w:cstheme="minorHAnsi"/>
                <w:color w:val="000000"/>
                <w:szCs w:val="20"/>
              </w:rPr>
              <w:t>Time:</w:t>
            </w:r>
          </w:p>
        </w:tc>
        <w:tc>
          <w:tcPr>
            <w:tcW w:w="6525" w:type="dxa"/>
            <w:tcBorders>
              <w:top w:val="single" w:sz="6" w:space="0" w:color="000000"/>
              <w:left w:val="single" w:sz="6" w:space="0" w:color="000000"/>
              <w:bottom w:val="single" w:sz="6" w:space="0" w:color="000000"/>
              <w:right w:val="single" w:sz="6" w:space="0" w:color="000000"/>
            </w:tcBorders>
          </w:tcPr>
          <w:p w14:paraId="1C363A45" w14:textId="77777777" w:rsidR="00D42591" w:rsidRPr="00F72FAA" w:rsidRDefault="00D42591" w:rsidP="00D42591">
            <w:pPr>
              <w:spacing w:after="160" w:line="259" w:lineRule="auto"/>
              <w:rPr>
                <w:rFonts w:eastAsia="Arial" w:cstheme="minorHAnsi"/>
                <w:color w:val="000000"/>
                <w:szCs w:val="20"/>
              </w:rPr>
            </w:pPr>
          </w:p>
        </w:tc>
      </w:tr>
    </w:tbl>
    <w:p w14:paraId="7A606C0E" w14:textId="77777777" w:rsidR="004E0A3E" w:rsidRDefault="004E0A3E" w:rsidP="003C11BF">
      <w:pPr>
        <w:rPr>
          <w:rFonts w:cstheme="minorHAnsi"/>
          <w:b/>
          <w:bCs/>
          <w:sz w:val="20"/>
          <w:szCs w:val="20"/>
        </w:rPr>
      </w:pPr>
    </w:p>
    <w:p w14:paraId="63928E00" w14:textId="085E7A08" w:rsidR="004E0A3E" w:rsidRDefault="004E0A3E" w:rsidP="003C11BF">
      <w:pPr>
        <w:rPr>
          <w:rFonts w:cstheme="minorHAnsi"/>
          <w:b/>
          <w:bCs/>
          <w:u w:val="single"/>
        </w:rPr>
      </w:pPr>
      <w:r w:rsidRPr="004E0A3E">
        <w:rPr>
          <w:rFonts w:cstheme="minorHAnsi"/>
          <w:b/>
          <w:bCs/>
          <w:u w:val="single"/>
        </w:rPr>
        <w:t>Services requested</w:t>
      </w:r>
    </w:p>
    <w:tbl>
      <w:tblPr>
        <w:tblStyle w:val="TableGrid0"/>
        <w:tblW w:w="9360" w:type="dxa"/>
        <w:tblInd w:w="8" w:type="dxa"/>
        <w:tblCellMar>
          <w:left w:w="113" w:type="dxa"/>
          <w:right w:w="115" w:type="dxa"/>
        </w:tblCellMar>
        <w:tblLook w:val="04A0" w:firstRow="1" w:lastRow="0" w:firstColumn="1" w:lastColumn="0" w:noHBand="0" w:noVBand="1"/>
      </w:tblPr>
      <w:tblGrid>
        <w:gridCol w:w="2280"/>
        <w:gridCol w:w="7080"/>
      </w:tblGrid>
      <w:tr w:rsidR="00820230" w:rsidRPr="00820230" w14:paraId="310A0016"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0808BD8A"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Videography</w:t>
            </w:r>
          </w:p>
        </w:tc>
        <w:tc>
          <w:tcPr>
            <w:tcW w:w="7080" w:type="dxa"/>
            <w:tcBorders>
              <w:top w:val="single" w:sz="6" w:space="0" w:color="000000"/>
              <w:left w:val="single" w:sz="6" w:space="0" w:color="000000"/>
              <w:bottom w:val="single" w:sz="6" w:space="0" w:color="000000"/>
              <w:right w:val="single" w:sz="6" w:space="0" w:color="000000"/>
            </w:tcBorders>
          </w:tcPr>
          <w:p w14:paraId="525C1121" w14:textId="77777777" w:rsidR="00820230" w:rsidRPr="00820230" w:rsidRDefault="00820230" w:rsidP="00820230">
            <w:pPr>
              <w:spacing w:after="160" w:line="259" w:lineRule="auto"/>
              <w:rPr>
                <w:rFonts w:eastAsia="Arial" w:cstheme="minorHAnsi"/>
                <w:color w:val="000000"/>
                <w:szCs w:val="20"/>
              </w:rPr>
            </w:pPr>
          </w:p>
        </w:tc>
      </w:tr>
      <w:tr w:rsidR="00820230" w:rsidRPr="00820230" w14:paraId="62A729AC"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67B22621"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Photography</w:t>
            </w:r>
          </w:p>
        </w:tc>
        <w:tc>
          <w:tcPr>
            <w:tcW w:w="7080" w:type="dxa"/>
            <w:tcBorders>
              <w:top w:val="single" w:sz="6" w:space="0" w:color="000000"/>
              <w:left w:val="single" w:sz="6" w:space="0" w:color="000000"/>
              <w:bottom w:val="single" w:sz="6" w:space="0" w:color="000000"/>
              <w:right w:val="single" w:sz="6" w:space="0" w:color="000000"/>
            </w:tcBorders>
          </w:tcPr>
          <w:p w14:paraId="386DAD89" w14:textId="77777777" w:rsidR="00820230" w:rsidRPr="00820230" w:rsidRDefault="00820230" w:rsidP="00820230">
            <w:pPr>
              <w:spacing w:after="160" w:line="259" w:lineRule="auto"/>
              <w:rPr>
                <w:rFonts w:eastAsia="Arial" w:cstheme="minorHAnsi"/>
                <w:color w:val="000000"/>
                <w:szCs w:val="20"/>
              </w:rPr>
            </w:pPr>
          </w:p>
        </w:tc>
      </w:tr>
      <w:tr w:rsidR="00820230" w:rsidRPr="00820230" w14:paraId="1E7072D3"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41F6A192"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Lighting</w:t>
            </w:r>
          </w:p>
        </w:tc>
        <w:tc>
          <w:tcPr>
            <w:tcW w:w="7080" w:type="dxa"/>
            <w:tcBorders>
              <w:top w:val="single" w:sz="6" w:space="0" w:color="000000"/>
              <w:left w:val="single" w:sz="6" w:space="0" w:color="000000"/>
              <w:bottom w:val="single" w:sz="6" w:space="0" w:color="000000"/>
              <w:right w:val="single" w:sz="6" w:space="0" w:color="000000"/>
            </w:tcBorders>
          </w:tcPr>
          <w:p w14:paraId="2DA14212" w14:textId="77777777" w:rsidR="00820230" w:rsidRPr="00820230" w:rsidRDefault="00820230" w:rsidP="00820230">
            <w:pPr>
              <w:spacing w:after="160" w:line="259" w:lineRule="auto"/>
              <w:rPr>
                <w:rFonts w:eastAsia="Arial" w:cstheme="minorHAnsi"/>
                <w:color w:val="000000"/>
                <w:szCs w:val="20"/>
              </w:rPr>
            </w:pPr>
          </w:p>
        </w:tc>
      </w:tr>
      <w:tr w:rsidR="00820230" w:rsidRPr="00820230" w14:paraId="4880DE93"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5AF1CAAA"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Audio</w:t>
            </w:r>
          </w:p>
        </w:tc>
        <w:tc>
          <w:tcPr>
            <w:tcW w:w="7080" w:type="dxa"/>
            <w:tcBorders>
              <w:top w:val="single" w:sz="6" w:space="0" w:color="000000"/>
              <w:left w:val="single" w:sz="6" w:space="0" w:color="000000"/>
              <w:bottom w:val="single" w:sz="6" w:space="0" w:color="000000"/>
              <w:right w:val="single" w:sz="6" w:space="0" w:color="000000"/>
            </w:tcBorders>
          </w:tcPr>
          <w:p w14:paraId="08F8B693" w14:textId="77777777" w:rsidR="00820230" w:rsidRPr="00820230" w:rsidRDefault="00820230" w:rsidP="00820230">
            <w:pPr>
              <w:spacing w:after="160" w:line="259" w:lineRule="auto"/>
              <w:rPr>
                <w:rFonts w:eastAsia="Arial" w:cstheme="minorHAnsi"/>
                <w:color w:val="000000"/>
                <w:szCs w:val="20"/>
              </w:rPr>
            </w:pPr>
          </w:p>
        </w:tc>
      </w:tr>
      <w:tr w:rsidR="00820230" w:rsidRPr="00820230" w14:paraId="323C0F68"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12E77796"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Editing</w:t>
            </w:r>
          </w:p>
        </w:tc>
        <w:tc>
          <w:tcPr>
            <w:tcW w:w="7080" w:type="dxa"/>
            <w:tcBorders>
              <w:top w:val="single" w:sz="6" w:space="0" w:color="000000"/>
              <w:left w:val="single" w:sz="6" w:space="0" w:color="000000"/>
              <w:bottom w:val="single" w:sz="6" w:space="0" w:color="000000"/>
              <w:right w:val="single" w:sz="6" w:space="0" w:color="000000"/>
            </w:tcBorders>
          </w:tcPr>
          <w:p w14:paraId="54E36239" w14:textId="77777777" w:rsidR="00820230" w:rsidRPr="00820230" w:rsidRDefault="00820230" w:rsidP="00820230">
            <w:pPr>
              <w:spacing w:after="160" w:line="259" w:lineRule="auto"/>
              <w:rPr>
                <w:rFonts w:eastAsia="Arial" w:cstheme="minorHAnsi"/>
                <w:color w:val="000000"/>
                <w:szCs w:val="20"/>
              </w:rPr>
            </w:pPr>
          </w:p>
        </w:tc>
      </w:tr>
      <w:tr w:rsidR="00820230" w:rsidRPr="00820230" w14:paraId="73AD11F4"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4527D56F"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Deliverables</w:t>
            </w:r>
          </w:p>
        </w:tc>
        <w:tc>
          <w:tcPr>
            <w:tcW w:w="7080" w:type="dxa"/>
            <w:tcBorders>
              <w:top w:val="single" w:sz="6" w:space="0" w:color="000000"/>
              <w:left w:val="single" w:sz="6" w:space="0" w:color="000000"/>
              <w:bottom w:val="single" w:sz="6" w:space="0" w:color="000000"/>
              <w:right w:val="single" w:sz="6" w:space="0" w:color="000000"/>
            </w:tcBorders>
          </w:tcPr>
          <w:p w14:paraId="2433D632" w14:textId="77777777" w:rsidR="00820230" w:rsidRPr="00820230" w:rsidRDefault="00820230" w:rsidP="00820230">
            <w:pPr>
              <w:spacing w:after="160" w:line="259" w:lineRule="auto"/>
              <w:rPr>
                <w:rFonts w:eastAsia="Arial" w:cstheme="minorHAnsi"/>
                <w:color w:val="000000"/>
                <w:szCs w:val="20"/>
              </w:rPr>
            </w:pPr>
          </w:p>
        </w:tc>
      </w:tr>
      <w:tr w:rsidR="00820230" w:rsidRPr="00820230" w14:paraId="4E7986AB" w14:textId="77777777" w:rsidTr="007F784B">
        <w:trPr>
          <w:trHeight w:val="480"/>
        </w:trPr>
        <w:tc>
          <w:tcPr>
            <w:tcW w:w="2280" w:type="dxa"/>
            <w:tcBorders>
              <w:top w:val="single" w:sz="6" w:space="0" w:color="000000"/>
              <w:left w:val="single" w:sz="6" w:space="0" w:color="000000"/>
              <w:bottom w:val="single" w:sz="6" w:space="0" w:color="000000"/>
              <w:right w:val="single" w:sz="6" w:space="0" w:color="000000"/>
            </w:tcBorders>
            <w:vAlign w:val="center"/>
          </w:tcPr>
          <w:p w14:paraId="5196BD05" w14:textId="77777777" w:rsidR="00820230" w:rsidRPr="00820230" w:rsidRDefault="00820230" w:rsidP="00820230">
            <w:pPr>
              <w:spacing w:line="259" w:lineRule="auto"/>
              <w:rPr>
                <w:rFonts w:eastAsia="Arial" w:cstheme="minorHAnsi"/>
                <w:color w:val="000000"/>
                <w:szCs w:val="20"/>
              </w:rPr>
            </w:pPr>
            <w:r w:rsidRPr="00820230">
              <w:rPr>
                <w:rFonts w:eastAsia="Arial" w:cstheme="minorHAnsi"/>
                <w:color w:val="000000"/>
                <w:szCs w:val="20"/>
              </w:rPr>
              <w:t>Other</w:t>
            </w:r>
          </w:p>
        </w:tc>
        <w:tc>
          <w:tcPr>
            <w:tcW w:w="7080" w:type="dxa"/>
            <w:tcBorders>
              <w:top w:val="single" w:sz="6" w:space="0" w:color="000000"/>
              <w:left w:val="single" w:sz="6" w:space="0" w:color="000000"/>
              <w:bottom w:val="single" w:sz="6" w:space="0" w:color="000000"/>
              <w:right w:val="single" w:sz="6" w:space="0" w:color="000000"/>
            </w:tcBorders>
          </w:tcPr>
          <w:p w14:paraId="1EDE3A91" w14:textId="77777777" w:rsidR="00820230" w:rsidRPr="00820230" w:rsidRDefault="00820230" w:rsidP="00820230">
            <w:pPr>
              <w:spacing w:after="160" w:line="259" w:lineRule="auto"/>
              <w:rPr>
                <w:rFonts w:eastAsia="Arial" w:cstheme="minorHAnsi"/>
                <w:color w:val="000000"/>
                <w:szCs w:val="20"/>
              </w:rPr>
            </w:pPr>
          </w:p>
        </w:tc>
      </w:tr>
    </w:tbl>
    <w:p w14:paraId="0428C15C" w14:textId="77777777" w:rsidR="00820230" w:rsidRDefault="00820230" w:rsidP="00820230">
      <w:pPr>
        <w:spacing w:after="9" w:line="270" w:lineRule="auto"/>
        <w:ind w:left="-5" w:hanging="10"/>
        <w:rPr>
          <w:rFonts w:eastAsia="Arial" w:cstheme="minorHAnsi"/>
          <w:color w:val="000000"/>
          <w:szCs w:val="20"/>
          <w:lang w:eastAsia="en-GB"/>
        </w:rPr>
      </w:pPr>
    </w:p>
    <w:p w14:paraId="27303E97" w14:textId="70122BD7" w:rsidR="00820230" w:rsidRPr="00820230" w:rsidRDefault="00820230" w:rsidP="00820230">
      <w:pPr>
        <w:spacing w:after="9" w:line="270" w:lineRule="auto"/>
        <w:ind w:left="-5" w:hanging="10"/>
        <w:rPr>
          <w:rFonts w:eastAsia="Arial" w:cstheme="minorHAnsi"/>
          <w:color w:val="000000"/>
          <w:szCs w:val="20"/>
          <w:lang w:eastAsia="en-GB"/>
        </w:rPr>
      </w:pPr>
      <w:r w:rsidRPr="00820230">
        <w:rPr>
          <w:rFonts w:eastAsia="Arial" w:cstheme="minorHAnsi"/>
          <w:color w:val="000000"/>
          <w:szCs w:val="20"/>
          <w:lang w:eastAsia="en-GB"/>
        </w:rPr>
        <w:t>Notes:</w:t>
      </w:r>
    </w:p>
    <w:p w14:paraId="2B7C4B31" w14:textId="00DDF2FD" w:rsidR="004E0A3E" w:rsidRPr="004E0A3E" w:rsidRDefault="00820230" w:rsidP="00820230">
      <w:pPr>
        <w:rPr>
          <w:rFonts w:cstheme="minorHAnsi"/>
          <w:b/>
          <w:bCs/>
          <w:u w:val="single"/>
        </w:rPr>
      </w:pPr>
      <w:r w:rsidRPr="00820230">
        <w:rPr>
          <w:rFonts w:ascii="Calibri" w:eastAsia="Calibri" w:hAnsi="Calibri" w:cs="Calibri"/>
          <w:noProof/>
          <w:color w:val="000000"/>
          <w:lang w:eastAsia="en-GB"/>
        </w:rPr>
        <mc:AlternateContent>
          <mc:Choice Requires="wpg">
            <w:drawing>
              <wp:inline distT="0" distB="0" distL="0" distR="0" wp14:anchorId="5DBF7600" wp14:editId="151ED0A5">
                <wp:extent cx="5953125" cy="314325"/>
                <wp:effectExtent l="0" t="0" r="0" b="0"/>
                <wp:docPr id="25894" name="Group 25894"/>
                <wp:cNvGraphicFramePr/>
                <a:graphic xmlns:a="http://schemas.openxmlformats.org/drawingml/2006/main">
                  <a:graphicData uri="http://schemas.microsoft.com/office/word/2010/wordprocessingGroup">
                    <wpg:wgp>
                      <wpg:cNvGrpSpPr/>
                      <wpg:grpSpPr>
                        <a:xfrm>
                          <a:off x="0" y="0"/>
                          <a:ext cx="5953125" cy="314325"/>
                          <a:chOff x="0" y="0"/>
                          <a:chExt cx="5953125" cy="314325"/>
                        </a:xfrm>
                      </wpg:grpSpPr>
                      <wps:wsp>
                        <wps:cNvPr id="26593" name="Shape 26593"/>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solidFill>
                            <a:srgbClr val="000000"/>
                          </a:solidFill>
                          <a:ln w="0" cap="flat">
                            <a:noFill/>
                            <a:miter lim="127000"/>
                          </a:ln>
                          <a:effectLst/>
                        </wps:spPr>
                        <wps:bodyPr/>
                      </wps:wsp>
                      <wps:wsp>
                        <wps:cNvPr id="26594" name="Shape 26594"/>
                        <wps:cNvSpPr/>
                        <wps:spPr>
                          <a:xfrm>
                            <a:off x="0" y="304800"/>
                            <a:ext cx="5953125" cy="9525"/>
                          </a:xfrm>
                          <a:custGeom>
                            <a:avLst/>
                            <a:gdLst/>
                            <a:ahLst/>
                            <a:cxnLst/>
                            <a:rect l="0" t="0" r="0" b="0"/>
                            <a:pathLst>
                              <a:path w="5953125" h="9525">
                                <a:moveTo>
                                  <a:pt x="0" y="0"/>
                                </a:moveTo>
                                <a:lnTo>
                                  <a:pt x="5953125" y="0"/>
                                </a:lnTo>
                                <a:lnTo>
                                  <a:pt x="5953125" y="9525"/>
                                </a:lnTo>
                                <a:lnTo>
                                  <a:pt x="0" y="9525"/>
                                </a:lnTo>
                                <a:lnTo>
                                  <a:pt x="0" y="0"/>
                                </a:lnTo>
                              </a:path>
                            </a:pathLst>
                          </a:custGeom>
                          <a:solidFill>
                            <a:srgbClr val="000000"/>
                          </a:solidFill>
                          <a:ln w="0" cap="flat">
                            <a:noFill/>
                            <a:miter lim="127000"/>
                          </a:ln>
                          <a:effectLst/>
                        </wps:spPr>
                        <wps:bodyPr/>
                      </wps:wsp>
                      <wps:wsp>
                        <wps:cNvPr id="26595" name="Shape 26595"/>
                        <wps:cNvSpPr/>
                        <wps:spPr>
                          <a:xfrm>
                            <a:off x="0" y="0"/>
                            <a:ext cx="9525" cy="314325"/>
                          </a:xfrm>
                          <a:custGeom>
                            <a:avLst/>
                            <a:gdLst/>
                            <a:ahLst/>
                            <a:cxnLst/>
                            <a:rect l="0" t="0" r="0" b="0"/>
                            <a:pathLst>
                              <a:path w="9525" h="314325">
                                <a:moveTo>
                                  <a:pt x="0" y="0"/>
                                </a:moveTo>
                                <a:lnTo>
                                  <a:pt x="9525" y="0"/>
                                </a:lnTo>
                                <a:lnTo>
                                  <a:pt x="9525" y="314325"/>
                                </a:lnTo>
                                <a:lnTo>
                                  <a:pt x="0" y="314325"/>
                                </a:lnTo>
                                <a:lnTo>
                                  <a:pt x="0" y="0"/>
                                </a:lnTo>
                              </a:path>
                            </a:pathLst>
                          </a:custGeom>
                          <a:solidFill>
                            <a:srgbClr val="000000"/>
                          </a:solidFill>
                          <a:ln w="0" cap="flat">
                            <a:noFill/>
                            <a:miter lim="127000"/>
                          </a:ln>
                          <a:effectLst/>
                        </wps:spPr>
                        <wps:bodyPr/>
                      </wps:wsp>
                      <wps:wsp>
                        <wps:cNvPr id="26596" name="Shape 26596"/>
                        <wps:cNvSpPr/>
                        <wps:spPr>
                          <a:xfrm>
                            <a:off x="5943600" y="0"/>
                            <a:ext cx="9525" cy="314325"/>
                          </a:xfrm>
                          <a:custGeom>
                            <a:avLst/>
                            <a:gdLst/>
                            <a:ahLst/>
                            <a:cxnLst/>
                            <a:rect l="0" t="0" r="0" b="0"/>
                            <a:pathLst>
                              <a:path w="9525" h="314325">
                                <a:moveTo>
                                  <a:pt x="0" y="0"/>
                                </a:moveTo>
                                <a:lnTo>
                                  <a:pt x="9525" y="0"/>
                                </a:lnTo>
                                <a:lnTo>
                                  <a:pt x="9525" y="314325"/>
                                </a:lnTo>
                                <a:lnTo>
                                  <a:pt x="0" y="314325"/>
                                </a:lnTo>
                                <a:lnTo>
                                  <a:pt x="0" y="0"/>
                                </a:lnTo>
                              </a:path>
                            </a:pathLst>
                          </a:custGeom>
                          <a:solidFill>
                            <a:srgbClr val="000000"/>
                          </a:solidFill>
                          <a:ln w="0" cap="flat">
                            <a:noFill/>
                            <a:miter lim="127000"/>
                          </a:ln>
                          <a:effectLst/>
                        </wps:spPr>
                        <wps:bodyPr/>
                      </wps:wsp>
                    </wpg:wgp>
                  </a:graphicData>
                </a:graphic>
              </wp:inline>
            </w:drawing>
          </mc:Choice>
          <mc:Fallback>
            <w:pict>
              <v:group w14:anchorId="1EBDD357" id="Group 25894" o:spid="_x0000_s1026" style="width:468.75pt;height:24.75pt;mso-position-horizontal-relative:char;mso-position-vertical-relative:line" coordsize="5953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">
                <v:shape id="Shape 26593" o:spid="_x0000_s1027" style="position:absolute;width:59531;height:95;visibility:visible;mso-wrap-style:square;v-text-anchor:top" coordsize="5953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" path="m,l5953125,r,9525l,9525,,e" fillcolor="black" stroked="f" strokeweight="0">
                  <v:stroke miterlimit="83231f" joinstyle="miter"/>
                  <v:path arrowok="t" textboxrect="0,0,5953125,9525"/>
                </v:shape>
                <v:shape id="Shape 26594" o:spid="_x0000_s1028" style="position:absolute;top:3048;width:59531;height:95;visibility:visible;mso-wrap-style:square;v-text-anchor:top" coordsize="5953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" path="m,l5953125,r,9525l,9525,,e" fillcolor="black" stroked="f" strokeweight="0">
                  <v:stroke miterlimit="83231f" joinstyle="miter"/>
                  <v:path arrowok="t" textboxrect="0,0,5953125,9525"/>
                </v:shape>
                <v:shape id="Shape 26595" o:spid="_x0000_s1029" style="position:absolute;width:95;height:3143;visibility:visible;mso-wrap-style:square;v-text-anchor:top" coordsize="95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" path="m,l9525,r,314325l,314325,,e" fillcolor="black" stroked="f" strokeweight="0">
                  <v:stroke miterlimit="83231f" joinstyle="miter"/>
                  <v:path arrowok="t" textboxrect="0,0,9525,314325"/>
                </v:shape>
                <v:shape id="Shape 26596" o:spid="_x0000_s1030" style="position:absolute;left:59436;width:95;height:3143;visibility:visible;mso-wrap-style:square;v-text-anchor:top" coordsize="95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" path="m,l9525,r,314325l,314325,,e" fillcolor="black" stroked="f" strokeweight="0">
                  <v:stroke miterlimit="83231f" joinstyle="miter"/>
                  <v:path arrowok="t" textboxrect="0,0,9525,314325"/>
                </v:shape>
                <w10:anchorlock/>
              </v:group>
            </w:pict>
          </mc:Fallback>
        </mc:AlternateContent>
      </w:r>
    </w:p>
    <w:p w14:paraId="709D2E82" w14:textId="7B7F7403" w:rsidR="00F72FAA" w:rsidRPr="004E0A3E" w:rsidRDefault="00207BB4" w:rsidP="003C11BF">
      <w:pPr>
        <w:rPr>
          <w:rFonts w:cstheme="minorHAnsi"/>
          <w:b/>
          <w:bCs/>
        </w:rPr>
      </w:pPr>
      <w:r w:rsidRPr="004E0A3E">
        <w:rPr>
          <w:rFonts w:cstheme="minorHAnsi"/>
          <w:b/>
          <w:bCs/>
        </w:rPr>
        <w:br w:type="page"/>
      </w:r>
    </w:p>
    <w:p w14:paraId="29F18F8B" w14:textId="2E32DEE1"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6876C8E2" w:rsidR="00FB59A8" w:rsidRPr="00FB59A8" w:rsidRDefault="00303BB1"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5B88D7D7" w:rsidR="00FB59A8" w:rsidRPr="00FB59A8" w:rsidRDefault="00303BB1"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79AF4CAB" w:rsidR="00FB59A8" w:rsidRPr="00FB59A8" w:rsidRDefault="00303BB1"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D16141B" w:rsidR="00FB59A8" w:rsidRPr="00FB59A8" w:rsidRDefault="00303BB1"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1031B27"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303BB1">
              <w:rPr>
                <w:rFonts w:eastAsia="Arial" w:cstheme="minorHAnsi"/>
                <w:b/>
                <w:bCs/>
                <w:lang w:eastAsia="zh-TW"/>
              </w:rPr>
              <w:t>Videographer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11164D40" w:rsidR="00FB59A8" w:rsidRPr="00FB59A8" w:rsidRDefault="00303BB1" w:rsidP="00FB59A8">
            <w:pPr>
              <w:spacing w:after="0" w:line="240" w:lineRule="auto"/>
              <w:jc w:val="center"/>
              <w:rPr>
                <w:rFonts w:eastAsia="Times New Roman" w:cstheme="minorHAnsi"/>
                <w:b/>
                <w:bCs/>
                <w:lang w:eastAsia="zh-TW"/>
              </w:rPr>
            </w:pPr>
            <w:r>
              <w:rPr>
                <w:rFonts w:eastAsia="Arial" w:cstheme="minorHAnsi"/>
                <w:b/>
                <w:bCs/>
                <w:lang w:eastAsia="zh-TW"/>
              </w:rPr>
              <w:t>Videographer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7"/>
        <w:gridCol w:w="1074"/>
        <w:gridCol w:w="4075"/>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8514A9" w:rsidR="00FB59A8" w:rsidRPr="00FB59A8" w:rsidRDefault="00303BB1" w:rsidP="00FB59A8">
            <w:pPr>
              <w:spacing w:after="0" w:line="240" w:lineRule="auto"/>
              <w:jc w:val="center"/>
              <w:rPr>
                <w:rFonts w:eastAsia="Times New Roman" w:cstheme="minorHAnsi"/>
                <w:b/>
                <w:bCs/>
                <w:lang w:eastAsia="zh-TW"/>
              </w:rPr>
            </w:pPr>
            <w:r>
              <w:rPr>
                <w:rFonts w:eastAsia="Arial" w:cstheme="minorHAnsi"/>
                <w:b/>
                <w:bCs/>
                <w:lang w:val="en-US" w:eastAsia="zh-TW"/>
              </w:rPr>
              <w:t>Videographer</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66DDCAC4" w:rsidR="00FB59A8" w:rsidRPr="00FB59A8" w:rsidRDefault="00303BB1" w:rsidP="00FB59A8">
            <w:pPr>
              <w:spacing w:after="0" w:line="240" w:lineRule="auto"/>
              <w:jc w:val="center"/>
              <w:rPr>
                <w:rFonts w:eastAsia="Times New Roman" w:cstheme="minorHAnsi"/>
                <w:b/>
                <w:bCs/>
                <w:lang w:val="en-US" w:eastAsia="zh-TW"/>
              </w:rPr>
            </w:pPr>
            <w:r>
              <w:rPr>
                <w:rFonts w:eastAsia="Arial" w:cstheme="minorHAnsi"/>
                <w:b/>
                <w:bCs/>
                <w:lang w:val="en-US" w:eastAsia="zh-TW"/>
              </w:rPr>
              <w:t>Videographer</w:t>
            </w:r>
            <w:r w:rsidR="00D52E6A">
              <w:rPr>
                <w:rFonts w:eastAsia="Arial" w:cstheme="minorHAnsi"/>
                <w:b/>
                <w:bCs/>
                <w:lang w:val="en-US"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72A4" w14:textId="77777777" w:rsidR="00093574" w:rsidRDefault="00093574" w:rsidP="000B2833">
      <w:pPr>
        <w:spacing w:after="0" w:line="240" w:lineRule="auto"/>
      </w:pPr>
      <w:r>
        <w:separator/>
      </w:r>
    </w:p>
  </w:endnote>
  <w:endnote w:type="continuationSeparator" w:id="0">
    <w:p w14:paraId="4802A3A4" w14:textId="77777777" w:rsidR="00093574" w:rsidRDefault="0009357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A02E" w14:textId="77777777" w:rsidR="00093574" w:rsidRDefault="00093574" w:rsidP="000B2833">
      <w:pPr>
        <w:spacing w:after="0" w:line="240" w:lineRule="auto"/>
      </w:pPr>
      <w:r>
        <w:separator/>
      </w:r>
    </w:p>
  </w:footnote>
  <w:footnote w:type="continuationSeparator" w:id="0">
    <w:p w14:paraId="6820B4E2" w14:textId="77777777" w:rsidR="00093574" w:rsidRDefault="0009357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91FAC"/>
    <w:rsid w:val="00093574"/>
    <w:rsid w:val="000B0092"/>
    <w:rsid w:val="000B2833"/>
    <w:rsid w:val="000D72F9"/>
    <w:rsid w:val="00102510"/>
    <w:rsid w:val="00141061"/>
    <w:rsid w:val="00147E3F"/>
    <w:rsid w:val="0017073E"/>
    <w:rsid w:val="001B0061"/>
    <w:rsid w:val="001B3F89"/>
    <w:rsid w:val="001B7072"/>
    <w:rsid w:val="001F5DB3"/>
    <w:rsid w:val="00207BB4"/>
    <w:rsid w:val="00233FED"/>
    <w:rsid w:val="002A28AC"/>
    <w:rsid w:val="002A2C5C"/>
    <w:rsid w:val="002E528D"/>
    <w:rsid w:val="002F0762"/>
    <w:rsid w:val="00303BB1"/>
    <w:rsid w:val="003223A2"/>
    <w:rsid w:val="00380A4B"/>
    <w:rsid w:val="00392C2D"/>
    <w:rsid w:val="003A52E5"/>
    <w:rsid w:val="003A6C62"/>
    <w:rsid w:val="003C11BF"/>
    <w:rsid w:val="003D191C"/>
    <w:rsid w:val="003D50CA"/>
    <w:rsid w:val="00413701"/>
    <w:rsid w:val="004A1AA2"/>
    <w:rsid w:val="004E0A3E"/>
    <w:rsid w:val="004E384E"/>
    <w:rsid w:val="00570AC5"/>
    <w:rsid w:val="005734B0"/>
    <w:rsid w:val="00577633"/>
    <w:rsid w:val="005B75F1"/>
    <w:rsid w:val="005E4A91"/>
    <w:rsid w:val="00602504"/>
    <w:rsid w:val="00612CFB"/>
    <w:rsid w:val="00646A4A"/>
    <w:rsid w:val="006630E2"/>
    <w:rsid w:val="006751CB"/>
    <w:rsid w:val="006B3CA8"/>
    <w:rsid w:val="006D17C1"/>
    <w:rsid w:val="006D552E"/>
    <w:rsid w:val="00783DEA"/>
    <w:rsid w:val="007C58BE"/>
    <w:rsid w:val="008165F2"/>
    <w:rsid w:val="00820230"/>
    <w:rsid w:val="008270EE"/>
    <w:rsid w:val="00850B2B"/>
    <w:rsid w:val="0086412B"/>
    <w:rsid w:val="00886D81"/>
    <w:rsid w:val="008B5BAB"/>
    <w:rsid w:val="008D36D1"/>
    <w:rsid w:val="0091603A"/>
    <w:rsid w:val="00917556"/>
    <w:rsid w:val="00920FD1"/>
    <w:rsid w:val="00972E53"/>
    <w:rsid w:val="009B55B9"/>
    <w:rsid w:val="009D216D"/>
    <w:rsid w:val="009D6AD6"/>
    <w:rsid w:val="009F3CDE"/>
    <w:rsid w:val="00A45C15"/>
    <w:rsid w:val="00A47D71"/>
    <w:rsid w:val="00A807ED"/>
    <w:rsid w:val="00AB18A1"/>
    <w:rsid w:val="00AC4E65"/>
    <w:rsid w:val="00B00B1E"/>
    <w:rsid w:val="00B27CCA"/>
    <w:rsid w:val="00B901F7"/>
    <w:rsid w:val="00B92987"/>
    <w:rsid w:val="00BA43BA"/>
    <w:rsid w:val="00BB0A18"/>
    <w:rsid w:val="00C05807"/>
    <w:rsid w:val="00C06DFD"/>
    <w:rsid w:val="00C27752"/>
    <w:rsid w:val="00C6429D"/>
    <w:rsid w:val="00C854E5"/>
    <w:rsid w:val="00C87BD6"/>
    <w:rsid w:val="00CE5871"/>
    <w:rsid w:val="00D0096A"/>
    <w:rsid w:val="00D259B1"/>
    <w:rsid w:val="00D42591"/>
    <w:rsid w:val="00D52E6A"/>
    <w:rsid w:val="00DB4B55"/>
    <w:rsid w:val="00DE651D"/>
    <w:rsid w:val="00E13D5A"/>
    <w:rsid w:val="00E32392"/>
    <w:rsid w:val="00E409AC"/>
    <w:rsid w:val="00EB5B5A"/>
    <w:rsid w:val="00EC1C46"/>
    <w:rsid w:val="00F14251"/>
    <w:rsid w:val="00F72FAA"/>
    <w:rsid w:val="00FA22D7"/>
    <w:rsid w:val="00FB59A8"/>
    <w:rsid w:val="00FF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table" w:customStyle="1" w:styleId="TableGrid0">
    <w:name w:val="TableGrid"/>
    <w:rsid w:val="00F72FA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27</cp:revision>
  <dcterms:created xsi:type="dcterms:W3CDTF">2022-11-01T15:20:00Z</dcterms:created>
  <dcterms:modified xsi:type="dcterms:W3CDTF">2022-11-03T16:03:00Z</dcterms:modified>
</cp:coreProperties>
</file>