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0BB8F7E" w:rsidR="00612CFB" w:rsidRDefault="00EE06E3" w:rsidP="003D50CA">
      <w:pPr>
        <w:jc w:val="center"/>
        <w:rPr>
          <w:b/>
          <w:bCs/>
          <w:sz w:val="36"/>
          <w:szCs w:val="36"/>
        </w:rPr>
      </w:pPr>
      <w:r>
        <w:rPr>
          <w:b/>
          <w:bCs/>
          <w:sz w:val="36"/>
          <w:szCs w:val="36"/>
        </w:rPr>
        <w:t xml:space="preserve">CATERING </w:t>
      </w:r>
      <w:r w:rsidR="00EB5B5A">
        <w:rPr>
          <w:b/>
          <w:bCs/>
          <w:sz w:val="36"/>
          <w:szCs w:val="36"/>
        </w:rPr>
        <w:t xml:space="preserve">SERVICES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79B16E3A" w:rsidR="00C854E5" w:rsidRDefault="00EB5B5A" w:rsidP="00C87BD6">
      <w:r>
        <w:t xml:space="preserve">This </w:t>
      </w:r>
      <w:r w:rsidR="003D25F0">
        <w:t>Catering</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73ACCDBE" w:rsidR="00EB5B5A" w:rsidRDefault="006F27A7" w:rsidP="003C11BF">
      <w:r>
        <w:rPr>
          <w:b/>
          <w:bCs/>
        </w:rPr>
        <w:t>Caterer</w:t>
      </w:r>
      <w:r w:rsidR="00EB5B5A" w:rsidRPr="00C87BD6">
        <w:rPr>
          <w:b/>
          <w:bCs/>
        </w:rPr>
        <w:t>(s</w:t>
      </w:r>
      <w:r w:rsidR="00EB5B5A" w:rsidRPr="000B2833">
        <w:rPr>
          <w:b/>
          <w:bCs/>
        </w:rPr>
        <w:t>)</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Caterer</w:t>
      </w:r>
      <w:r w:rsidR="00EB5B5A">
        <w:t>”</w:t>
      </w:r>
      <w:r w:rsidR="00C87BD6">
        <w:t>, “</w:t>
      </w:r>
      <w:r w:rsidR="00C87BD6" w:rsidRPr="00C87BD6">
        <w:rPr>
          <w:b/>
          <w:bCs/>
        </w:rPr>
        <w:t>Party</w:t>
      </w:r>
      <w:r w:rsidR="00C87BD6">
        <w:t>”, “</w:t>
      </w:r>
      <w:r w:rsidR="00C87BD6" w:rsidRPr="00C87BD6">
        <w:rPr>
          <w:b/>
          <w:bCs/>
        </w:rPr>
        <w:t>Parties</w:t>
      </w:r>
      <w:r w:rsidR="00C87BD6">
        <w:t>”</w:t>
      </w:r>
      <w:r w:rsidR="00EB5B5A">
        <w:t>)</w:t>
      </w:r>
      <w:bookmarkEnd w:id="0"/>
      <w:r w:rsidR="00EB5B5A">
        <w:t xml:space="preserve"> and</w:t>
      </w:r>
    </w:p>
    <w:p w14:paraId="54A47FBE" w14:textId="70951B47" w:rsidR="003C11BF" w:rsidRPr="003C11BF" w:rsidRDefault="006F27A7"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CEE85D1" w:rsidR="00C87BD6" w:rsidRPr="00C87BD6" w:rsidRDefault="00E03FB9" w:rsidP="00C87BD6">
      <w:pPr>
        <w:rPr>
          <w:b/>
          <w:bCs/>
          <w:u w:val="single"/>
        </w:rPr>
      </w:pPr>
      <w:r>
        <w:rPr>
          <w:b/>
          <w:bCs/>
          <w:u w:val="single"/>
        </w:rPr>
        <w:t>Background</w:t>
      </w:r>
    </w:p>
    <w:p w14:paraId="14A9F357" w14:textId="11CBEB88" w:rsidR="00C87BD6" w:rsidRPr="003C11BF" w:rsidRDefault="00C87BD6" w:rsidP="00C87BD6">
      <w:pPr>
        <w:pStyle w:val="ListParagraph"/>
        <w:numPr>
          <w:ilvl w:val="0"/>
          <w:numId w:val="6"/>
        </w:numPr>
        <w:rPr>
          <w:b/>
          <w:bCs/>
        </w:rPr>
      </w:pPr>
      <w:r>
        <w:t xml:space="preserve">The </w:t>
      </w:r>
      <w:r w:rsidR="006F27A7">
        <w:t>Caterer</w:t>
      </w:r>
      <w:r>
        <w:t xml:space="preserve"> agrees to</w:t>
      </w:r>
      <w:r w:rsidR="003C11BF">
        <w:t xml:space="preserve"> provide the services and the </w:t>
      </w:r>
      <w:r w:rsidR="006F27A7">
        <w:t>Client</w:t>
      </w:r>
      <w:r w:rsidR="003C11BF">
        <w:t xml:space="preserve"> agrees to purchase the following services highlighted in Schedule 1 of this Agreement.</w:t>
      </w:r>
    </w:p>
    <w:p w14:paraId="756844B2" w14:textId="138FA8EE" w:rsidR="003C11BF" w:rsidRDefault="003C11BF" w:rsidP="003C11BF">
      <w:pPr>
        <w:rPr>
          <w:b/>
          <w:bCs/>
          <w:u w:val="single"/>
        </w:rPr>
      </w:pPr>
      <w:r>
        <w:rPr>
          <w:b/>
          <w:bCs/>
          <w:u w:val="single"/>
        </w:rPr>
        <w:t>Purchase Price</w:t>
      </w:r>
    </w:p>
    <w:p w14:paraId="6D106206" w14:textId="39669B0B" w:rsidR="00C27752" w:rsidRDefault="003C11BF" w:rsidP="003C11BF">
      <w:pPr>
        <w:pStyle w:val="ListParagraph"/>
        <w:numPr>
          <w:ilvl w:val="0"/>
          <w:numId w:val="6"/>
        </w:numPr>
      </w:pPr>
      <w:r w:rsidRPr="003C11BF">
        <w:t xml:space="preserve">The </w:t>
      </w:r>
      <w:r w:rsidR="006F27A7">
        <w:t>Client</w:t>
      </w:r>
      <w:r w:rsidRPr="003C11BF">
        <w:t xml:space="preserve"> agrees</w:t>
      </w:r>
      <w:r>
        <w:t xml:space="preserve"> to pay to the </w:t>
      </w:r>
      <w:r w:rsidR="006F27A7">
        <w:t>Caterer</w:t>
      </w:r>
      <w:r>
        <w:t xml:space="preserve">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27C9260C" w:rsidR="003C11BF" w:rsidRDefault="00C27752" w:rsidP="003C11BF">
      <w:pPr>
        <w:pStyle w:val="ListParagraph"/>
        <w:numPr>
          <w:ilvl w:val="0"/>
          <w:numId w:val="6"/>
        </w:numPr>
      </w:pPr>
      <w:r>
        <w:t xml:space="preserve">The </w:t>
      </w:r>
      <w:r w:rsidR="006F27A7">
        <w:t>Caterer</w:t>
      </w:r>
      <w:r>
        <w:t xml:space="preserve">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6AC5723F" w14:textId="288B41ED" w:rsidR="00724E2C" w:rsidRDefault="00A924E2" w:rsidP="00724E2C">
      <w:pPr>
        <w:rPr>
          <w:b/>
          <w:bCs/>
          <w:u w:val="single"/>
        </w:rPr>
      </w:pPr>
      <w:r>
        <w:rPr>
          <w:b/>
          <w:bCs/>
          <w:u w:val="single"/>
        </w:rPr>
        <w:t>Booking Confirmation</w:t>
      </w:r>
    </w:p>
    <w:p w14:paraId="016CF7F2" w14:textId="049386D9" w:rsidR="00E97E4D" w:rsidRPr="00E97E4D" w:rsidRDefault="00E97E4D" w:rsidP="00E97E4D">
      <w:pPr>
        <w:pStyle w:val="ListParagraph"/>
        <w:numPr>
          <w:ilvl w:val="0"/>
          <w:numId w:val="6"/>
        </w:numPr>
        <w:rPr>
          <w:b/>
          <w:bCs/>
          <w:u w:val="single"/>
        </w:rPr>
      </w:pPr>
      <w:r>
        <w:t xml:space="preserve">The Booking Request constitutes an offer by the Client to purchase the Services in accordance with the terms of the Agreement. </w:t>
      </w:r>
    </w:p>
    <w:p w14:paraId="40CF161C" w14:textId="77777777" w:rsidR="00480145" w:rsidRDefault="00E97E4D" w:rsidP="002C222D">
      <w:pPr>
        <w:pStyle w:val="ListParagraph"/>
        <w:numPr>
          <w:ilvl w:val="0"/>
          <w:numId w:val="6"/>
        </w:numPr>
      </w:pPr>
      <w:r>
        <w:t>Booking Confirmation</w:t>
      </w:r>
      <w:r w:rsidR="00480145">
        <w:t>:</w:t>
      </w:r>
    </w:p>
    <w:p w14:paraId="4A8C975F" w14:textId="6BFC156E" w:rsidR="002C222D" w:rsidRPr="006B49B4" w:rsidRDefault="002C222D" w:rsidP="00480145">
      <w:pPr>
        <w:pStyle w:val="ListParagraph"/>
        <w:numPr>
          <w:ilvl w:val="1"/>
          <w:numId w:val="6"/>
        </w:numPr>
      </w:pPr>
      <w:r w:rsidRPr="006B49B4">
        <w:t xml:space="preserve">a Booking Number; </w:t>
      </w:r>
    </w:p>
    <w:p w14:paraId="0E97EB36" w14:textId="77777777" w:rsidR="002C222D" w:rsidRPr="006B49B4" w:rsidRDefault="002C222D" w:rsidP="00480145">
      <w:pPr>
        <w:pStyle w:val="ListParagraph"/>
        <w:numPr>
          <w:ilvl w:val="1"/>
          <w:numId w:val="6"/>
        </w:numPr>
      </w:pPr>
      <w:r w:rsidRPr="006B49B4">
        <w:t>the Event Date;</w:t>
      </w:r>
    </w:p>
    <w:p w14:paraId="752725F8" w14:textId="77777777" w:rsidR="002C222D" w:rsidRPr="006B49B4" w:rsidRDefault="002C222D" w:rsidP="00480145">
      <w:pPr>
        <w:pStyle w:val="ListParagraph"/>
        <w:numPr>
          <w:ilvl w:val="1"/>
          <w:numId w:val="6"/>
        </w:numPr>
      </w:pPr>
      <w:r w:rsidRPr="006B49B4">
        <w:t>the duration of the Event;</w:t>
      </w:r>
    </w:p>
    <w:p w14:paraId="79E89380" w14:textId="77777777" w:rsidR="002C222D" w:rsidRPr="006B49B4" w:rsidRDefault="002C222D" w:rsidP="00480145">
      <w:pPr>
        <w:pStyle w:val="ListParagraph"/>
        <w:numPr>
          <w:ilvl w:val="1"/>
          <w:numId w:val="6"/>
        </w:numPr>
      </w:pPr>
      <w:r w:rsidRPr="006B49B4">
        <w:t>the Venue;</w:t>
      </w:r>
    </w:p>
    <w:p w14:paraId="6A6F91CE" w14:textId="77777777" w:rsidR="002C222D" w:rsidRPr="006B49B4" w:rsidRDefault="002C222D" w:rsidP="00480145">
      <w:pPr>
        <w:pStyle w:val="ListParagraph"/>
        <w:numPr>
          <w:ilvl w:val="1"/>
          <w:numId w:val="6"/>
        </w:numPr>
      </w:pPr>
      <w:r w:rsidRPr="006B49B4">
        <w:t>the estimated number of guests;</w:t>
      </w:r>
    </w:p>
    <w:p w14:paraId="553972DD" w14:textId="77777777" w:rsidR="002C222D" w:rsidRPr="006B49B4" w:rsidRDefault="002C222D" w:rsidP="00480145">
      <w:pPr>
        <w:pStyle w:val="ListParagraph"/>
        <w:numPr>
          <w:ilvl w:val="1"/>
          <w:numId w:val="6"/>
        </w:numPr>
      </w:pPr>
      <w:r w:rsidRPr="006B49B4">
        <w:t xml:space="preserve">a </w:t>
      </w:r>
      <w:r w:rsidRPr="00480145">
        <w:rPr>
          <w:highlight w:val="yellow"/>
        </w:rPr>
        <w:t>[draft]</w:t>
      </w:r>
      <w:r w:rsidRPr="006B49B4">
        <w:t xml:space="preserve"> menu;</w:t>
      </w:r>
    </w:p>
    <w:p w14:paraId="17F858C3" w14:textId="77777777" w:rsidR="002C222D" w:rsidRPr="006B49B4" w:rsidRDefault="002C222D" w:rsidP="00480145">
      <w:pPr>
        <w:pStyle w:val="ListParagraph"/>
        <w:numPr>
          <w:ilvl w:val="1"/>
          <w:numId w:val="6"/>
        </w:numPr>
      </w:pPr>
      <w:r w:rsidRPr="006B49B4">
        <w:t xml:space="preserve">details of any special dietary requirements; </w:t>
      </w:r>
    </w:p>
    <w:p w14:paraId="2D71E777" w14:textId="77777777" w:rsidR="002C222D" w:rsidRPr="006B49B4" w:rsidRDefault="002C222D" w:rsidP="00480145">
      <w:pPr>
        <w:pStyle w:val="ListParagraph"/>
        <w:numPr>
          <w:ilvl w:val="1"/>
          <w:numId w:val="6"/>
        </w:numPr>
      </w:pPr>
      <w:r w:rsidRPr="006B49B4">
        <w:t>estimate of the total Charges; and</w:t>
      </w:r>
    </w:p>
    <w:p w14:paraId="05C983AB" w14:textId="5901E390" w:rsidR="002C222D" w:rsidRDefault="002C222D" w:rsidP="00480145">
      <w:pPr>
        <w:pStyle w:val="ListParagraph"/>
        <w:numPr>
          <w:ilvl w:val="1"/>
          <w:numId w:val="6"/>
        </w:numPr>
      </w:pPr>
      <w:r w:rsidRPr="006B49B4">
        <w:t>the amount of the Deposit.</w:t>
      </w:r>
    </w:p>
    <w:p w14:paraId="3883F9E8" w14:textId="3D80BAA8" w:rsidR="000C60BC" w:rsidRDefault="000C60BC" w:rsidP="000C60BC">
      <w:pPr>
        <w:pStyle w:val="ListParagraph"/>
        <w:numPr>
          <w:ilvl w:val="0"/>
          <w:numId w:val="6"/>
        </w:numPr>
      </w:pPr>
      <w:r>
        <w:t>It is the Clients responsibility to check the details in the Booking Confirmation are accurate, correct and reflect the Clients wishes.</w:t>
      </w:r>
      <w:r w:rsidR="008E54C9">
        <w:t xml:space="preserve"> The Client should notify the Caterer within </w:t>
      </w:r>
      <w:r w:rsidR="008E54C9" w:rsidRPr="008E54C9">
        <w:rPr>
          <w:highlight w:val="yellow"/>
        </w:rPr>
        <w:t>[24]</w:t>
      </w:r>
      <w:r w:rsidR="008E54C9">
        <w:t xml:space="preserve"> hours if this is not the case. </w:t>
      </w:r>
    </w:p>
    <w:p w14:paraId="0E85961A" w14:textId="6F895500" w:rsidR="009E4076" w:rsidRPr="006B49B4" w:rsidRDefault="009E4076" w:rsidP="00AD311C">
      <w:pPr>
        <w:pStyle w:val="ListParagraph"/>
        <w:numPr>
          <w:ilvl w:val="0"/>
          <w:numId w:val="6"/>
        </w:numPr>
      </w:pPr>
      <w:r w:rsidRPr="009E4076">
        <w:t xml:space="preserve">Any samples, drawings, descriptive matter, or advertising issued by the </w:t>
      </w:r>
      <w:r>
        <w:t>Caterer</w:t>
      </w:r>
      <w:r w:rsidRPr="009E4076">
        <w:t xml:space="preserve">, and any descriptions or illustrations contained in the </w:t>
      </w:r>
      <w:r>
        <w:t>Caterer</w:t>
      </w:r>
      <w:r w:rsidRPr="009E4076">
        <w:t xml:space="preserve">'s catalogues or brochures or on its website, are issued or published for the sole purpose of giving an approximate idea of the Services described in them. They shall not form part of the Contract or have any contractual force. </w:t>
      </w:r>
    </w:p>
    <w:p w14:paraId="08002891" w14:textId="21390CE4" w:rsidR="00A924E2" w:rsidRPr="006B49B4" w:rsidRDefault="00A924E2" w:rsidP="006B49B4">
      <w:pPr>
        <w:rPr>
          <w:b/>
          <w:bCs/>
          <w:u w:val="single"/>
        </w:rPr>
      </w:pP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lastRenderedPageBreak/>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0A9AB854"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 xml:space="preserve">previously paid by the </w:t>
      </w:r>
      <w:r w:rsidR="006F27A7">
        <w:t>Client</w:t>
      </w:r>
      <w:r>
        <w:t>;</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1F2FE85B" w14:textId="1D02C20B" w:rsidR="00322FE5" w:rsidRPr="00322FE5" w:rsidRDefault="00322FE5" w:rsidP="00322FE5">
      <w:pPr>
        <w:rPr>
          <w:b/>
          <w:bCs/>
          <w:highlight w:val="yellow"/>
          <w:u w:val="single"/>
        </w:rPr>
      </w:pPr>
      <w:r w:rsidRPr="00322FE5">
        <w:rPr>
          <w:b/>
          <w:bCs/>
          <w:highlight w:val="yellow"/>
          <w:u w:val="single"/>
        </w:rPr>
        <w:t>[Deposit</w:t>
      </w:r>
    </w:p>
    <w:p w14:paraId="0BF1BD09" w14:textId="1D8ED07D" w:rsidR="00322FE5" w:rsidRDefault="00322FE5" w:rsidP="00322FE5">
      <w:pPr>
        <w:pStyle w:val="ListParagraph"/>
        <w:numPr>
          <w:ilvl w:val="0"/>
          <w:numId w:val="6"/>
        </w:numPr>
        <w:rPr>
          <w:highlight w:val="yellow"/>
        </w:rPr>
      </w:pPr>
      <w:r w:rsidRPr="00322FE5">
        <w:rPr>
          <w:highlight w:val="yellow"/>
        </w:rPr>
        <w:t xml:space="preserve">The Supplier shall invoice the </w:t>
      </w:r>
      <w:r w:rsidR="00240BDF">
        <w:rPr>
          <w:highlight w:val="yellow"/>
        </w:rPr>
        <w:t>Client</w:t>
      </w:r>
      <w:r w:rsidRPr="00322FE5">
        <w:rPr>
          <w:highlight w:val="yellow"/>
        </w:rPr>
        <w:t xml:space="preserve"> for the Deposit, being [PERCENTAGE]% of the estimated total Charges, within [three] Business Days of the date of the Booking Confirmation. If the Deposit is not paid in full in cleared funds within [three] Business Days of [the date OR receipt] of the invoice, the Supplier may cancel the Contract].</w:t>
      </w:r>
    </w:p>
    <w:p w14:paraId="6F7F29A8" w14:textId="75AAA2B9" w:rsidR="00E03FB9" w:rsidRDefault="002115D4" w:rsidP="00E03FB9">
      <w:pPr>
        <w:rPr>
          <w:b/>
          <w:bCs/>
          <w:u w:val="single"/>
        </w:rPr>
      </w:pPr>
      <w:r w:rsidRPr="002115D4">
        <w:rPr>
          <w:b/>
          <w:bCs/>
          <w:u w:val="single"/>
        </w:rPr>
        <w:t xml:space="preserve">Supply </w:t>
      </w:r>
      <w:r>
        <w:rPr>
          <w:b/>
          <w:bCs/>
          <w:u w:val="single"/>
        </w:rPr>
        <w:t>of Services</w:t>
      </w:r>
    </w:p>
    <w:p w14:paraId="2E318A92" w14:textId="213B8C80" w:rsidR="002115D4" w:rsidRPr="002115D4" w:rsidRDefault="002115D4" w:rsidP="002115D4">
      <w:pPr>
        <w:pStyle w:val="ListParagraph"/>
        <w:numPr>
          <w:ilvl w:val="0"/>
          <w:numId w:val="6"/>
        </w:numPr>
        <w:rPr>
          <w:b/>
          <w:bCs/>
          <w:u w:val="single"/>
        </w:rPr>
      </w:pPr>
      <w:r>
        <w:t>The Caterer shall:</w:t>
      </w:r>
    </w:p>
    <w:p w14:paraId="0489E1A5" w14:textId="3AF77981" w:rsidR="002115D4" w:rsidRPr="00D45DF1" w:rsidRDefault="00AC5A28" w:rsidP="002115D4">
      <w:pPr>
        <w:pStyle w:val="ListParagraph"/>
        <w:numPr>
          <w:ilvl w:val="1"/>
          <w:numId w:val="6"/>
        </w:numPr>
        <w:rPr>
          <w:b/>
          <w:bCs/>
          <w:u w:val="single"/>
        </w:rPr>
      </w:pPr>
      <w:r>
        <w:t>Provide the Services at the Venue on the Event Date;</w:t>
      </w:r>
      <w:r w:rsidR="0067031E">
        <w:t xml:space="preserve"> </w:t>
      </w:r>
    </w:p>
    <w:p w14:paraId="42FD2D71" w14:textId="39B2ED46" w:rsidR="00D45DF1" w:rsidRPr="00D45DF1" w:rsidRDefault="00D45DF1" w:rsidP="002115D4">
      <w:pPr>
        <w:pStyle w:val="ListParagraph"/>
        <w:numPr>
          <w:ilvl w:val="1"/>
          <w:numId w:val="6"/>
        </w:numPr>
        <w:rPr>
          <w:b/>
          <w:bCs/>
          <w:u w:val="single"/>
        </w:rPr>
      </w:pPr>
      <w:r>
        <w:t>Provide the necessary staff to provide the Services;</w:t>
      </w:r>
    </w:p>
    <w:p w14:paraId="2045676E" w14:textId="0510E6AE" w:rsidR="00D45DF1" w:rsidRPr="00BF3A9D" w:rsidRDefault="00D45DF1" w:rsidP="002115D4">
      <w:pPr>
        <w:pStyle w:val="ListParagraph"/>
        <w:numPr>
          <w:ilvl w:val="1"/>
          <w:numId w:val="6"/>
        </w:numPr>
        <w:rPr>
          <w:b/>
          <w:bCs/>
          <w:u w:val="single"/>
        </w:rPr>
      </w:pPr>
      <w:r>
        <w:t>Choose and prepare all food and beverages to be supplied at the Event</w:t>
      </w:r>
      <w:r w:rsidR="00BF3A9D">
        <w:t>; and</w:t>
      </w:r>
    </w:p>
    <w:p w14:paraId="746E60F9" w14:textId="295E69C3" w:rsidR="00BF3A9D" w:rsidRPr="00BF3A9D" w:rsidRDefault="00BF3A9D" w:rsidP="002115D4">
      <w:pPr>
        <w:pStyle w:val="ListParagraph"/>
        <w:numPr>
          <w:ilvl w:val="1"/>
          <w:numId w:val="6"/>
        </w:numPr>
        <w:rPr>
          <w:b/>
          <w:bCs/>
          <w:u w:val="single"/>
        </w:rPr>
      </w:pPr>
      <w:r>
        <w:t xml:space="preserve">Be responsible for the provision of all supplies and equipment necessary to provide the Services as agreed between both parties. </w:t>
      </w:r>
    </w:p>
    <w:p w14:paraId="260C1C8F" w14:textId="411D7196" w:rsidR="00BF3A9D" w:rsidRPr="00713163" w:rsidRDefault="00BF3A9D" w:rsidP="002115D4">
      <w:pPr>
        <w:pStyle w:val="ListParagraph"/>
        <w:numPr>
          <w:ilvl w:val="1"/>
          <w:numId w:val="6"/>
        </w:numPr>
        <w:rPr>
          <w:b/>
          <w:bCs/>
          <w:u w:val="single"/>
        </w:rPr>
      </w:pPr>
      <w:r>
        <w:t>Provide the Services with care and skill</w:t>
      </w:r>
      <w:r w:rsidR="00713163">
        <w:t>;</w:t>
      </w:r>
    </w:p>
    <w:p w14:paraId="219B6647" w14:textId="156761D7" w:rsidR="00713163" w:rsidRPr="00C15EBC" w:rsidRDefault="00713163" w:rsidP="002115D4">
      <w:pPr>
        <w:pStyle w:val="ListParagraph"/>
        <w:numPr>
          <w:ilvl w:val="1"/>
          <w:numId w:val="6"/>
        </w:numPr>
        <w:rPr>
          <w:b/>
          <w:bCs/>
          <w:u w:val="single"/>
        </w:rPr>
      </w:pPr>
      <w:r>
        <w:t>Comply with all applicable laws concerning the preparation, cooking, hand</w:t>
      </w:r>
      <w:r w:rsidR="0039725A">
        <w:t xml:space="preserve">ling and service of food and drink. </w:t>
      </w:r>
    </w:p>
    <w:p w14:paraId="3A2138EB" w14:textId="3659379C" w:rsidR="00C15EBC" w:rsidRDefault="00C15EBC" w:rsidP="00C15EBC">
      <w:pPr>
        <w:rPr>
          <w:b/>
          <w:bCs/>
          <w:u w:val="single"/>
        </w:rPr>
      </w:pPr>
      <w:r>
        <w:rPr>
          <w:b/>
          <w:bCs/>
          <w:u w:val="single"/>
        </w:rPr>
        <w:t>Client obligations</w:t>
      </w:r>
    </w:p>
    <w:p w14:paraId="17B727CD" w14:textId="262885DB" w:rsidR="00C15EBC" w:rsidRPr="00C27EC4" w:rsidRDefault="00C27EC4" w:rsidP="00C27EC4">
      <w:pPr>
        <w:pStyle w:val="ListParagraph"/>
        <w:numPr>
          <w:ilvl w:val="0"/>
          <w:numId w:val="6"/>
        </w:numPr>
        <w:rPr>
          <w:b/>
          <w:bCs/>
          <w:u w:val="single"/>
        </w:rPr>
      </w:pPr>
      <w:r>
        <w:t>The Client shall, at its cost:</w:t>
      </w:r>
    </w:p>
    <w:p w14:paraId="7BA3FC3F" w14:textId="591DD1F1" w:rsidR="00C27EC4" w:rsidRPr="00EC2E32" w:rsidRDefault="00C27EC4" w:rsidP="00C27EC4">
      <w:pPr>
        <w:pStyle w:val="ListParagraph"/>
        <w:numPr>
          <w:ilvl w:val="1"/>
          <w:numId w:val="6"/>
        </w:numPr>
        <w:rPr>
          <w:b/>
          <w:bCs/>
          <w:u w:val="single"/>
        </w:rPr>
      </w:pPr>
      <w:r>
        <w:t xml:space="preserve">Ensure the Booking Confirmation is complete </w:t>
      </w:r>
      <w:r w:rsidR="00EC2E32">
        <w:t>and accurate:</w:t>
      </w:r>
    </w:p>
    <w:p w14:paraId="680BEE5A" w14:textId="23EEC79E" w:rsidR="00EC2E32" w:rsidRPr="00E81E11" w:rsidRDefault="00EC2E32" w:rsidP="00EC2E32">
      <w:pPr>
        <w:pStyle w:val="ListParagraph"/>
        <w:numPr>
          <w:ilvl w:val="1"/>
          <w:numId w:val="6"/>
        </w:numPr>
        <w:rPr>
          <w:b/>
          <w:bCs/>
          <w:u w:val="single"/>
        </w:rPr>
      </w:pPr>
      <w:r>
        <w:t xml:space="preserve">Provide the Caterer </w:t>
      </w:r>
      <w:r w:rsidR="00530539">
        <w:t>with such information and assistance as the Caterer may require;</w:t>
      </w:r>
    </w:p>
    <w:p w14:paraId="1A6CBDDC" w14:textId="63B6082C" w:rsidR="00E81E11" w:rsidRPr="00335810" w:rsidRDefault="00E81E11" w:rsidP="00EC2E32">
      <w:pPr>
        <w:pStyle w:val="ListParagraph"/>
        <w:numPr>
          <w:ilvl w:val="1"/>
          <w:numId w:val="6"/>
        </w:numPr>
        <w:rPr>
          <w:b/>
          <w:bCs/>
          <w:u w:val="single"/>
        </w:rPr>
      </w:pPr>
      <w:r>
        <w:rPr>
          <w:color w:val="000000"/>
        </w:rPr>
        <w:t xml:space="preserve">provide the Caterer with access to the Venue no fewer than </w:t>
      </w:r>
      <w:r w:rsidRPr="00E81E11">
        <w:rPr>
          <w:color w:val="000000"/>
          <w:highlight w:val="yellow"/>
        </w:rPr>
        <w:t>[NUMBER]</w:t>
      </w:r>
      <w:r>
        <w:rPr>
          <w:color w:val="000000"/>
        </w:rPr>
        <w:t xml:space="preserve"> hours before the Event's scheduled start time to enable them to prepare for the provision of the Services</w:t>
      </w:r>
    </w:p>
    <w:p w14:paraId="7866C599" w14:textId="6C7C38EA" w:rsidR="00335810" w:rsidRPr="00335810" w:rsidRDefault="00335810" w:rsidP="00B40AC0">
      <w:pPr>
        <w:pStyle w:val="ListParagraph"/>
        <w:numPr>
          <w:ilvl w:val="1"/>
          <w:numId w:val="6"/>
        </w:numPr>
      </w:pPr>
      <w:r w:rsidRPr="00335810">
        <w:t xml:space="preserve">ensure that the </w:t>
      </w:r>
      <w:r>
        <w:t xml:space="preserve">Caterer </w:t>
      </w:r>
      <w:r w:rsidRPr="00335810">
        <w:t xml:space="preserve">can enter and leave the Venue on the Event Date without undue restriction and shall provide them with security passes (where necessary) and the use of parking space or parking permits for the duration of the Event and the </w:t>
      </w:r>
      <w:r w:rsidRPr="00B40AC0">
        <w:rPr>
          <w:highlight w:val="yellow"/>
        </w:rPr>
        <w:t>[NUMBER]</w:t>
      </w:r>
      <w:r w:rsidRPr="00335810">
        <w:t xml:space="preserve"> hours before and after its scheduled start time and finish times;</w:t>
      </w:r>
    </w:p>
    <w:p w14:paraId="5DC49650" w14:textId="77777777" w:rsidR="002931B2" w:rsidRPr="002931B2" w:rsidRDefault="002931B2" w:rsidP="002931B2">
      <w:pPr>
        <w:pStyle w:val="ListParagraph"/>
        <w:numPr>
          <w:ilvl w:val="1"/>
          <w:numId w:val="6"/>
        </w:numPr>
      </w:pPr>
      <w:r w:rsidRPr="002931B2">
        <w:t>provide the Supplier Personnel with unrestricted and uninterrupted access to:</w:t>
      </w:r>
    </w:p>
    <w:p w14:paraId="59C75533" w14:textId="77777777" w:rsidR="002931B2" w:rsidRPr="002931B2" w:rsidRDefault="002931B2" w:rsidP="008A6759">
      <w:pPr>
        <w:pStyle w:val="ListParagraph"/>
        <w:numPr>
          <w:ilvl w:val="2"/>
          <w:numId w:val="6"/>
        </w:numPr>
      </w:pPr>
      <w:r w:rsidRPr="002931B2">
        <w:t>cooking and preparation facilities;</w:t>
      </w:r>
    </w:p>
    <w:p w14:paraId="4F1C7312" w14:textId="77777777" w:rsidR="002931B2" w:rsidRPr="002931B2" w:rsidRDefault="002931B2" w:rsidP="008A6759">
      <w:pPr>
        <w:pStyle w:val="ListParagraph"/>
        <w:numPr>
          <w:ilvl w:val="2"/>
          <w:numId w:val="6"/>
        </w:numPr>
      </w:pPr>
      <w:r w:rsidRPr="002931B2">
        <w:t>toilet facilities;</w:t>
      </w:r>
    </w:p>
    <w:p w14:paraId="117768D0" w14:textId="77777777" w:rsidR="002931B2" w:rsidRPr="002931B2" w:rsidRDefault="002931B2" w:rsidP="008A6759">
      <w:pPr>
        <w:pStyle w:val="ListParagraph"/>
        <w:numPr>
          <w:ilvl w:val="2"/>
          <w:numId w:val="6"/>
        </w:numPr>
      </w:pPr>
      <w:r w:rsidRPr="002931B2">
        <w:t>running hot and cold water and clean drinking water;</w:t>
      </w:r>
    </w:p>
    <w:p w14:paraId="2CFC9CED" w14:textId="5F61B381" w:rsidR="002931B2" w:rsidRPr="002931B2" w:rsidRDefault="002931B2" w:rsidP="008A6759">
      <w:pPr>
        <w:pStyle w:val="ListParagraph"/>
        <w:numPr>
          <w:ilvl w:val="2"/>
          <w:numId w:val="6"/>
        </w:numPr>
      </w:pPr>
      <w:r w:rsidRPr="002931B2">
        <w:t xml:space="preserve">supplies of heating, lighting, </w:t>
      </w:r>
      <w:r w:rsidR="003747AB" w:rsidRPr="002931B2">
        <w:t>electricity,</w:t>
      </w:r>
      <w:r w:rsidRPr="002931B2">
        <w:t xml:space="preserve"> and gas;</w:t>
      </w:r>
    </w:p>
    <w:p w14:paraId="721CEDC3" w14:textId="77777777" w:rsidR="002931B2" w:rsidRPr="002931B2" w:rsidRDefault="002931B2" w:rsidP="008A6759">
      <w:pPr>
        <w:pStyle w:val="ListParagraph"/>
        <w:numPr>
          <w:ilvl w:val="2"/>
          <w:numId w:val="6"/>
        </w:numPr>
      </w:pPr>
      <w:r w:rsidRPr="002931B2">
        <w:t>waste disposal facilities;</w:t>
      </w:r>
    </w:p>
    <w:p w14:paraId="5ADA3E7C" w14:textId="77777777" w:rsidR="002931B2" w:rsidRPr="002931B2" w:rsidRDefault="002931B2" w:rsidP="008A6759">
      <w:pPr>
        <w:pStyle w:val="ListParagraph"/>
        <w:numPr>
          <w:ilvl w:val="2"/>
          <w:numId w:val="6"/>
        </w:numPr>
      </w:pPr>
      <w:r w:rsidRPr="002931B2">
        <w:lastRenderedPageBreak/>
        <w:t>first aid and fire-fighting equipment; and</w:t>
      </w:r>
    </w:p>
    <w:p w14:paraId="59645AF2" w14:textId="75CFCE6D" w:rsidR="00335810" w:rsidRDefault="002931B2" w:rsidP="008A6759">
      <w:pPr>
        <w:pStyle w:val="ListParagraph"/>
        <w:numPr>
          <w:ilvl w:val="2"/>
          <w:numId w:val="6"/>
        </w:numPr>
      </w:pPr>
      <w:r w:rsidRPr="002931B2">
        <w:t xml:space="preserve">any other equipment that the parties agree will be provided by the </w:t>
      </w:r>
      <w:r w:rsidR="00240BDF">
        <w:t>Client</w:t>
      </w:r>
      <w:r w:rsidRPr="002931B2">
        <w:t xml:space="preserve"> in connection with the Services;</w:t>
      </w:r>
    </w:p>
    <w:p w14:paraId="36D97D5C" w14:textId="6A65C39A" w:rsidR="003747AB" w:rsidRDefault="003747AB" w:rsidP="003747AB">
      <w:pPr>
        <w:pStyle w:val="ListParagraph"/>
        <w:numPr>
          <w:ilvl w:val="1"/>
          <w:numId w:val="6"/>
        </w:numPr>
      </w:pPr>
      <w:r>
        <w:t xml:space="preserve">No fewer than </w:t>
      </w:r>
      <w:r w:rsidRPr="003747AB">
        <w:rPr>
          <w:highlight w:val="yellow"/>
        </w:rPr>
        <w:t>[NUMBER]</w:t>
      </w:r>
      <w:r>
        <w:t xml:space="preserve"> Business Days before the Event Date, the </w:t>
      </w:r>
      <w:r w:rsidR="00240BDF">
        <w:t>Client</w:t>
      </w:r>
      <w:r>
        <w:t xml:space="preserve"> shall notify the Supplier of any changes to the details of special dietary requirements set out in the Booking Confirmation. The Supplier shall use reasonable endeavours to adapt the menu to cater for any changes to special dietary requirements provided that: </w:t>
      </w:r>
    </w:p>
    <w:p w14:paraId="50AB1554" w14:textId="77777777" w:rsidR="003747AB" w:rsidRDefault="003747AB" w:rsidP="003747AB">
      <w:pPr>
        <w:pStyle w:val="ListParagraph"/>
        <w:numPr>
          <w:ilvl w:val="1"/>
          <w:numId w:val="6"/>
        </w:numPr>
      </w:pPr>
      <w:r>
        <w:t xml:space="preserve">the special dietary requirements are notified to the Supplier at least </w:t>
      </w:r>
      <w:r w:rsidRPr="003747AB">
        <w:rPr>
          <w:highlight w:val="yellow"/>
        </w:rPr>
        <w:t>[NUMBER]</w:t>
      </w:r>
      <w:r>
        <w:t xml:space="preserve"> Business Days before the Event Date; and </w:t>
      </w:r>
    </w:p>
    <w:p w14:paraId="4E5E085D" w14:textId="74BEBF21" w:rsidR="003747AB" w:rsidRDefault="003747AB" w:rsidP="003747AB">
      <w:pPr>
        <w:pStyle w:val="ListParagraph"/>
        <w:numPr>
          <w:ilvl w:val="1"/>
          <w:numId w:val="6"/>
        </w:numPr>
      </w:pPr>
      <w:r>
        <w:t xml:space="preserve">the </w:t>
      </w:r>
      <w:r w:rsidR="00240BDF">
        <w:t>Client</w:t>
      </w:r>
      <w:r>
        <w:t xml:space="preserve"> confirms its acceptance in writing to the Supplier of any additional Charges arising from the changes. </w:t>
      </w:r>
    </w:p>
    <w:p w14:paraId="347A954E" w14:textId="77777777" w:rsidR="003747AB" w:rsidRPr="008A6759" w:rsidRDefault="003747AB" w:rsidP="003747AB"/>
    <w:p w14:paraId="325D9A7A" w14:textId="7C9D97E3" w:rsidR="00030BF8" w:rsidRDefault="00030BF8" w:rsidP="00030BF8">
      <w:pPr>
        <w:rPr>
          <w:b/>
          <w:bCs/>
          <w:u w:val="single"/>
        </w:rPr>
      </w:pPr>
      <w:r>
        <w:rPr>
          <w:b/>
          <w:bCs/>
          <w:u w:val="single"/>
        </w:rPr>
        <w:t>Force Majeure</w:t>
      </w:r>
    </w:p>
    <w:p w14:paraId="351057D9" w14:textId="7210587B" w:rsidR="00030BF8" w:rsidRPr="00A47D71" w:rsidRDefault="00030BF8" w:rsidP="00030BF8">
      <w:pPr>
        <w:pStyle w:val="ListParagraph"/>
        <w:numPr>
          <w:ilvl w:val="0"/>
          <w:numId w:val="6"/>
        </w:numPr>
        <w:rPr>
          <w:b/>
          <w:bCs/>
          <w:u w:val="single"/>
        </w:rPr>
      </w:pPr>
      <w:r>
        <w:t xml:space="preserve">The </w:t>
      </w:r>
      <w:r w:rsidR="006F27A7">
        <w:t>Caterer</w:t>
      </w:r>
      <w:r>
        <w:t xml:space="preserve"> shall not be responsible for any claims or damages resulting from any delays in performance or non-performance of the Terms of this Agreement due to unforeseen circumstances out of the </w:t>
      </w:r>
      <w:r w:rsidR="006F27A7">
        <w:t>Caterer</w:t>
      </w:r>
      <w:r>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66425514" w:rsidR="00A47D71" w:rsidRPr="00380A4B" w:rsidRDefault="00A47D71" w:rsidP="00A47D71">
      <w:pPr>
        <w:pStyle w:val="ListParagraph"/>
        <w:numPr>
          <w:ilvl w:val="0"/>
          <w:numId w:val="6"/>
        </w:numPr>
        <w:rPr>
          <w:b/>
          <w:bCs/>
          <w:u w:val="single"/>
        </w:rPr>
      </w:pPr>
      <w:r>
        <w:t xml:space="preserve">The </w:t>
      </w:r>
      <w:r w:rsidR="006F27A7">
        <w:t>Caterer</w:t>
      </w:r>
      <w:r>
        <w:t xml:space="preserve"> shall not in any circumstance be liable for any loss of profit, goodwill, business, business opportunity, indirect, special, consequential, or punitive damage arising from this Agreement. </w:t>
      </w:r>
    </w:p>
    <w:p w14:paraId="5E5EBFEF" w14:textId="1044B7CF" w:rsidR="00380A4B" w:rsidRPr="00380A4B" w:rsidRDefault="00380A4B" w:rsidP="00A47D71">
      <w:pPr>
        <w:pStyle w:val="ListParagraph"/>
        <w:numPr>
          <w:ilvl w:val="0"/>
          <w:numId w:val="6"/>
        </w:numPr>
        <w:rPr>
          <w:b/>
          <w:bCs/>
          <w:u w:val="single"/>
        </w:rPr>
      </w:pPr>
      <w:r>
        <w:t xml:space="preserve">In no event will the </w:t>
      </w:r>
      <w:r w:rsidR="006F27A7">
        <w:t>Caterer</w:t>
      </w:r>
      <w:r>
        <w:t xml:space="preserve"> be liable for any amount exceeding the price paid by the </w:t>
      </w:r>
      <w:r w:rsidR="006F27A7">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w:t>
      </w:r>
      <w:r w:rsidRPr="003D25F0">
        <w:rPr>
          <w:b/>
          <w:bCs/>
          <w:u w:val="single"/>
        </w:rPr>
        <w:t xml:space="preserve">t </w:t>
      </w:r>
      <w:r w:rsidRPr="000B2833">
        <w:rPr>
          <w:b/>
          <w:bCs/>
          <w:highlight w:val="yellow"/>
          <w:u w:val="single"/>
        </w:rPr>
        <w:t>[INSERT WHICH APPLIES]</w:t>
      </w:r>
    </w:p>
    <w:p w14:paraId="61CC8F9F" w14:textId="03ABEB66"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6F27A7">
        <w:rPr>
          <w:highlight w:val="yellow"/>
        </w:rPr>
        <w:t>Caterer</w:t>
      </w:r>
      <w:r w:rsidRPr="000B2833">
        <w:rPr>
          <w:highlight w:val="yellow"/>
        </w:rPr>
        <w:t xml:space="preserve"> will need permission in the event they assign a third party. The Seller may not assign any of its rights or appoint any performance under this Agreement, except with the prior [written] consent of the </w:t>
      </w:r>
      <w:r w:rsidR="006F27A7">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32276302"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6F27A7">
        <w:rPr>
          <w:highlight w:val="yellow"/>
        </w:rPr>
        <w:t>Client</w:t>
      </w:r>
      <w:r w:rsidRPr="000B2833">
        <w:rPr>
          <w:highlight w:val="yellow"/>
        </w:rPr>
        <w:t xml:space="preserve"> will need permission in the event they assign a third party. The </w:t>
      </w:r>
      <w:r w:rsidR="006F27A7">
        <w:rPr>
          <w:highlight w:val="yellow"/>
        </w:rPr>
        <w:t>Client</w:t>
      </w:r>
      <w:r w:rsidRPr="000B2833">
        <w:rPr>
          <w:highlight w:val="yellow"/>
        </w:rPr>
        <w:t xml:space="preserve"> may not assign any of its rights or appoint any performance under this Agreement, except with the prior [written] consent of the </w:t>
      </w:r>
      <w:r w:rsidR="006F27A7">
        <w:rPr>
          <w:highlight w:val="yellow"/>
        </w:rPr>
        <w:t>Caterer</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lastRenderedPageBreak/>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3399E079" w:rsidR="00D52E6A" w:rsidRPr="00D52E6A" w:rsidRDefault="00D52E6A" w:rsidP="00D52E6A">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The </w:t>
      </w:r>
      <w:r w:rsidR="006F27A7">
        <w:rPr>
          <w:rFonts w:eastAsia="Times New Roman" w:cstheme="minorHAnsi"/>
          <w:lang w:eastAsia="en-GB"/>
        </w:rPr>
        <w:t>Client</w:t>
      </w:r>
      <w:r>
        <w:rPr>
          <w:rFonts w:eastAsia="Times New Roman" w:cstheme="minorHAnsi"/>
          <w:lang w:eastAsia="en-GB"/>
        </w:rPr>
        <w:t xml:space="preserve"> may cancel this transaction at any time before midnight on the third business day after the transaction is made. For more information regarding cancelling the transaction, please see the attached cancellation form.</w:t>
      </w:r>
      <w:r w:rsidRPr="00D52E6A">
        <w:rPr>
          <w:rFonts w:eastAsia="Times New Roman" w:cstheme="minorHAnsi"/>
          <w:lang w:eastAsia="en-GB"/>
        </w:rPr>
        <w:t xml:space="preserve"> </w:t>
      </w: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71EAD343" w:rsidR="003C11BF" w:rsidRDefault="00240BDF" w:rsidP="003C11BF">
            <w:pPr>
              <w:rPr>
                <w:b/>
                <w:bCs/>
              </w:rPr>
            </w:pPr>
            <w:r>
              <w:rPr>
                <w:b/>
                <w:bCs/>
              </w:rPr>
              <w:t>Price of project ($)</w:t>
            </w:r>
          </w:p>
        </w:tc>
        <w:tc>
          <w:tcPr>
            <w:tcW w:w="3246" w:type="dxa"/>
          </w:tcPr>
          <w:p w14:paraId="2F4BE34A" w14:textId="1CB4FE48" w:rsidR="003C11BF" w:rsidRDefault="00240BDF" w:rsidP="003C11BF">
            <w:pPr>
              <w:rPr>
                <w:b/>
                <w:bCs/>
              </w:rPr>
            </w:pPr>
            <w:r>
              <w:rPr>
                <w:b/>
                <w:bCs/>
              </w:rPr>
              <w:t>Further information</w:t>
            </w:r>
          </w:p>
        </w:tc>
      </w:tr>
      <w:tr w:rsidR="003C11BF" w14:paraId="3C73F767" w14:textId="77777777" w:rsidTr="003C11BF">
        <w:trPr>
          <w:trHeight w:val="513"/>
        </w:trPr>
        <w:tc>
          <w:tcPr>
            <w:tcW w:w="3244" w:type="dxa"/>
          </w:tcPr>
          <w:p w14:paraId="034B7C8D" w14:textId="77777777" w:rsidR="003C11BF" w:rsidRDefault="003C11BF" w:rsidP="003C11BF">
            <w:pPr>
              <w:rPr>
                <w:b/>
                <w:bCs/>
              </w:rPr>
            </w:pPr>
          </w:p>
        </w:tc>
        <w:tc>
          <w:tcPr>
            <w:tcW w:w="3244" w:type="dxa"/>
          </w:tcPr>
          <w:p w14:paraId="01F5E4D3" w14:textId="77777777" w:rsidR="003C11BF" w:rsidRDefault="003C11BF" w:rsidP="003C11BF">
            <w:pPr>
              <w:rPr>
                <w:b/>
                <w:bCs/>
              </w:rPr>
            </w:pPr>
          </w:p>
        </w:tc>
        <w:tc>
          <w:tcPr>
            <w:tcW w:w="3246" w:type="dxa"/>
          </w:tcPr>
          <w:p w14:paraId="51581D96" w14:textId="77777777" w:rsidR="003C11BF" w:rsidRDefault="003C11BF" w:rsidP="003C11BF">
            <w:pPr>
              <w:rPr>
                <w:b/>
                <w:bCs/>
              </w:rPr>
            </w:pPr>
          </w:p>
        </w:tc>
      </w:tr>
      <w:tr w:rsidR="003C11BF" w14:paraId="7FB59C00" w14:textId="77777777" w:rsidTr="003C11BF">
        <w:trPr>
          <w:trHeight w:val="543"/>
        </w:trPr>
        <w:tc>
          <w:tcPr>
            <w:tcW w:w="3244" w:type="dxa"/>
          </w:tcPr>
          <w:p w14:paraId="47E6FC8A" w14:textId="77777777" w:rsidR="003C11BF" w:rsidRDefault="003C11BF" w:rsidP="003C11BF">
            <w:pPr>
              <w:rPr>
                <w:b/>
                <w:bCs/>
              </w:rPr>
            </w:pPr>
          </w:p>
        </w:tc>
        <w:tc>
          <w:tcPr>
            <w:tcW w:w="3244" w:type="dxa"/>
          </w:tcPr>
          <w:p w14:paraId="037316F9" w14:textId="77777777" w:rsidR="003C11BF" w:rsidRDefault="003C11BF" w:rsidP="003C11BF">
            <w:pPr>
              <w:rPr>
                <w:b/>
                <w:bCs/>
              </w:rPr>
            </w:pPr>
          </w:p>
        </w:tc>
        <w:tc>
          <w:tcPr>
            <w:tcW w:w="3246" w:type="dxa"/>
          </w:tcPr>
          <w:p w14:paraId="714503F4" w14:textId="77777777" w:rsidR="003C11BF" w:rsidRDefault="003C11BF" w:rsidP="003C11BF">
            <w:pPr>
              <w:rPr>
                <w:b/>
                <w:bCs/>
              </w:rPr>
            </w:pPr>
          </w:p>
        </w:tc>
      </w:tr>
      <w:tr w:rsidR="003C11BF" w14:paraId="4453C50D" w14:textId="77777777" w:rsidTr="003C11BF">
        <w:trPr>
          <w:trHeight w:val="513"/>
        </w:trPr>
        <w:tc>
          <w:tcPr>
            <w:tcW w:w="3244" w:type="dxa"/>
          </w:tcPr>
          <w:p w14:paraId="1490B1AB" w14:textId="77777777" w:rsidR="003C11BF" w:rsidRDefault="003C11BF" w:rsidP="003C11BF">
            <w:pPr>
              <w:rPr>
                <w:b/>
                <w:bCs/>
              </w:rPr>
            </w:pPr>
          </w:p>
        </w:tc>
        <w:tc>
          <w:tcPr>
            <w:tcW w:w="3244" w:type="dxa"/>
          </w:tcPr>
          <w:p w14:paraId="0DFCA2A0" w14:textId="77777777" w:rsidR="003C11BF" w:rsidRDefault="003C11BF" w:rsidP="003C11BF">
            <w:pPr>
              <w:rPr>
                <w:b/>
                <w:bCs/>
              </w:rPr>
            </w:pPr>
          </w:p>
        </w:tc>
        <w:tc>
          <w:tcPr>
            <w:tcW w:w="3246" w:type="dxa"/>
          </w:tcPr>
          <w:p w14:paraId="2FF77BC3"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486D25FE" w:rsidR="00FB59A8" w:rsidRPr="00FB59A8" w:rsidRDefault="006F27A7"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1B57564B" w:rsidR="00FB59A8" w:rsidRPr="00FB59A8" w:rsidRDefault="006F27A7"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1C7441EA" w:rsidR="00FB59A8" w:rsidRPr="00FB59A8" w:rsidRDefault="006F27A7"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41B53718" w:rsidR="00FB59A8" w:rsidRPr="00FB59A8" w:rsidRDefault="006F27A7"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170E8BCF"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6F27A7">
              <w:rPr>
                <w:rFonts w:eastAsia="Arial" w:cstheme="minorHAnsi"/>
                <w:b/>
                <w:bCs/>
                <w:lang w:eastAsia="zh-TW"/>
              </w:rPr>
              <w:t>Caterer</w:t>
            </w:r>
            <w:r w:rsidR="00D52E6A">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64B3807" w:rsidR="00FB59A8" w:rsidRPr="00FB59A8" w:rsidRDefault="006F27A7" w:rsidP="00FB59A8">
            <w:pPr>
              <w:spacing w:after="0" w:line="240" w:lineRule="auto"/>
              <w:jc w:val="center"/>
              <w:rPr>
                <w:rFonts w:eastAsia="Times New Roman" w:cstheme="minorHAnsi"/>
                <w:b/>
                <w:bCs/>
                <w:lang w:eastAsia="zh-TW"/>
              </w:rPr>
            </w:pPr>
            <w:r>
              <w:rPr>
                <w:rFonts w:eastAsia="Arial" w:cstheme="minorHAnsi"/>
                <w:b/>
                <w:bCs/>
                <w:lang w:eastAsia="zh-TW"/>
              </w:rPr>
              <w:t>Caterer</w:t>
            </w:r>
            <w:r w:rsidR="00D52E6A"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p w14:paraId="47F06C53" w14:textId="77777777" w:rsidR="00FB59A8" w:rsidRPr="00FB59A8" w:rsidRDefault="00FB59A8" w:rsidP="009542FC">
      <w:pPr>
        <w:spacing w:after="0" w:line="312" w:lineRule="atLeast"/>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C866" w14:textId="77777777" w:rsidR="002D76B5" w:rsidRDefault="002D76B5" w:rsidP="000B2833">
      <w:pPr>
        <w:spacing w:after="0" w:line="240" w:lineRule="auto"/>
      </w:pPr>
      <w:r>
        <w:separator/>
      </w:r>
    </w:p>
  </w:endnote>
  <w:endnote w:type="continuationSeparator" w:id="0">
    <w:p w14:paraId="4FF27220" w14:textId="77777777" w:rsidR="002D76B5" w:rsidRDefault="002D76B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5C98" w14:textId="77777777" w:rsidR="002D76B5" w:rsidRDefault="002D76B5" w:rsidP="000B2833">
      <w:pPr>
        <w:spacing w:after="0" w:line="240" w:lineRule="auto"/>
      </w:pPr>
      <w:r>
        <w:separator/>
      </w:r>
    </w:p>
  </w:footnote>
  <w:footnote w:type="continuationSeparator" w:id="0">
    <w:p w14:paraId="0D36E947" w14:textId="77777777" w:rsidR="002D76B5" w:rsidRDefault="002D76B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436E4"/>
    <w:rsid w:val="00060041"/>
    <w:rsid w:val="000B0092"/>
    <w:rsid w:val="000B2833"/>
    <w:rsid w:val="000C60BC"/>
    <w:rsid w:val="00102510"/>
    <w:rsid w:val="00141061"/>
    <w:rsid w:val="00147E3F"/>
    <w:rsid w:val="0017073E"/>
    <w:rsid w:val="001B0061"/>
    <w:rsid w:val="001B3F89"/>
    <w:rsid w:val="001B7072"/>
    <w:rsid w:val="002115D4"/>
    <w:rsid w:val="00240BDF"/>
    <w:rsid w:val="002931B2"/>
    <w:rsid w:val="002A28AC"/>
    <w:rsid w:val="002A2C5C"/>
    <w:rsid w:val="002C222D"/>
    <w:rsid w:val="002D76B5"/>
    <w:rsid w:val="002E528D"/>
    <w:rsid w:val="002F0762"/>
    <w:rsid w:val="003223A2"/>
    <w:rsid w:val="00322FE5"/>
    <w:rsid w:val="00335810"/>
    <w:rsid w:val="003410F3"/>
    <w:rsid w:val="003747AB"/>
    <w:rsid w:val="00380A4B"/>
    <w:rsid w:val="00392C2D"/>
    <w:rsid w:val="0039725A"/>
    <w:rsid w:val="003A52E5"/>
    <w:rsid w:val="003A6C62"/>
    <w:rsid w:val="003C11BF"/>
    <w:rsid w:val="003D191C"/>
    <w:rsid w:val="003D25F0"/>
    <w:rsid w:val="003D50CA"/>
    <w:rsid w:val="004027EB"/>
    <w:rsid w:val="00413701"/>
    <w:rsid w:val="00480145"/>
    <w:rsid w:val="004A1AA2"/>
    <w:rsid w:val="00530539"/>
    <w:rsid w:val="00570AC5"/>
    <w:rsid w:val="005734B0"/>
    <w:rsid w:val="005E4A91"/>
    <w:rsid w:val="00602504"/>
    <w:rsid w:val="00612CFB"/>
    <w:rsid w:val="00646A4A"/>
    <w:rsid w:val="0067031E"/>
    <w:rsid w:val="006751CB"/>
    <w:rsid w:val="006B3CA8"/>
    <w:rsid w:val="006B49B4"/>
    <w:rsid w:val="006D552E"/>
    <w:rsid w:val="006F27A7"/>
    <w:rsid w:val="00713163"/>
    <w:rsid w:val="00724E2C"/>
    <w:rsid w:val="00783DEA"/>
    <w:rsid w:val="007C58BE"/>
    <w:rsid w:val="008165F2"/>
    <w:rsid w:val="0082446D"/>
    <w:rsid w:val="0086412B"/>
    <w:rsid w:val="008A6759"/>
    <w:rsid w:val="008B5BAB"/>
    <w:rsid w:val="008E54C9"/>
    <w:rsid w:val="0091603A"/>
    <w:rsid w:val="00917556"/>
    <w:rsid w:val="00920FD1"/>
    <w:rsid w:val="009542FC"/>
    <w:rsid w:val="00972E53"/>
    <w:rsid w:val="009B55B9"/>
    <w:rsid w:val="009D216D"/>
    <w:rsid w:val="009D6AD6"/>
    <w:rsid w:val="009E4076"/>
    <w:rsid w:val="009F3CDE"/>
    <w:rsid w:val="00A45C15"/>
    <w:rsid w:val="00A47D71"/>
    <w:rsid w:val="00A924E2"/>
    <w:rsid w:val="00AB18A1"/>
    <w:rsid w:val="00AC5A28"/>
    <w:rsid w:val="00AD311C"/>
    <w:rsid w:val="00B27CCA"/>
    <w:rsid w:val="00B40AC0"/>
    <w:rsid w:val="00B901F7"/>
    <w:rsid w:val="00B92987"/>
    <w:rsid w:val="00BA43BA"/>
    <w:rsid w:val="00BB0A18"/>
    <w:rsid w:val="00BF3A9D"/>
    <w:rsid w:val="00C05807"/>
    <w:rsid w:val="00C15EBC"/>
    <w:rsid w:val="00C27752"/>
    <w:rsid w:val="00C27EC4"/>
    <w:rsid w:val="00C6429D"/>
    <w:rsid w:val="00C854E5"/>
    <w:rsid w:val="00C87BD6"/>
    <w:rsid w:val="00CE5871"/>
    <w:rsid w:val="00D259B1"/>
    <w:rsid w:val="00D45DF1"/>
    <w:rsid w:val="00D52E6A"/>
    <w:rsid w:val="00DB4B55"/>
    <w:rsid w:val="00DE651D"/>
    <w:rsid w:val="00E03FB9"/>
    <w:rsid w:val="00E13D5A"/>
    <w:rsid w:val="00E32392"/>
    <w:rsid w:val="00E409AC"/>
    <w:rsid w:val="00E81E11"/>
    <w:rsid w:val="00E97E4D"/>
    <w:rsid w:val="00EB5B5A"/>
    <w:rsid w:val="00EC2E32"/>
    <w:rsid w:val="00EE06E3"/>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Nathan Ingram</cp:lastModifiedBy>
  <cp:revision>38</cp:revision>
  <dcterms:created xsi:type="dcterms:W3CDTF">2022-10-28T11:33:00Z</dcterms:created>
  <dcterms:modified xsi:type="dcterms:W3CDTF">2022-11-15T10:40:00Z</dcterms:modified>
</cp:coreProperties>
</file>