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1AC8E2E3"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FC01BB">
        <w:rPr>
          <w:b/>
          <w:bCs/>
          <w:sz w:val="24"/>
          <w:szCs w:val="24"/>
        </w:rPr>
        <w:t>Georgia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5F3A3878"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FC01BB">
        <w:t>Georgia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722C9EEE"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FC01BB">
        <w:t>Georgia</w:t>
      </w:r>
      <w:r w:rsidRPr="00FB6FB9">
        <w:t>.</w:t>
      </w:r>
      <w:r w:rsidRPr="0070449A">
        <w:t xml:space="preserve"> Each party irrevocably agrees that the courts of</w:t>
      </w:r>
      <w:r w:rsidR="00FB6FB9">
        <w:t xml:space="preserve"> </w:t>
      </w:r>
      <w:r w:rsidR="00FC01BB">
        <w:t>Georgia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8882BEE"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FC01BB">
        <w:rPr>
          <w:highlight w:val="yellow"/>
        </w:rPr>
        <w:t>Georgia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81DA" w14:textId="77777777" w:rsidR="006F1E6F" w:rsidRDefault="006F1E6F" w:rsidP="00CF5E12">
      <w:pPr>
        <w:spacing w:after="0" w:line="240" w:lineRule="auto"/>
      </w:pPr>
      <w:r>
        <w:separator/>
      </w:r>
    </w:p>
  </w:endnote>
  <w:endnote w:type="continuationSeparator" w:id="0">
    <w:p w14:paraId="2D4DCD47" w14:textId="77777777" w:rsidR="006F1E6F" w:rsidRDefault="006F1E6F"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83D2" w14:textId="77777777" w:rsidR="006F1E6F" w:rsidRDefault="006F1E6F" w:rsidP="00CF5E12">
      <w:pPr>
        <w:spacing w:after="0" w:line="240" w:lineRule="auto"/>
      </w:pPr>
      <w:r>
        <w:separator/>
      </w:r>
    </w:p>
  </w:footnote>
  <w:footnote w:type="continuationSeparator" w:id="0">
    <w:p w14:paraId="053A0847" w14:textId="77777777" w:rsidR="006F1E6F" w:rsidRDefault="006F1E6F"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D0F96"/>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6F1E6F"/>
    <w:rsid w:val="0070449A"/>
    <w:rsid w:val="007156BE"/>
    <w:rsid w:val="00721051"/>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7A07"/>
    <w:rsid w:val="00EF7F89"/>
    <w:rsid w:val="00F03FE2"/>
    <w:rsid w:val="00F060D9"/>
    <w:rsid w:val="00F27C0E"/>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2022-10-24T11:14:00Z</dcterms:created>
  <dcterms:modified xsi:type="dcterms:W3CDTF">2022-10-24T11:15:00Z</dcterms:modified>
</cp:coreProperties>
</file>