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B08D" w14:textId="77777777" w:rsidR="00DA204D" w:rsidRDefault="00000000">
      <w:pPr>
        <w:pStyle w:val="Heading1"/>
        <w:spacing w:before="17"/>
        <w:ind w:right="797"/>
      </w:pPr>
      <w:r>
        <w:rPr>
          <w:color w:val="365F91"/>
        </w:rPr>
        <w:t>INTERNATIONAL CONSTRUCTION CONTRACT TEMPLATE</w:t>
      </w:r>
    </w:p>
    <w:p w14:paraId="1718F661" w14:textId="77777777" w:rsidR="00DA204D" w:rsidRDefault="00DA204D">
      <w:pPr>
        <w:pStyle w:val="BodyText"/>
        <w:rPr>
          <w:b/>
          <w:sz w:val="28"/>
        </w:rPr>
      </w:pPr>
    </w:p>
    <w:p w14:paraId="33B0A2F5" w14:textId="77777777" w:rsidR="00DA204D" w:rsidRDefault="00DA204D">
      <w:pPr>
        <w:pStyle w:val="BodyText"/>
        <w:rPr>
          <w:b/>
          <w:sz w:val="28"/>
        </w:rPr>
      </w:pPr>
    </w:p>
    <w:p w14:paraId="1A6861EE" w14:textId="77777777" w:rsidR="00DA204D" w:rsidRDefault="00DA204D">
      <w:pPr>
        <w:pStyle w:val="BodyText"/>
        <w:rPr>
          <w:b/>
          <w:sz w:val="28"/>
        </w:rPr>
      </w:pPr>
    </w:p>
    <w:p w14:paraId="3181A188" w14:textId="77777777" w:rsidR="00DA204D" w:rsidRDefault="00000000">
      <w:pPr>
        <w:spacing w:before="174"/>
        <w:ind w:left="122" w:right="174"/>
        <w:jc w:val="both"/>
        <w:rPr>
          <w:b/>
        </w:rPr>
      </w:pP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International </w:t>
      </w:r>
      <w:proofErr w:type="spellStart"/>
      <w:r>
        <w:rPr>
          <w:b/>
          <w:color w:val="365F91"/>
        </w:rPr>
        <w:t>Construction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Contract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governs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relations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between</w:t>
      </w:r>
      <w:proofErr w:type="spellEnd"/>
      <w:r>
        <w:rPr>
          <w:b/>
          <w:color w:val="365F91"/>
        </w:rPr>
        <w:t xml:space="preserve"> a </w:t>
      </w:r>
      <w:proofErr w:type="spellStart"/>
      <w:r>
        <w:rPr>
          <w:b/>
          <w:color w:val="365F91"/>
        </w:rPr>
        <w:t>company</w:t>
      </w:r>
      <w:proofErr w:type="spellEnd"/>
      <w:r>
        <w:rPr>
          <w:b/>
          <w:color w:val="365F91"/>
        </w:rPr>
        <w:t xml:space="preserve"> (</w:t>
      </w:r>
      <w:proofErr w:type="spellStart"/>
      <w:r>
        <w:rPr>
          <w:b/>
          <w:color w:val="365F91"/>
        </w:rPr>
        <w:t>Contractor</w:t>
      </w:r>
      <w:proofErr w:type="spellEnd"/>
      <w:r>
        <w:rPr>
          <w:b/>
          <w:color w:val="365F91"/>
        </w:rPr>
        <w:t xml:space="preserve">) and </w:t>
      </w:r>
      <w:proofErr w:type="spellStart"/>
      <w:r>
        <w:rPr>
          <w:b/>
          <w:color w:val="365F91"/>
        </w:rPr>
        <w:t>its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client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located</w:t>
      </w:r>
      <w:proofErr w:type="spellEnd"/>
      <w:r>
        <w:rPr>
          <w:b/>
          <w:color w:val="365F91"/>
        </w:rPr>
        <w:t xml:space="preserve"> in </w:t>
      </w:r>
      <w:proofErr w:type="spellStart"/>
      <w:r>
        <w:rPr>
          <w:b/>
          <w:color w:val="365F91"/>
        </w:rPr>
        <w:t>different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countries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for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undertaking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of</w:t>
      </w:r>
      <w:proofErr w:type="spellEnd"/>
      <w:r>
        <w:rPr>
          <w:b/>
          <w:color w:val="365F91"/>
        </w:rPr>
        <w:t xml:space="preserve"> a </w:t>
      </w:r>
      <w:proofErr w:type="spellStart"/>
      <w:r>
        <w:rPr>
          <w:b/>
          <w:color w:val="365F91"/>
        </w:rPr>
        <w:t>works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project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generally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house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or</w:t>
      </w:r>
      <w:proofErr w:type="spellEnd"/>
      <w:r>
        <w:rPr>
          <w:b/>
          <w:color w:val="365F91"/>
        </w:rPr>
        <w:t xml:space="preserve"> office </w:t>
      </w:r>
      <w:proofErr w:type="spellStart"/>
      <w:r>
        <w:rPr>
          <w:b/>
          <w:color w:val="365F91"/>
        </w:rPr>
        <w:t>building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although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it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may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also</w:t>
      </w:r>
      <w:proofErr w:type="spellEnd"/>
      <w:r>
        <w:rPr>
          <w:b/>
          <w:color w:val="365F91"/>
        </w:rPr>
        <w:t xml:space="preserve"> be </w:t>
      </w:r>
      <w:proofErr w:type="spellStart"/>
      <w:r>
        <w:rPr>
          <w:b/>
          <w:color w:val="365F91"/>
        </w:rPr>
        <w:t>used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for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other</w:t>
      </w:r>
      <w:proofErr w:type="spellEnd"/>
      <w:r>
        <w:rPr>
          <w:b/>
          <w:color w:val="365F91"/>
        </w:rPr>
        <w:t xml:space="preserve"> civil </w:t>
      </w:r>
      <w:proofErr w:type="spellStart"/>
      <w:r>
        <w:rPr>
          <w:b/>
          <w:color w:val="365F91"/>
        </w:rPr>
        <w:t>works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for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example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mechanical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or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electrical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constructions</w:t>
      </w:r>
      <w:proofErr w:type="spellEnd"/>
      <w:r>
        <w:rPr>
          <w:b/>
          <w:color w:val="365F91"/>
        </w:rPr>
        <w:t xml:space="preserve">.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contract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is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drawn</w:t>
      </w:r>
      <w:proofErr w:type="spellEnd"/>
      <w:r>
        <w:rPr>
          <w:b/>
          <w:color w:val="365F91"/>
        </w:rPr>
        <w:t xml:space="preserve"> up </w:t>
      </w:r>
      <w:proofErr w:type="spellStart"/>
      <w:r>
        <w:rPr>
          <w:b/>
          <w:color w:val="365F91"/>
        </w:rPr>
        <w:t>from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perspective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of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Contractor</w:t>
      </w:r>
      <w:proofErr w:type="spellEnd"/>
      <w:r>
        <w:rPr>
          <w:b/>
          <w:color w:val="365F91"/>
        </w:rPr>
        <w:t xml:space="preserve"> and </w:t>
      </w:r>
      <w:proofErr w:type="spellStart"/>
      <w:r>
        <w:rPr>
          <w:b/>
          <w:color w:val="365F91"/>
        </w:rPr>
        <w:t>is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used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by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companies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which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carry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out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construction</w:t>
      </w:r>
      <w:proofErr w:type="spellEnd"/>
      <w:r>
        <w:rPr>
          <w:b/>
          <w:color w:val="365F91"/>
        </w:rPr>
        <w:t xml:space="preserve"> and </w:t>
      </w:r>
      <w:proofErr w:type="spellStart"/>
      <w:r>
        <w:rPr>
          <w:b/>
          <w:color w:val="365F91"/>
        </w:rPr>
        <w:t>building</w:t>
      </w:r>
      <w:proofErr w:type="spellEnd"/>
      <w:r>
        <w:rPr>
          <w:b/>
          <w:color w:val="365F91"/>
          <w:spacing w:val="-12"/>
        </w:rPr>
        <w:t xml:space="preserve"> </w:t>
      </w:r>
      <w:proofErr w:type="spellStart"/>
      <w:r>
        <w:rPr>
          <w:b/>
          <w:color w:val="365F91"/>
        </w:rPr>
        <w:t>works</w:t>
      </w:r>
      <w:proofErr w:type="spellEnd"/>
      <w:r>
        <w:rPr>
          <w:b/>
          <w:color w:val="365F91"/>
          <w:spacing w:val="-11"/>
        </w:rPr>
        <w:t xml:space="preserve"> </w:t>
      </w:r>
      <w:r>
        <w:rPr>
          <w:b/>
          <w:color w:val="365F91"/>
        </w:rPr>
        <w:t>in</w:t>
      </w:r>
      <w:r>
        <w:rPr>
          <w:b/>
          <w:color w:val="365F91"/>
          <w:spacing w:val="-13"/>
        </w:rPr>
        <w:t xml:space="preserve"> </w:t>
      </w:r>
      <w:proofErr w:type="spellStart"/>
      <w:r>
        <w:rPr>
          <w:b/>
          <w:color w:val="365F91"/>
        </w:rPr>
        <w:t>international</w:t>
      </w:r>
      <w:proofErr w:type="spellEnd"/>
      <w:r>
        <w:rPr>
          <w:b/>
          <w:color w:val="365F91"/>
          <w:spacing w:val="-8"/>
        </w:rPr>
        <w:t xml:space="preserve"> </w:t>
      </w:r>
      <w:proofErr w:type="spellStart"/>
      <w:r>
        <w:rPr>
          <w:b/>
          <w:color w:val="365F91"/>
        </w:rPr>
        <w:t>markets</w:t>
      </w:r>
      <w:proofErr w:type="spellEnd"/>
      <w:r>
        <w:rPr>
          <w:b/>
          <w:color w:val="365F91"/>
        </w:rPr>
        <w:t>.</w:t>
      </w:r>
      <w:r>
        <w:rPr>
          <w:b/>
          <w:color w:val="365F91"/>
          <w:spacing w:val="-12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  <w:spacing w:val="-11"/>
        </w:rPr>
        <w:t xml:space="preserve"> </w:t>
      </w:r>
      <w:hyperlink r:id="rId7">
        <w:proofErr w:type="spellStart"/>
        <w:r>
          <w:rPr>
            <w:b/>
            <w:color w:val="E36C09"/>
            <w:u w:val="single" w:color="E26C08"/>
          </w:rPr>
          <w:t>Contract</w:t>
        </w:r>
        <w:proofErr w:type="spellEnd"/>
        <w:r>
          <w:rPr>
            <w:b/>
            <w:color w:val="E36C09"/>
            <w:spacing w:val="-11"/>
          </w:rPr>
          <w:t xml:space="preserve"> </w:t>
        </w:r>
      </w:hyperlink>
      <w:proofErr w:type="spellStart"/>
      <w:r>
        <w:rPr>
          <w:b/>
          <w:color w:val="365F91"/>
        </w:rPr>
        <w:t>includes</w:t>
      </w:r>
      <w:proofErr w:type="spellEnd"/>
      <w:r>
        <w:rPr>
          <w:b/>
          <w:color w:val="365F91"/>
          <w:spacing w:val="-12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  <w:spacing w:val="-10"/>
        </w:rPr>
        <w:t xml:space="preserve"> </w:t>
      </w:r>
      <w:proofErr w:type="spellStart"/>
      <w:r>
        <w:rPr>
          <w:b/>
          <w:color w:val="365F91"/>
        </w:rPr>
        <w:t>most</w:t>
      </w:r>
      <w:proofErr w:type="spellEnd"/>
      <w:r>
        <w:rPr>
          <w:b/>
          <w:color w:val="365F91"/>
          <w:spacing w:val="-12"/>
        </w:rPr>
        <w:t xml:space="preserve"> </w:t>
      </w:r>
      <w:proofErr w:type="spellStart"/>
      <w:r>
        <w:rPr>
          <w:b/>
          <w:color w:val="365F91"/>
        </w:rPr>
        <w:t>common</w:t>
      </w:r>
      <w:proofErr w:type="spellEnd"/>
      <w:r>
        <w:rPr>
          <w:b/>
          <w:color w:val="365F91"/>
          <w:spacing w:val="-10"/>
        </w:rPr>
        <w:t xml:space="preserve"> </w:t>
      </w:r>
      <w:proofErr w:type="spellStart"/>
      <w:r>
        <w:rPr>
          <w:b/>
          <w:color w:val="365F91"/>
        </w:rPr>
        <w:t>clauses</w:t>
      </w:r>
      <w:proofErr w:type="spellEnd"/>
      <w:r>
        <w:rPr>
          <w:b/>
          <w:color w:val="365F91"/>
          <w:spacing w:val="-7"/>
        </w:rPr>
        <w:t xml:space="preserve"> </w:t>
      </w:r>
      <w:proofErr w:type="spellStart"/>
      <w:r>
        <w:rPr>
          <w:b/>
          <w:color w:val="365F91"/>
        </w:rPr>
        <w:t>used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for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these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types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of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contract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tailored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to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construction</w:t>
      </w:r>
      <w:proofErr w:type="spellEnd"/>
      <w:r>
        <w:rPr>
          <w:b/>
          <w:color w:val="365F91"/>
        </w:rPr>
        <w:t xml:space="preserve"> in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international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area</w:t>
      </w:r>
      <w:proofErr w:type="spellEnd"/>
      <w:r>
        <w:rPr>
          <w:b/>
          <w:color w:val="365F91"/>
        </w:rPr>
        <w:t xml:space="preserve">: General </w:t>
      </w:r>
      <w:proofErr w:type="spellStart"/>
      <w:r>
        <w:rPr>
          <w:b/>
          <w:color w:val="365F91"/>
        </w:rPr>
        <w:t>clauses</w:t>
      </w:r>
      <w:proofErr w:type="spellEnd"/>
      <w:r>
        <w:rPr>
          <w:b/>
          <w:color w:val="365F91"/>
        </w:rPr>
        <w:t xml:space="preserve">, tender and </w:t>
      </w:r>
      <w:proofErr w:type="spellStart"/>
      <w:r>
        <w:rPr>
          <w:b/>
          <w:color w:val="365F91"/>
        </w:rPr>
        <w:t>acceptance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project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contract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price</w:t>
      </w:r>
      <w:proofErr w:type="spellEnd"/>
      <w:r>
        <w:rPr>
          <w:b/>
          <w:color w:val="365F91"/>
        </w:rPr>
        <w:t xml:space="preserve"> and </w:t>
      </w:r>
      <w:proofErr w:type="spellStart"/>
      <w:r>
        <w:rPr>
          <w:b/>
          <w:color w:val="365F91"/>
        </w:rPr>
        <w:t>terms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of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payment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termination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period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breach</w:t>
      </w:r>
      <w:proofErr w:type="spellEnd"/>
      <w:r>
        <w:rPr>
          <w:b/>
          <w:color w:val="365F91"/>
        </w:rPr>
        <w:t xml:space="preserve">, </w:t>
      </w:r>
      <w:proofErr w:type="spellStart"/>
      <w:r>
        <w:rPr>
          <w:b/>
          <w:color w:val="365F91"/>
        </w:rPr>
        <w:t>insurance</w:t>
      </w:r>
      <w:proofErr w:type="spellEnd"/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etc.</w:t>
      </w:r>
    </w:p>
    <w:p w14:paraId="551EAF7A" w14:textId="77777777" w:rsidR="00DA204D" w:rsidRDefault="00DA204D">
      <w:pPr>
        <w:pStyle w:val="BodyText"/>
        <w:rPr>
          <w:b/>
        </w:rPr>
      </w:pPr>
    </w:p>
    <w:p w14:paraId="153EC9B1" w14:textId="77777777" w:rsidR="00DA204D" w:rsidRDefault="00DA204D">
      <w:pPr>
        <w:pStyle w:val="BodyText"/>
        <w:spacing w:before="10"/>
        <w:rPr>
          <w:b/>
        </w:rPr>
      </w:pPr>
    </w:p>
    <w:p w14:paraId="24CC5422" w14:textId="77777777" w:rsidR="00DA204D" w:rsidRDefault="00000000">
      <w:pPr>
        <w:pStyle w:val="Heading1"/>
      </w:pPr>
      <w:r>
        <w:rPr>
          <w:color w:val="365F91"/>
        </w:rPr>
        <w:t>INTERNATIONAL CONSTRUCTION CONTRACT</w:t>
      </w:r>
    </w:p>
    <w:p w14:paraId="4DC4651B" w14:textId="77777777" w:rsidR="00DA204D" w:rsidRDefault="00DA204D">
      <w:pPr>
        <w:pStyle w:val="BodyText"/>
        <w:rPr>
          <w:b/>
          <w:sz w:val="28"/>
        </w:rPr>
      </w:pPr>
    </w:p>
    <w:p w14:paraId="0267A4F7" w14:textId="77777777" w:rsidR="00DA204D" w:rsidRDefault="00DA204D">
      <w:pPr>
        <w:pStyle w:val="BodyText"/>
        <w:spacing w:before="8"/>
        <w:rPr>
          <w:b/>
          <w:sz w:val="27"/>
        </w:rPr>
      </w:pPr>
    </w:p>
    <w:p w14:paraId="5D303746" w14:textId="77777777" w:rsidR="00DA204D" w:rsidRDefault="00000000">
      <w:pPr>
        <w:pStyle w:val="BodyText"/>
        <w:ind w:left="122"/>
      </w:pPr>
      <w:r>
        <w:rPr>
          <w:b/>
          <w:color w:val="365F91"/>
        </w:rPr>
        <w:t>DATE: ..................</w:t>
      </w:r>
      <w:r>
        <w:t>.......................................................................................................................</w:t>
      </w:r>
    </w:p>
    <w:p w14:paraId="1DC56455" w14:textId="77777777" w:rsidR="00DA204D" w:rsidRDefault="00DA204D">
      <w:pPr>
        <w:pStyle w:val="BodyText"/>
      </w:pPr>
    </w:p>
    <w:p w14:paraId="38A6CA93" w14:textId="77777777" w:rsidR="00DA204D" w:rsidRDefault="00DA204D">
      <w:pPr>
        <w:pStyle w:val="BodyText"/>
        <w:spacing w:before="1"/>
      </w:pPr>
    </w:p>
    <w:p w14:paraId="71B63DFE" w14:textId="77777777" w:rsidR="00DA204D" w:rsidRDefault="00000000">
      <w:pPr>
        <w:pStyle w:val="Heading2"/>
      </w:pPr>
      <w:r>
        <w:rPr>
          <w:color w:val="365F91"/>
        </w:rPr>
        <w:t>BETWEEN:</w:t>
      </w:r>
    </w:p>
    <w:p w14:paraId="77753C3F" w14:textId="77777777" w:rsidR="00DA204D" w:rsidRDefault="00DA204D">
      <w:pPr>
        <w:pStyle w:val="BodyText"/>
        <w:rPr>
          <w:b/>
        </w:rPr>
      </w:pPr>
    </w:p>
    <w:p w14:paraId="67952A34" w14:textId="77777777" w:rsidR="00DA204D" w:rsidRDefault="00000000">
      <w:pPr>
        <w:pStyle w:val="BodyText"/>
        <w:spacing w:before="1"/>
        <w:ind w:left="122"/>
      </w:pPr>
      <w:r>
        <w:t>................................. [</w:t>
      </w:r>
      <w:proofErr w:type="spellStart"/>
      <w:r>
        <w:rPr>
          <w:i/>
        </w:rPr>
        <w:t>company</w:t>
      </w:r>
      <w:proofErr w:type="spellEnd"/>
      <w:r>
        <w:rPr>
          <w:i/>
        </w:rPr>
        <w:t xml:space="preserve"> legal </w:t>
      </w:r>
      <w:proofErr w:type="spellStart"/>
      <w:r>
        <w:rPr>
          <w:i/>
        </w:rPr>
        <w:t>name</w:t>
      </w:r>
      <w:proofErr w:type="spellEnd"/>
      <w:r>
        <w:t xml:space="preserve">]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is</w:t>
      </w:r>
      <w:proofErr w:type="spellEnd"/>
      <w:r>
        <w:t xml:space="preserve"> at .....................................</w:t>
      </w:r>
    </w:p>
    <w:p w14:paraId="60810DB1" w14:textId="77777777" w:rsidR="00DA204D" w:rsidRDefault="00000000">
      <w:pPr>
        <w:tabs>
          <w:tab w:val="left" w:leader="dot" w:pos="7121"/>
        </w:tabs>
        <w:spacing w:before="38"/>
        <w:ind w:left="122"/>
      </w:pPr>
      <w:r>
        <w:t>[</w:t>
      </w:r>
      <w:proofErr w:type="spellStart"/>
      <w:r>
        <w:rPr>
          <w:i/>
        </w:rPr>
        <w:t>address</w:t>
      </w:r>
      <w:proofErr w:type="spellEnd"/>
      <w:r>
        <w:rPr>
          <w:i/>
        </w:rPr>
        <w:t>,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city</w:t>
      </w:r>
      <w:proofErr w:type="spellEnd"/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country</w:t>
      </w:r>
      <w:r>
        <w:t>]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registration</w:t>
      </w:r>
      <w:proofErr w:type="spellEnd"/>
      <w:r>
        <w:t>/</w:t>
      </w:r>
      <w:proofErr w:type="spellStart"/>
      <w:r>
        <w:t>tax</w:t>
      </w:r>
      <w:proofErr w:type="spellEnd"/>
      <w:r>
        <w:rPr>
          <w:spacing w:val="16"/>
        </w:rPr>
        <w:t xml:space="preserve"> </w:t>
      </w:r>
      <w:proofErr w:type="spellStart"/>
      <w:r>
        <w:t>number</w:t>
      </w:r>
      <w:proofErr w:type="spellEnd"/>
      <w:r>
        <w:rPr>
          <w:spacing w:val="19"/>
        </w:rPr>
        <w:t xml:space="preserve"> </w:t>
      </w:r>
      <w:proofErr w:type="spellStart"/>
      <w:r>
        <w:t>is</w:t>
      </w:r>
      <w:proofErr w:type="spellEnd"/>
      <w:r>
        <w:tab/>
        <w:t xml:space="preserve">, </w:t>
      </w:r>
      <w:proofErr w:type="spellStart"/>
      <w:r>
        <w:t>represented</w:t>
      </w:r>
      <w:proofErr w:type="spellEnd"/>
      <w:r>
        <w:rPr>
          <w:spacing w:val="-13"/>
        </w:rPr>
        <w:t xml:space="preserve"> </w:t>
      </w:r>
      <w:proofErr w:type="spellStart"/>
      <w:r>
        <w:t>by</w:t>
      </w:r>
      <w:proofErr w:type="spellEnd"/>
    </w:p>
    <w:p w14:paraId="51F7225B" w14:textId="77777777" w:rsidR="00DA204D" w:rsidRDefault="00000000">
      <w:pPr>
        <w:pStyle w:val="BodyText"/>
        <w:spacing w:before="42" w:line="276" w:lineRule="auto"/>
        <w:ind w:left="122" w:right="157"/>
      </w:pPr>
      <w:r>
        <w:t>............................................................. [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surname</w:t>
      </w:r>
      <w:proofErr w:type="spellEnd"/>
      <w:r>
        <w:rPr>
          <w:i/>
        </w:rPr>
        <w:t>, position</w:t>
      </w:r>
      <w:r>
        <w:t>]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>”),</w:t>
      </w:r>
    </w:p>
    <w:p w14:paraId="10EDDBD9" w14:textId="77777777" w:rsidR="00DA204D" w:rsidRDefault="00DA204D">
      <w:pPr>
        <w:pStyle w:val="BodyText"/>
        <w:spacing w:before="3"/>
        <w:rPr>
          <w:sz w:val="25"/>
        </w:rPr>
      </w:pPr>
    </w:p>
    <w:p w14:paraId="1017BEB2" w14:textId="77777777" w:rsidR="00DA204D" w:rsidRDefault="00000000">
      <w:pPr>
        <w:pStyle w:val="Heading2"/>
      </w:pPr>
      <w:r>
        <w:rPr>
          <w:color w:val="365F91"/>
        </w:rPr>
        <w:t>AND:</w:t>
      </w:r>
    </w:p>
    <w:p w14:paraId="79FB623E" w14:textId="77777777" w:rsidR="00DA204D" w:rsidRDefault="00DA204D">
      <w:pPr>
        <w:pStyle w:val="BodyText"/>
        <w:spacing w:before="1"/>
        <w:rPr>
          <w:b/>
        </w:rPr>
      </w:pPr>
    </w:p>
    <w:p w14:paraId="3BF4CB7A" w14:textId="77777777" w:rsidR="00DA204D" w:rsidRDefault="00000000">
      <w:pPr>
        <w:pStyle w:val="BodyText"/>
        <w:ind w:left="122"/>
      </w:pPr>
      <w:r>
        <w:t>................................. [</w:t>
      </w:r>
      <w:proofErr w:type="spellStart"/>
      <w:r>
        <w:rPr>
          <w:i/>
        </w:rPr>
        <w:t>company</w:t>
      </w:r>
      <w:proofErr w:type="spellEnd"/>
      <w:r>
        <w:rPr>
          <w:i/>
        </w:rPr>
        <w:t xml:space="preserve"> legal </w:t>
      </w:r>
      <w:proofErr w:type="spellStart"/>
      <w:r>
        <w:rPr>
          <w:i/>
        </w:rPr>
        <w:t>name</w:t>
      </w:r>
      <w:proofErr w:type="spellEnd"/>
      <w:r>
        <w:t xml:space="preserve">]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</w:t>
      </w:r>
      <w:proofErr w:type="spellStart"/>
      <w:r>
        <w:t>is</w:t>
      </w:r>
      <w:proofErr w:type="spellEnd"/>
      <w:r>
        <w:t xml:space="preserve"> at .....................................</w:t>
      </w:r>
    </w:p>
    <w:p w14:paraId="392ED0FA" w14:textId="77777777" w:rsidR="00DA204D" w:rsidRDefault="00000000">
      <w:pPr>
        <w:tabs>
          <w:tab w:val="left" w:leader="dot" w:pos="7121"/>
        </w:tabs>
        <w:spacing w:before="41"/>
        <w:ind w:left="122"/>
      </w:pPr>
      <w:r>
        <w:t>[</w:t>
      </w:r>
      <w:proofErr w:type="spellStart"/>
      <w:r>
        <w:rPr>
          <w:i/>
        </w:rPr>
        <w:t>address</w:t>
      </w:r>
      <w:proofErr w:type="spellEnd"/>
      <w:r>
        <w:rPr>
          <w:i/>
        </w:rPr>
        <w:t>,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city</w:t>
      </w:r>
      <w:proofErr w:type="spellEnd"/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country</w:t>
      </w:r>
      <w:r>
        <w:t>]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registration</w:t>
      </w:r>
      <w:proofErr w:type="spellEnd"/>
      <w:r>
        <w:t>/</w:t>
      </w:r>
      <w:proofErr w:type="spellStart"/>
      <w:r>
        <w:t>tax</w:t>
      </w:r>
      <w:proofErr w:type="spellEnd"/>
      <w:r>
        <w:rPr>
          <w:spacing w:val="16"/>
        </w:rPr>
        <w:t xml:space="preserve"> </w:t>
      </w:r>
      <w:proofErr w:type="spellStart"/>
      <w:r>
        <w:t>number</w:t>
      </w:r>
      <w:proofErr w:type="spellEnd"/>
      <w:r>
        <w:rPr>
          <w:spacing w:val="19"/>
        </w:rPr>
        <w:t xml:space="preserve"> </w:t>
      </w:r>
      <w:proofErr w:type="spellStart"/>
      <w:r>
        <w:t>is</w:t>
      </w:r>
      <w:proofErr w:type="spellEnd"/>
      <w:r>
        <w:tab/>
        <w:t xml:space="preserve">, </w:t>
      </w:r>
      <w:proofErr w:type="spellStart"/>
      <w:r>
        <w:t>represented</w:t>
      </w:r>
      <w:proofErr w:type="spellEnd"/>
      <w:r>
        <w:rPr>
          <w:spacing w:val="-14"/>
        </w:rPr>
        <w:t xml:space="preserve"> </w:t>
      </w:r>
      <w:proofErr w:type="spellStart"/>
      <w:r>
        <w:t>by</w:t>
      </w:r>
      <w:proofErr w:type="spellEnd"/>
    </w:p>
    <w:p w14:paraId="5413CF80" w14:textId="77777777" w:rsidR="00DA204D" w:rsidRDefault="00000000">
      <w:pPr>
        <w:pStyle w:val="BodyText"/>
        <w:spacing w:before="38" w:line="276" w:lineRule="auto"/>
        <w:ind w:left="122" w:right="162"/>
      </w:pPr>
      <w:r>
        <w:t xml:space="preserve">............................................................. [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position</w:t>
      </w:r>
      <w:r>
        <w:t>]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>”),</w:t>
      </w:r>
    </w:p>
    <w:p w14:paraId="170C42AF" w14:textId="77777777" w:rsidR="00DA204D" w:rsidRDefault="00DA204D">
      <w:pPr>
        <w:pStyle w:val="BodyText"/>
      </w:pPr>
    </w:p>
    <w:p w14:paraId="4C66FD9A" w14:textId="77777777" w:rsidR="00DA204D" w:rsidRDefault="00DA204D">
      <w:pPr>
        <w:pStyle w:val="BodyText"/>
        <w:spacing w:before="8"/>
        <w:rPr>
          <w:sz w:val="28"/>
        </w:rPr>
      </w:pPr>
    </w:p>
    <w:p w14:paraId="261BE878" w14:textId="77777777" w:rsidR="00DA204D" w:rsidRDefault="00000000">
      <w:pPr>
        <w:pStyle w:val="Heading2"/>
      </w:pPr>
      <w:r>
        <w:rPr>
          <w:color w:val="365F91"/>
        </w:rPr>
        <w:t>IT IS AGREED AS FOLLOWS:</w:t>
      </w:r>
    </w:p>
    <w:p w14:paraId="17B2102C" w14:textId="77777777" w:rsidR="00DA204D" w:rsidRDefault="00DA204D">
      <w:pPr>
        <w:pStyle w:val="BodyText"/>
        <w:rPr>
          <w:b/>
        </w:rPr>
      </w:pPr>
    </w:p>
    <w:p w14:paraId="252333E4" w14:textId="77777777" w:rsidR="00DA204D" w:rsidRDefault="00DA204D">
      <w:pPr>
        <w:pStyle w:val="BodyText"/>
        <w:spacing w:before="8"/>
        <w:rPr>
          <w:b/>
          <w:sz w:val="26"/>
        </w:rPr>
      </w:pPr>
    </w:p>
    <w:p w14:paraId="528A6561" w14:textId="77777777" w:rsidR="00DA204D" w:rsidRDefault="00000000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rPr>
          <w:b/>
          <w:color w:val="365F91"/>
          <w:sz w:val="24"/>
        </w:rPr>
      </w:pPr>
      <w:r>
        <w:rPr>
          <w:b/>
          <w:color w:val="365F91"/>
          <w:sz w:val="24"/>
        </w:rPr>
        <w:t>GENERAL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PROVISIONS</w:t>
      </w:r>
    </w:p>
    <w:p w14:paraId="226012E1" w14:textId="77777777" w:rsidR="00DA204D" w:rsidRDefault="00DA204D">
      <w:pPr>
        <w:pStyle w:val="BodyText"/>
        <w:spacing w:before="2"/>
        <w:rPr>
          <w:b/>
          <w:sz w:val="26"/>
        </w:rPr>
      </w:pPr>
    </w:p>
    <w:p w14:paraId="5AC11701" w14:textId="77777777" w:rsidR="00DA204D" w:rsidRDefault="00000000">
      <w:pPr>
        <w:pStyle w:val="Heading2"/>
        <w:numPr>
          <w:ilvl w:val="1"/>
          <w:numId w:val="3"/>
        </w:numPr>
        <w:tabs>
          <w:tab w:val="left" w:pos="829"/>
          <w:tab w:val="left" w:pos="830"/>
        </w:tabs>
      </w:pPr>
      <w:proofErr w:type="spellStart"/>
      <w:r>
        <w:rPr>
          <w:color w:val="365F91"/>
        </w:rPr>
        <w:t>Definitions</w:t>
      </w:r>
      <w:proofErr w:type="spellEnd"/>
    </w:p>
    <w:p w14:paraId="3C9C7654" w14:textId="77777777" w:rsidR="00DA204D" w:rsidRDefault="00DA204D">
      <w:pPr>
        <w:pStyle w:val="BodyText"/>
        <w:spacing w:before="2"/>
        <w:rPr>
          <w:b/>
        </w:rPr>
      </w:pPr>
    </w:p>
    <w:p w14:paraId="59743CBF" w14:textId="77777777" w:rsidR="00DA204D" w:rsidRDefault="00000000">
      <w:pPr>
        <w:pStyle w:val="BodyText"/>
        <w:spacing w:line="237" w:lineRule="auto"/>
        <w:ind w:left="122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>:</w:t>
      </w:r>
    </w:p>
    <w:p w14:paraId="5B4B491F" w14:textId="77777777" w:rsidR="00DA204D" w:rsidRDefault="00DA204D">
      <w:pPr>
        <w:pStyle w:val="BodyText"/>
        <w:spacing w:before="2"/>
      </w:pPr>
    </w:p>
    <w:p w14:paraId="72410D04" w14:textId="77777777" w:rsidR="00DA204D" w:rsidRDefault="00000000">
      <w:pPr>
        <w:pStyle w:val="BodyText"/>
        <w:ind w:left="122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Contract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</w:t>
      </w:r>
      <w:proofErr w:type="spellEnd"/>
      <w:r>
        <w:t>.</w:t>
      </w:r>
    </w:p>
    <w:p w14:paraId="449D3BBA" w14:textId="77777777" w:rsidR="00DA204D" w:rsidRDefault="00DA204D">
      <w:pPr>
        <w:sectPr w:rsidR="00DA204D">
          <w:footerReference w:type="default" r:id="rId8"/>
          <w:type w:val="continuous"/>
          <w:pgSz w:w="11910" w:h="16840"/>
          <w:pgMar w:top="1380" w:right="1520" w:bottom="820" w:left="1580" w:header="720" w:footer="626" w:gutter="0"/>
          <w:pgNumType w:start="1"/>
          <w:cols w:space="720"/>
        </w:sectPr>
      </w:pPr>
    </w:p>
    <w:p w14:paraId="5F09305A" w14:textId="77777777" w:rsidR="00DA204D" w:rsidRDefault="00000000">
      <w:pPr>
        <w:pStyle w:val="BodyText"/>
        <w:spacing w:before="34"/>
        <w:ind w:left="122" w:right="172"/>
        <w:jc w:val="both"/>
      </w:pPr>
      <w:r>
        <w:rPr>
          <w:b/>
          <w:color w:val="365F91"/>
        </w:rPr>
        <w:lastRenderedPageBreak/>
        <w:t>"</w:t>
      </w:r>
      <w:proofErr w:type="spellStart"/>
      <w:r>
        <w:rPr>
          <w:b/>
          <w:color w:val="365F91"/>
        </w:rPr>
        <w:t>Specification</w:t>
      </w:r>
      <w:proofErr w:type="spellEnd"/>
      <w: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as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Employer´s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7E90C81B" w14:textId="77777777" w:rsidR="00DA204D" w:rsidRDefault="00DA204D">
      <w:pPr>
        <w:pStyle w:val="BodyText"/>
        <w:spacing w:before="1"/>
      </w:pPr>
    </w:p>
    <w:p w14:paraId="1359A4BB" w14:textId="77777777" w:rsidR="00DA204D" w:rsidRDefault="00000000">
      <w:pPr>
        <w:pStyle w:val="BodyText"/>
        <w:spacing w:before="1"/>
        <w:ind w:left="122" w:right="175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Drawings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Employer´s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as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,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>.</w:t>
      </w:r>
    </w:p>
    <w:p w14:paraId="71114337" w14:textId="77777777" w:rsidR="00DA204D" w:rsidRDefault="00DA204D">
      <w:pPr>
        <w:pStyle w:val="BodyText"/>
      </w:pPr>
    </w:p>
    <w:p w14:paraId="3E4C9868" w14:textId="77777777" w:rsidR="00DA204D" w:rsidRDefault="00000000">
      <w:pPr>
        <w:pStyle w:val="BodyText"/>
        <w:ind w:left="122" w:right="173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Employer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successors</w:t>
      </w:r>
      <w:proofErr w:type="spellEnd"/>
      <w:r>
        <w:t xml:space="preserve"> in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)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assignee</w:t>
      </w:r>
      <w:proofErr w:type="spellEnd"/>
      <w:r>
        <w:t>.</w:t>
      </w:r>
    </w:p>
    <w:p w14:paraId="1B7F9856" w14:textId="77777777" w:rsidR="00DA204D" w:rsidRDefault="00DA204D">
      <w:pPr>
        <w:pStyle w:val="BodyText"/>
        <w:spacing w:before="11"/>
        <w:rPr>
          <w:sz w:val="21"/>
        </w:rPr>
      </w:pPr>
    </w:p>
    <w:p w14:paraId="0903EAD2" w14:textId="77777777" w:rsidR="00DA204D" w:rsidRDefault="00000000">
      <w:pPr>
        <w:pStyle w:val="BodyText"/>
        <w:ind w:left="122" w:right="173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Contractor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successors</w:t>
      </w:r>
      <w:proofErr w:type="spellEnd"/>
      <w:r>
        <w:t xml:space="preserve"> in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)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assignee</w:t>
      </w:r>
      <w:proofErr w:type="spellEnd"/>
      <w:r>
        <w:t>.</w:t>
      </w:r>
    </w:p>
    <w:p w14:paraId="76542A04" w14:textId="77777777" w:rsidR="00DA204D" w:rsidRDefault="00DA204D">
      <w:pPr>
        <w:pStyle w:val="BodyText"/>
      </w:pPr>
    </w:p>
    <w:p w14:paraId="15DCD058" w14:textId="77777777" w:rsidR="00DA204D" w:rsidRDefault="00000000">
      <w:pPr>
        <w:pStyle w:val="BodyText"/>
        <w:spacing w:before="1"/>
        <w:ind w:left="122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Party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</w:p>
    <w:p w14:paraId="5331813B" w14:textId="77777777" w:rsidR="00DA204D" w:rsidRDefault="00DA204D">
      <w:pPr>
        <w:pStyle w:val="BodyText"/>
        <w:spacing w:before="1"/>
      </w:pPr>
    </w:p>
    <w:p w14:paraId="2D37964B" w14:textId="77777777" w:rsidR="00DA204D" w:rsidRDefault="00000000">
      <w:pPr>
        <w:tabs>
          <w:tab w:val="left" w:leader="dot" w:pos="4276"/>
        </w:tabs>
        <w:ind w:left="122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Commencement</w:t>
      </w:r>
      <w:proofErr w:type="spellEnd"/>
      <w:r>
        <w:rPr>
          <w:b/>
          <w:color w:val="365F91"/>
        </w:rPr>
        <w:t xml:space="preserve"> Day" </w:t>
      </w:r>
      <w:proofErr w:type="spellStart"/>
      <w:r>
        <w:t>means</w:t>
      </w:r>
      <w:proofErr w:type="spellEnd"/>
      <w:r>
        <w:rPr>
          <w:spacing w:val="-30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r>
        <w:t>date</w:t>
      </w:r>
      <w:r>
        <w:tab/>
        <w:t>[</w:t>
      </w:r>
      <w:proofErr w:type="spellStart"/>
      <w:r>
        <w:rPr>
          <w:i/>
        </w:rPr>
        <w:t>insert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number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days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usually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14</w:t>
      </w:r>
      <w:r>
        <w:t>]</w:t>
      </w:r>
      <w:r>
        <w:rPr>
          <w:spacing w:val="-10"/>
        </w:rPr>
        <w:t xml:space="preserve"> </w:t>
      </w:r>
      <w:proofErr w:type="spellStart"/>
      <w:r>
        <w:t>days</w:t>
      </w:r>
      <w:proofErr w:type="spellEnd"/>
      <w:r>
        <w:rPr>
          <w:spacing w:val="-9"/>
        </w:rPr>
        <w:t xml:space="preserve"> </w:t>
      </w:r>
      <w:proofErr w:type="spellStart"/>
      <w:r>
        <w:t>following</w:t>
      </w:r>
      <w:proofErr w:type="spellEnd"/>
    </w:p>
    <w:p w14:paraId="488D7743" w14:textId="77777777" w:rsidR="00DA204D" w:rsidRDefault="00000000">
      <w:pPr>
        <w:pStyle w:val="BodyText"/>
        <w:ind w:left="122"/>
        <w:jc w:val="both"/>
      </w:pPr>
      <w:proofErr w:type="spellStart"/>
      <w:r>
        <w:t>the</w:t>
      </w:r>
      <w:proofErr w:type="spellEnd"/>
      <w:r>
        <w:t xml:space="preserve"> date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comes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date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76253222" w14:textId="77777777" w:rsidR="00DA204D" w:rsidRDefault="00DA204D">
      <w:pPr>
        <w:pStyle w:val="BodyText"/>
      </w:pPr>
    </w:p>
    <w:p w14:paraId="0C0138AB" w14:textId="77777777" w:rsidR="00DA204D" w:rsidRDefault="00000000">
      <w:pPr>
        <w:ind w:left="122"/>
        <w:jc w:val="both"/>
      </w:pPr>
      <w:r>
        <w:rPr>
          <w:b/>
          <w:color w:val="365F91"/>
        </w:rPr>
        <w:t xml:space="preserve">"Day" </w:t>
      </w:r>
      <w:proofErr w:type="spellStart"/>
      <w:r>
        <w:t>means</w:t>
      </w:r>
      <w:proofErr w:type="spellEnd"/>
      <w:r>
        <w:t xml:space="preserve"> a calendar </w:t>
      </w:r>
      <w:proofErr w:type="spellStart"/>
      <w:r>
        <w:t>day</w:t>
      </w:r>
      <w:proofErr w:type="spellEnd"/>
      <w:r>
        <w:t>.</w:t>
      </w:r>
    </w:p>
    <w:p w14:paraId="25E7A468" w14:textId="77777777" w:rsidR="00DA204D" w:rsidRDefault="00DA204D">
      <w:pPr>
        <w:pStyle w:val="BodyText"/>
        <w:spacing w:before="11"/>
        <w:rPr>
          <w:sz w:val="21"/>
        </w:rPr>
      </w:pPr>
    </w:p>
    <w:p w14:paraId="429AEAAB" w14:textId="77777777" w:rsidR="00DA204D" w:rsidRDefault="00000000">
      <w:pPr>
        <w:pStyle w:val="BodyText"/>
        <w:ind w:left="122" w:right="179"/>
        <w:jc w:val="both"/>
      </w:pPr>
      <w:r>
        <w:rPr>
          <w:b/>
          <w:color w:val="365F91"/>
        </w:rPr>
        <w:t xml:space="preserve">"Time </w:t>
      </w:r>
      <w:proofErr w:type="spellStart"/>
      <w:r>
        <w:rPr>
          <w:b/>
          <w:color w:val="365F91"/>
        </w:rPr>
        <w:t>for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Completion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as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as extended </w:t>
      </w:r>
      <w:proofErr w:type="spellStart"/>
      <w:r>
        <w:t>under</w:t>
      </w:r>
      <w:proofErr w:type="spellEnd"/>
      <w:r>
        <w:t xml:space="preserve"> Sub-</w:t>
      </w:r>
      <w:proofErr w:type="spellStart"/>
      <w:r>
        <w:t>Clause</w:t>
      </w:r>
      <w:proofErr w:type="spellEnd"/>
      <w:r>
        <w:t xml:space="preserve"> 8.3,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Date).</w:t>
      </w:r>
    </w:p>
    <w:p w14:paraId="4C298780" w14:textId="77777777" w:rsidR="00DA204D" w:rsidRDefault="00DA204D">
      <w:pPr>
        <w:pStyle w:val="BodyText"/>
      </w:pPr>
    </w:p>
    <w:p w14:paraId="70400A1F" w14:textId="77777777" w:rsidR="00DA204D" w:rsidRDefault="00000000">
      <w:pPr>
        <w:pStyle w:val="BodyText"/>
        <w:ind w:left="122" w:right="178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Cost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incurred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Site,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overheads</w:t>
      </w:r>
      <w:proofErr w:type="spellEnd"/>
      <w:r>
        <w:t xml:space="preserve"> and similar </w:t>
      </w:r>
      <w:proofErr w:type="spellStart"/>
      <w:r>
        <w:t>charges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profit</w:t>
      </w:r>
      <w:proofErr w:type="spellEnd"/>
    </w:p>
    <w:p w14:paraId="63D1322F" w14:textId="77777777" w:rsidR="00DA204D" w:rsidRDefault="00DA204D">
      <w:pPr>
        <w:pStyle w:val="BodyText"/>
        <w:spacing w:before="1"/>
      </w:pPr>
    </w:p>
    <w:p w14:paraId="6B7F16B4" w14:textId="77777777" w:rsidR="00DA204D" w:rsidRDefault="00000000">
      <w:pPr>
        <w:pStyle w:val="BodyText"/>
        <w:ind w:left="122" w:right="177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Contractor´s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Equipment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apparatus</w:t>
      </w:r>
      <w:proofErr w:type="spellEnd"/>
      <w:r>
        <w:t xml:space="preserve">, </w:t>
      </w:r>
      <w:proofErr w:type="spellStart"/>
      <w:r>
        <w:t>machinery</w:t>
      </w:r>
      <w:proofErr w:type="spellEnd"/>
      <w:r>
        <w:t xml:space="preserve">,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>.</w:t>
      </w:r>
    </w:p>
    <w:p w14:paraId="0596EB3C" w14:textId="77777777" w:rsidR="00DA204D" w:rsidRDefault="00DA204D">
      <w:pPr>
        <w:pStyle w:val="BodyText"/>
        <w:spacing w:before="3"/>
        <w:rPr>
          <w:sz w:val="25"/>
        </w:rPr>
      </w:pPr>
    </w:p>
    <w:p w14:paraId="09CB0962" w14:textId="77777777" w:rsidR="00DA204D" w:rsidRDefault="00000000">
      <w:pPr>
        <w:pStyle w:val="BodyText"/>
        <w:ind w:left="122"/>
        <w:jc w:val="both"/>
      </w:pPr>
      <w:r>
        <w:rPr>
          <w:b/>
          <w:color w:val="365F91"/>
        </w:rPr>
        <w:t xml:space="preserve">"Country"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>.</w:t>
      </w:r>
    </w:p>
    <w:p w14:paraId="4D33AB00" w14:textId="77777777" w:rsidR="00DA204D" w:rsidRDefault="00DA204D">
      <w:pPr>
        <w:pStyle w:val="BodyText"/>
        <w:spacing w:before="9"/>
        <w:rPr>
          <w:sz w:val="28"/>
        </w:rPr>
      </w:pPr>
    </w:p>
    <w:p w14:paraId="5233F3E5" w14:textId="77777777" w:rsidR="00DA204D" w:rsidRDefault="00000000">
      <w:pPr>
        <w:ind w:left="122"/>
        <w:jc w:val="both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Employers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Liabilities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Sub-</w:t>
      </w:r>
      <w:proofErr w:type="spellStart"/>
      <w:r>
        <w:t>Clause</w:t>
      </w:r>
      <w:proofErr w:type="spellEnd"/>
      <w:r>
        <w:t xml:space="preserve"> 7.1.</w:t>
      </w:r>
    </w:p>
    <w:p w14:paraId="2E206A50" w14:textId="77777777" w:rsidR="00DA204D" w:rsidRDefault="00DA204D">
      <w:pPr>
        <w:pStyle w:val="BodyText"/>
        <w:spacing w:before="6"/>
        <w:rPr>
          <w:sz w:val="28"/>
        </w:rPr>
      </w:pPr>
    </w:p>
    <w:p w14:paraId="2C9B5BE6" w14:textId="77777777" w:rsidR="00DA204D" w:rsidRDefault="00000000">
      <w:pPr>
        <w:pStyle w:val="BodyText"/>
        <w:spacing w:line="276" w:lineRule="auto"/>
        <w:ind w:left="122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Force</w:t>
      </w:r>
      <w:proofErr w:type="spellEnd"/>
      <w:r>
        <w:rPr>
          <w:b/>
          <w:color w:val="365F91"/>
          <w:spacing w:val="30"/>
        </w:rPr>
        <w:t xml:space="preserve"> </w:t>
      </w:r>
      <w:proofErr w:type="spellStart"/>
      <w:r>
        <w:rPr>
          <w:b/>
          <w:color w:val="365F91"/>
        </w:rPr>
        <w:t>Majeure</w:t>
      </w:r>
      <w:proofErr w:type="spellEnd"/>
      <w:r>
        <w:rPr>
          <w:b/>
          <w:color w:val="365F91"/>
        </w:rPr>
        <w:t>"</w:t>
      </w:r>
      <w:r>
        <w:rPr>
          <w:b/>
          <w:color w:val="365F91"/>
          <w:spacing w:val="-13"/>
        </w:rPr>
        <w:t xml:space="preserve"> </w:t>
      </w:r>
      <w:proofErr w:type="spellStart"/>
      <w:r>
        <w:t>means</w:t>
      </w:r>
      <w:proofErr w:type="spellEnd"/>
      <w:r>
        <w:rPr>
          <w:spacing w:val="-11"/>
        </w:rPr>
        <w:t xml:space="preserve"> </w:t>
      </w:r>
      <w:proofErr w:type="spellStart"/>
      <w:r>
        <w:t>an</w:t>
      </w:r>
      <w:proofErr w:type="spellEnd"/>
      <w:r>
        <w:rPr>
          <w:spacing w:val="-13"/>
        </w:rPr>
        <w:t xml:space="preserve"> </w:t>
      </w:r>
      <w:proofErr w:type="spellStart"/>
      <w:r>
        <w:t>exceptional</w:t>
      </w:r>
      <w:proofErr w:type="spellEnd"/>
      <w:r>
        <w:rPr>
          <w:spacing w:val="-12"/>
        </w:rPr>
        <w:t xml:space="preserve"> </w:t>
      </w:r>
      <w:proofErr w:type="spellStart"/>
      <w:r>
        <w:t>event</w:t>
      </w:r>
      <w:proofErr w:type="spellEnd"/>
      <w:r>
        <w:rPr>
          <w:spacing w:val="-11"/>
        </w:rPr>
        <w:t xml:space="preserve"> </w:t>
      </w:r>
      <w:proofErr w:type="spellStart"/>
      <w:r>
        <w:t>or</w:t>
      </w:r>
      <w:proofErr w:type="spellEnd"/>
      <w:r>
        <w:rPr>
          <w:spacing w:val="-9"/>
        </w:rPr>
        <w:t xml:space="preserve"> </w:t>
      </w:r>
      <w:proofErr w:type="spellStart"/>
      <w:r>
        <w:t>circumstances</w:t>
      </w:r>
      <w:proofErr w:type="spellEnd"/>
      <w:r>
        <w:rPr>
          <w:spacing w:val="-11"/>
        </w:rPr>
        <w:t xml:space="preserve"> </w:t>
      </w:r>
      <w:proofErr w:type="spellStart"/>
      <w:r>
        <w:t>which</w:t>
      </w:r>
      <w:proofErr w:type="spellEnd"/>
      <w:r>
        <w:rPr>
          <w:spacing w:val="-11"/>
        </w:rPr>
        <w:t xml:space="preserve"> </w:t>
      </w:r>
      <w:proofErr w:type="spellStart"/>
      <w:r>
        <w:t>is</w:t>
      </w:r>
      <w:proofErr w:type="spellEnd"/>
      <w:r>
        <w:rPr>
          <w:spacing w:val="-10"/>
        </w:rPr>
        <w:t xml:space="preserve"> </w:t>
      </w:r>
      <w:proofErr w:type="spellStart"/>
      <w:r>
        <w:t>beyond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Party´s</w:t>
      </w:r>
      <w:proofErr w:type="spellEnd"/>
      <w:r>
        <w:rPr>
          <w:spacing w:val="-11"/>
        </w:rPr>
        <w:t xml:space="preserve"> </w:t>
      </w:r>
      <w:r>
        <w:t>control and</w:t>
      </w:r>
      <w:r>
        <w:rPr>
          <w:spacing w:val="-14"/>
        </w:rPr>
        <w:t xml:space="preserve"> </w:t>
      </w:r>
      <w:proofErr w:type="spellStart"/>
      <w:r>
        <w:t>which</w:t>
      </w:r>
      <w:proofErr w:type="spellEnd"/>
      <w:r>
        <w:rPr>
          <w:spacing w:val="-13"/>
        </w:rPr>
        <w:t xml:space="preserve"> </w:t>
      </w:r>
      <w:proofErr w:type="spellStart"/>
      <w:r>
        <w:t>such</w:t>
      </w:r>
      <w:proofErr w:type="spellEnd"/>
      <w:r>
        <w:rPr>
          <w:spacing w:val="-16"/>
        </w:rPr>
        <w:t xml:space="preserve"> </w:t>
      </w:r>
      <w:proofErr w:type="spellStart"/>
      <w:r>
        <w:t>Party</w:t>
      </w:r>
      <w:proofErr w:type="spellEnd"/>
      <w:r>
        <w:rPr>
          <w:spacing w:val="-11"/>
        </w:rPr>
        <w:t xml:space="preserve"> </w:t>
      </w:r>
      <w:proofErr w:type="spellStart"/>
      <w:r>
        <w:t>could</w:t>
      </w:r>
      <w:proofErr w:type="spellEnd"/>
      <w:r>
        <w:rPr>
          <w:spacing w:val="-16"/>
        </w:rPr>
        <w:t xml:space="preserve"> </w:t>
      </w:r>
      <w:proofErr w:type="spellStart"/>
      <w:r>
        <w:t>not</w:t>
      </w:r>
      <w:proofErr w:type="spellEnd"/>
      <w:r>
        <w:rPr>
          <w:spacing w:val="-11"/>
        </w:rPr>
        <w:t xml:space="preserve"> </w:t>
      </w:r>
      <w:proofErr w:type="spellStart"/>
      <w:r>
        <w:t>reasonably</w:t>
      </w:r>
      <w:proofErr w:type="spellEnd"/>
      <w:r>
        <w:rPr>
          <w:spacing w:val="-11"/>
        </w:rPr>
        <w:t xml:space="preserve"> </w:t>
      </w:r>
      <w:proofErr w:type="spellStart"/>
      <w:r>
        <w:t>have</w:t>
      </w:r>
      <w:proofErr w:type="spellEnd"/>
      <w:r>
        <w:rPr>
          <w:spacing w:val="-13"/>
        </w:rPr>
        <w:t xml:space="preserve"> </w:t>
      </w:r>
      <w:proofErr w:type="spellStart"/>
      <w:r>
        <w:t>envisaged</w:t>
      </w:r>
      <w:proofErr w:type="spellEnd"/>
      <w:r>
        <w:rPr>
          <w:spacing w:val="-12"/>
        </w:rPr>
        <w:t xml:space="preserve"> </w:t>
      </w:r>
      <w:r>
        <w:t>prior</w:t>
      </w:r>
      <w:r>
        <w:rPr>
          <w:spacing w:val="-15"/>
        </w:rPr>
        <w:t xml:space="preserve"> </w:t>
      </w:r>
      <w:proofErr w:type="spellStart"/>
      <w:r>
        <w:t>to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5"/>
        </w:rPr>
        <w:t xml:space="preserve"> </w:t>
      </w:r>
      <w:proofErr w:type="spellStart"/>
      <w:r>
        <w:t>execution</w:t>
      </w:r>
      <w:proofErr w:type="spellEnd"/>
      <w:r>
        <w:rPr>
          <w:spacing w:val="-15"/>
        </w:rPr>
        <w:t xml:space="preserve"> </w:t>
      </w:r>
      <w:proofErr w:type="spellStart"/>
      <w:r>
        <w:t>of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25"/>
        </w:rPr>
        <w:t xml:space="preserve"> </w:t>
      </w:r>
      <w:proofErr w:type="spellStart"/>
      <w:r>
        <w:t>Contract</w:t>
      </w:r>
      <w:proofErr w:type="spellEnd"/>
      <w:r>
        <w:t>.</w:t>
      </w:r>
    </w:p>
    <w:p w14:paraId="5F21626A" w14:textId="77777777" w:rsidR="00DA204D" w:rsidRDefault="00DA204D">
      <w:pPr>
        <w:pStyle w:val="BodyText"/>
        <w:spacing w:before="4"/>
        <w:rPr>
          <w:sz w:val="25"/>
        </w:rPr>
      </w:pPr>
    </w:p>
    <w:p w14:paraId="1EC970E0" w14:textId="77777777" w:rsidR="00DA204D" w:rsidRDefault="00000000">
      <w:pPr>
        <w:pStyle w:val="BodyText"/>
        <w:spacing w:line="276" w:lineRule="auto"/>
        <w:ind w:left="122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Materials</w:t>
      </w:r>
      <w:proofErr w:type="spellEnd"/>
      <w:r>
        <w:rPr>
          <w:b/>
          <w:color w:val="365F91"/>
        </w:rPr>
        <w:t xml:space="preserve">" </w:t>
      </w:r>
      <w:r>
        <w:t xml:space="preserve">are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(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)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30FBF839" w14:textId="77777777" w:rsidR="00DA204D" w:rsidRDefault="00DA204D">
      <w:pPr>
        <w:pStyle w:val="BodyText"/>
        <w:spacing w:before="4"/>
        <w:rPr>
          <w:sz w:val="25"/>
        </w:rPr>
      </w:pPr>
    </w:p>
    <w:p w14:paraId="4D6E7B0C" w14:textId="77777777" w:rsidR="00DA204D" w:rsidRDefault="00000000">
      <w:pPr>
        <w:pStyle w:val="BodyText"/>
        <w:spacing w:line="276" w:lineRule="auto"/>
        <w:ind w:left="122" w:right="57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Plant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apparatus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22735B1F" w14:textId="77777777" w:rsidR="00DA204D" w:rsidRDefault="00DA204D">
      <w:pPr>
        <w:pStyle w:val="BodyText"/>
        <w:spacing w:before="3"/>
        <w:rPr>
          <w:sz w:val="25"/>
        </w:rPr>
      </w:pPr>
    </w:p>
    <w:p w14:paraId="3E7B6CFC" w14:textId="77777777" w:rsidR="00DA204D" w:rsidRDefault="00000000">
      <w:pPr>
        <w:pStyle w:val="BodyText"/>
        <w:spacing w:before="1" w:line="276" w:lineRule="auto"/>
        <w:ind w:left="122" w:right="38"/>
      </w:pPr>
      <w:r>
        <w:rPr>
          <w:b/>
          <w:color w:val="365F91"/>
        </w:rPr>
        <w:t xml:space="preserve">"Site"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are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executed</w:t>
      </w:r>
      <w:proofErr w:type="spellEnd"/>
      <w:r>
        <w:t xml:space="preserve">,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places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as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Site.</w:t>
      </w:r>
    </w:p>
    <w:p w14:paraId="2010C648" w14:textId="77777777" w:rsidR="00DA204D" w:rsidRDefault="00DA204D">
      <w:pPr>
        <w:pStyle w:val="BodyText"/>
        <w:spacing w:before="3"/>
        <w:rPr>
          <w:sz w:val="25"/>
        </w:rPr>
      </w:pPr>
    </w:p>
    <w:p w14:paraId="3E937D9D" w14:textId="77777777" w:rsidR="00DA204D" w:rsidRDefault="00000000">
      <w:pPr>
        <w:pStyle w:val="BodyText"/>
        <w:spacing w:line="276" w:lineRule="auto"/>
        <w:ind w:left="122"/>
      </w:pPr>
      <w:r>
        <w:rPr>
          <w:b/>
          <w:color w:val="365F91"/>
        </w:rPr>
        <w:t>"</w:t>
      </w:r>
      <w:proofErr w:type="spellStart"/>
      <w:r>
        <w:rPr>
          <w:b/>
          <w:color w:val="365F91"/>
        </w:rPr>
        <w:t>Variation</w:t>
      </w:r>
      <w:proofErr w:type="spellEnd"/>
      <w:r>
        <w:rPr>
          <w:b/>
          <w:color w:val="365F91"/>
        </w:rPr>
        <w:t xml:space="preserve">" </w:t>
      </w:r>
      <w:proofErr w:type="spellStart"/>
      <w:r>
        <w:t>means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instructed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Sub-</w:t>
      </w:r>
      <w:proofErr w:type="spellStart"/>
      <w:r>
        <w:t>Clause</w:t>
      </w:r>
      <w:proofErr w:type="spellEnd"/>
      <w:r>
        <w:t xml:space="preserve"> 11.1</w:t>
      </w:r>
    </w:p>
    <w:p w14:paraId="3B46D87C" w14:textId="77777777" w:rsidR="00DA204D" w:rsidRDefault="00DA204D">
      <w:pPr>
        <w:pStyle w:val="BodyText"/>
        <w:spacing w:before="4"/>
        <w:rPr>
          <w:sz w:val="25"/>
        </w:rPr>
      </w:pPr>
    </w:p>
    <w:p w14:paraId="27EBEED5" w14:textId="77777777" w:rsidR="00DA204D" w:rsidRDefault="00000000">
      <w:pPr>
        <w:pStyle w:val="BodyText"/>
        <w:ind w:left="122"/>
        <w:jc w:val="both"/>
      </w:pPr>
      <w:r>
        <w:rPr>
          <w:b/>
          <w:color w:val="365F91"/>
        </w:rPr>
        <w:t xml:space="preserve">"Works"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design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including</w:t>
      </w:r>
      <w:proofErr w:type="spellEnd"/>
    </w:p>
    <w:p w14:paraId="2136166E" w14:textId="77777777" w:rsidR="00DA204D" w:rsidRDefault="00DA204D">
      <w:pPr>
        <w:jc w:val="both"/>
        <w:sectPr w:rsidR="00DA204D">
          <w:pgSz w:w="11910" w:h="16840"/>
          <w:pgMar w:top="1360" w:right="1520" w:bottom="820" w:left="1580" w:header="0" w:footer="626" w:gutter="0"/>
          <w:cols w:space="720"/>
        </w:sectPr>
      </w:pPr>
    </w:p>
    <w:p w14:paraId="33074484" w14:textId="77777777" w:rsidR="00DA204D" w:rsidRDefault="00000000">
      <w:pPr>
        <w:pStyle w:val="BodyText"/>
        <w:spacing w:before="34"/>
        <w:ind w:left="122"/>
      </w:pPr>
      <w:proofErr w:type="spellStart"/>
      <w:r>
        <w:lastRenderedPageBreak/>
        <w:t>temporary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>.</w:t>
      </w:r>
    </w:p>
    <w:p w14:paraId="38DC4B87" w14:textId="77777777" w:rsidR="00DA204D" w:rsidRDefault="00DA204D">
      <w:pPr>
        <w:pStyle w:val="BodyText"/>
        <w:spacing w:before="9"/>
        <w:rPr>
          <w:sz w:val="28"/>
        </w:rPr>
      </w:pPr>
    </w:p>
    <w:p w14:paraId="764A5022" w14:textId="77777777" w:rsidR="00DA204D" w:rsidRDefault="00000000">
      <w:pPr>
        <w:pStyle w:val="Heading2"/>
        <w:numPr>
          <w:ilvl w:val="1"/>
          <w:numId w:val="3"/>
        </w:numPr>
        <w:tabs>
          <w:tab w:val="left" w:pos="769"/>
          <w:tab w:val="left" w:pos="770"/>
        </w:tabs>
        <w:ind w:left="770" w:hanging="648"/>
      </w:pPr>
      <w:proofErr w:type="spellStart"/>
      <w:r>
        <w:rPr>
          <w:color w:val="365F91"/>
        </w:rPr>
        <w:t>Communications</w:t>
      </w:r>
      <w:proofErr w:type="spellEnd"/>
    </w:p>
    <w:p w14:paraId="1BF11D3E" w14:textId="77777777" w:rsidR="00DA204D" w:rsidRDefault="00DA204D">
      <w:pPr>
        <w:pStyle w:val="BodyText"/>
        <w:spacing w:before="7"/>
        <w:rPr>
          <w:b/>
          <w:sz w:val="28"/>
        </w:rPr>
      </w:pPr>
    </w:p>
    <w:p w14:paraId="0BFB94CA" w14:textId="77777777" w:rsidR="00DA204D" w:rsidRDefault="00000000">
      <w:pPr>
        <w:pStyle w:val="BodyText"/>
        <w:spacing w:line="276" w:lineRule="auto"/>
        <w:ind w:left="122" w:right="114"/>
        <w:jc w:val="both"/>
      </w:pPr>
      <w:proofErr w:type="spellStart"/>
      <w:r>
        <w:t>Whenever</w:t>
      </w:r>
      <w:proofErr w:type="spellEnd"/>
      <w:r>
        <w:rPr>
          <w:spacing w:val="-13"/>
        </w:rPr>
        <w:t xml:space="preserve"> </w:t>
      </w:r>
      <w:proofErr w:type="spellStart"/>
      <w:r>
        <w:t>provision</w:t>
      </w:r>
      <w:proofErr w:type="spellEnd"/>
      <w:r>
        <w:rPr>
          <w:spacing w:val="-13"/>
        </w:rPr>
        <w:t xml:space="preserve"> </w:t>
      </w:r>
      <w:proofErr w:type="spellStart"/>
      <w:r>
        <w:t>is</w:t>
      </w:r>
      <w:proofErr w:type="spellEnd"/>
      <w:r>
        <w:rPr>
          <w:spacing w:val="-13"/>
        </w:rPr>
        <w:t xml:space="preserve"> </w:t>
      </w:r>
      <w:proofErr w:type="spellStart"/>
      <w:r>
        <w:t>made</w:t>
      </w:r>
      <w:proofErr w:type="spellEnd"/>
      <w:r>
        <w:rPr>
          <w:spacing w:val="-8"/>
        </w:rPr>
        <w:t xml:space="preserve"> </w:t>
      </w:r>
      <w:proofErr w:type="spellStart"/>
      <w:r>
        <w:t>for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giving</w:t>
      </w:r>
      <w:proofErr w:type="spellEnd"/>
      <w:r>
        <w:rPr>
          <w:spacing w:val="-13"/>
        </w:rPr>
        <w:t xml:space="preserve"> </w:t>
      </w:r>
      <w:proofErr w:type="spellStart"/>
      <w:r>
        <w:t>or</w:t>
      </w:r>
      <w:proofErr w:type="spellEnd"/>
      <w:r>
        <w:rPr>
          <w:spacing w:val="-12"/>
        </w:rPr>
        <w:t xml:space="preserve"> </w:t>
      </w:r>
      <w:proofErr w:type="spellStart"/>
      <w:r>
        <w:t>issue</w:t>
      </w:r>
      <w:proofErr w:type="spellEnd"/>
      <w:r>
        <w:rPr>
          <w:spacing w:val="-12"/>
        </w:rPr>
        <w:t xml:space="preserve"> </w:t>
      </w:r>
      <w:proofErr w:type="spellStart"/>
      <w:r>
        <w:t>of</w:t>
      </w:r>
      <w:proofErr w:type="spellEnd"/>
      <w:r>
        <w:rPr>
          <w:spacing w:val="-11"/>
        </w:rPr>
        <w:t xml:space="preserve"> </w:t>
      </w:r>
      <w:proofErr w:type="spellStart"/>
      <w:r>
        <w:t>any</w:t>
      </w:r>
      <w:proofErr w:type="spellEnd"/>
      <w:r>
        <w:rPr>
          <w:spacing w:val="-10"/>
        </w:rPr>
        <w:t xml:space="preserve"> </w:t>
      </w:r>
      <w:proofErr w:type="spellStart"/>
      <w:r>
        <w:t>notice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instruction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or</w:t>
      </w:r>
      <w:proofErr w:type="spellEnd"/>
      <w:r>
        <w:rPr>
          <w:spacing w:val="-13"/>
        </w:rPr>
        <w:t xml:space="preserve"> </w:t>
      </w:r>
      <w:proofErr w:type="spellStart"/>
      <w:r>
        <w:t>other</w:t>
      </w:r>
      <w:proofErr w:type="spellEnd"/>
      <w:r>
        <w:rPr>
          <w:spacing w:val="-8"/>
        </w:rP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Clause</w:t>
      </w:r>
      <w:proofErr w:type="spellEnd"/>
      <w:r>
        <w:t xml:space="preserve"> 17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unreasonably</w:t>
      </w:r>
      <w:proofErr w:type="spellEnd"/>
      <w:r>
        <w:t xml:space="preserve"> </w:t>
      </w:r>
      <w:proofErr w:type="spellStart"/>
      <w:r>
        <w:t>withheld</w:t>
      </w:r>
      <w:proofErr w:type="spellEnd"/>
      <w:r>
        <w:t xml:space="preserve"> </w:t>
      </w:r>
      <w:proofErr w:type="spellStart"/>
      <w:r>
        <w:t>or</w:t>
      </w:r>
      <w:proofErr w:type="spellEnd"/>
      <w:r>
        <w:rPr>
          <w:spacing w:val="-16"/>
        </w:rPr>
        <w:t xml:space="preserve"> </w:t>
      </w:r>
      <w:proofErr w:type="spellStart"/>
      <w:r>
        <w:t>delayed</w:t>
      </w:r>
      <w:proofErr w:type="spellEnd"/>
      <w:r>
        <w:t>.</w:t>
      </w:r>
    </w:p>
    <w:p w14:paraId="4D87C4E0" w14:textId="77777777" w:rsidR="00DA204D" w:rsidRDefault="00DA204D">
      <w:pPr>
        <w:pStyle w:val="BodyText"/>
        <w:spacing w:before="4"/>
        <w:rPr>
          <w:sz w:val="25"/>
        </w:rPr>
      </w:pPr>
    </w:p>
    <w:p w14:paraId="6C98A7C1" w14:textId="77777777" w:rsidR="00DA204D" w:rsidRDefault="00000000">
      <w:pPr>
        <w:pStyle w:val="Heading2"/>
        <w:numPr>
          <w:ilvl w:val="1"/>
          <w:numId w:val="3"/>
        </w:numPr>
        <w:tabs>
          <w:tab w:val="left" w:pos="829"/>
          <w:tab w:val="left" w:pos="830"/>
        </w:tabs>
      </w:pPr>
      <w:proofErr w:type="spellStart"/>
      <w:r>
        <w:rPr>
          <w:color w:val="365F91"/>
        </w:rPr>
        <w:t>Statutory</w:t>
      </w:r>
      <w:proofErr w:type="spellEnd"/>
      <w:r>
        <w:rPr>
          <w:color w:val="365F91"/>
          <w:spacing w:val="-1"/>
        </w:rPr>
        <w:t xml:space="preserve"> </w:t>
      </w:r>
      <w:proofErr w:type="spellStart"/>
      <w:r>
        <w:rPr>
          <w:color w:val="365F91"/>
        </w:rPr>
        <w:t>Obligations</w:t>
      </w:r>
      <w:proofErr w:type="spellEnd"/>
    </w:p>
    <w:p w14:paraId="376883E9" w14:textId="77777777" w:rsidR="00DA204D" w:rsidRDefault="00DA204D">
      <w:pPr>
        <w:pStyle w:val="BodyText"/>
        <w:spacing w:before="6"/>
        <w:rPr>
          <w:b/>
          <w:sz w:val="28"/>
        </w:rPr>
      </w:pPr>
    </w:p>
    <w:p w14:paraId="3F995198" w14:textId="77777777" w:rsidR="00DA204D" w:rsidRDefault="00000000">
      <w:pPr>
        <w:pStyle w:val="BodyText"/>
        <w:spacing w:before="1" w:line="276" w:lineRule="auto"/>
        <w:ind w:left="122" w:right="1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are </w:t>
      </w:r>
      <w:proofErr w:type="spellStart"/>
      <w:r>
        <w:t>performed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notices</w:t>
      </w:r>
      <w:proofErr w:type="spellEnd"/>
      <w:r>
        <w:t xml:space="preserve"> and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fees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Works.</w:t>
      </w:r>
    </w:p>
    <w:p w14:paraId="77DC06C9" w14:textId="77777777" w:rsidR="00DA204D" w:rsidRDefault="00DA204D">
      <w:pPr>
        <w:pStyle w:val="BodyText"/>
      </w:pPr>
    </w:p>
    <w:p w14:paraId="4EFD53AA" w14:textId="77777777" w:rsidR="00DA204D" w:rsidRDefault="00DA204D">
      <w:pPr>
        <w:pStyle w:val="BodyText"/>
        <w:spacing w:before="8"/>
        <w:rPr>
          <w:sz w:val="28"/>
        </w:rPr>
      </w:pPr>
    </w:p>
    <w:p w14:paraId="677F8A54" w14:textId="77777777" w:rsidR="00DA204D" w:rsidRDefault="00000000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  <w:rPr>
          <w:color w:val="365F91"/>
        </w:rPr>
      </w:pPr>
      <w:r>
        <w:rPr>
          <w:color w:val="365F91"/>
        </w:rPr>
        <w:t>TENDER OFFER 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ACCEPTANCE</w:t>
      </w:r>
    </w:p>
    <w:p w14:paraId="22EAB619" w14:textId="77777777" w:rsidR="00DA204D" w:rsidRDefault="00DA204D">
      <w:pPr>
        <w:pStyle w:val="BodyText"/>
        <w:spacing w:before="7"/>
        <w:rPr>
          <w:b/>
          <w:sz w:val="28"/>
        </w:rPr>
      </w:pPr>
    </w:p>
    <w:p w14:paraId="2158A10B" w14:textId="77777777" w:rsidR="00DA204D" w:rsidRDefault="00000000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rPr>
          <w:b/>
        </w:rPr>
      </w:pPr>
      <w:proofErr w:type="spellStart"/>
      <w:r>
        <w:rPr>
          <w:b/>
          <w:color w:val="365F91"/>
        </w:rPr>
        <w:t>Description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of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the</w:t>
      </w:r>
      <w:proofErr w:type="spellEnd"/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Works</w:t>
      </w:r>
    </w:p>
    <w:p w14:paraId="6026F32B" w14:textId="77777777" w:rsidR="00DA204D" w:rsidRDefault="00DA204D">
      <w:pPr>
        <w:pStyle w:val="BodyText"/>
        <w:spacing w:before="8"/>
        <w:rPr>
          <w:b/>
          <w:sz w:val="28"/>
        </w:rPr>
      </w:pPr>
    </w:p>
    <w:p w14:paraId="514BA019" w14:textId="77777777" w:rsidR="00DA204D" w:rsidRDefault="00000000">
      <w:pPr>
        <w:pStyle w:val="BodyText"/>
        <w:spacing w:before="1"/>
        <w:ind w:left="122"/>
      </w:pP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desires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Works </w:t>
      </w:r>
      <w:proofErr w:type="spellStart"/>
      <w:r>
        <w:t>described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5D49B300" w14:textId="77777777" w:rsidR="00DA204D" w:rsidRDefault="00000000">
      <w:pPr>
        <w:pStyle w:val="BodyText"/>
        <w:spacing w:before="38"/>
        <w:ind w:left="122"/>
      </w:pPr>
      <w:r>
        <w:t>.........................................................................................................................................................</w:t>
      </w:r>
    </w:p>
    <w:p w14:paraId="6F64F19F" w14:textId="77777777" w:rsidR="00DA204D" w:rsidRDefault="00000000">
      <w:pPr>
        <w:pStyle w:val="BodyText"/>
        <w:spacing w:before="41"/>
        <w:ind w:left="122"/>
      </w:pPr>
      <w:r>
        <w:t>.....................................................................................................................................................</w:t>
      </w:r>
    </w:p>
    <w:p w14:paraId="0E964CD0" w14:textId="77777777" w:rsidR="00DA204D" w:rsidRDefault="00DA204D">
      <w:pPr>
        <w:pStyle w:val="BodyText"/>
        <w:spacing w:before="7"/>
        <w:rPr>
          <w:sz w:val="28"/>
        </w:rPr>
      </w:pPr>
    </w:p>
    <w:p w14:paraId="370D7857" w14:textId="77777777" w:rsidR="00DA204D" w:rsidRDefault="00000000">
      <w:pPr>
        <w:pStyle w:val="Heading2"/>
        <w:numPr>
          <w:ilvl w:val="1"/>
          <w:numId w:val="3"/>
        </w:numPr>
        <w:tabs>
          <w:tab w:val="left" w:pos="829"/>
          <w:tab w:val="left" w:pos="830"/>
        </w:tabs>
      </w:pPr>
      <w:r>
        <w:rPr>
          <w:color w:val="365F91"/>
        </w:rPr>
        <w:t xml:space="preserve">Tender </w:t>
      </w:r>
      <w:proofErr w:type="spellStart"/>
      <w:r>
        <w:rPr>
          <w:color w:val="365F91"/>
        </w:rPr>
        <w:t>Offer</w:t>
      </w:r>
      <w:proofErr w:type="spellEnd"/>
    </w:p>
    <w:p w14:paraId="1ACE84F7" w14:textId="77777777" w:rsidR="00DA204D" w:rsidRDefault="00DA204D">
      <w:pPr>
        <w:pStyle w:val="BodyText"/>
        <w:spacing w:before="9"/>
        <w:rPr>
          <w:b/>
          <w:sz w:val="28"/>
        </w:rPr>
      </w:pPr>
    </w:p>
    <w:p w14:paraId="7FCFA5A8" w14:textId="77777777" w:rsidR="00DA204D" w:rsidRDefault="00000000">
      <w:pPr>
        <w:pStyle w:val="BodyText"/>
        <w:ind w:left="122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execute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Sum </w:t>
      </w:r>
      <w:proofErr w:type="spellStart"/>
      <w:proofErr w:type="gramStart"/>
      <w:r>
        <w:t>of</w:t>
      </w:r>
      <w:proofErr w:type="spellEnd"/>
      <w:r>
        <w:t xml:space="preserve"> :</w:t>
      </w:r>
      <w:proofErr w:type="gramEnd"/>
    </w:p>
    <w:p w14:paraId="5C132B7F" w14:textId="77777777" w:rsidR="00DA204D" w:rsidRDefault="00000000">
      <w:pPr>
        <w:pStyle w:val="BodyText"/>
        <w:tabs>
          <w:tab w:val="left" w:leader="dot" w:pos="7456"/>
        </w:tabs>
        <w:spacing w:before="39"/>
        <w:ind w:left="122"/>
      </w:pPr>
      <w:r>
        <w:t>......................................................................... [</w:t>
      </w:r>
      <w:r>
        <w:rPr>
          <w:i/>
        </w:rPr>
        <w:t>in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words</w:t>
      </w:r>
      <w:proofErr w:type="spellEnd"/>
      <w:r>
        <w:t>]</w:t>
      </w:r>
      <w:r>
        <w:rPr>
          <w:spacing w:val="-7"/>
        </w:rPr>
        <w:t xml:space="preserve"> </w:t>
      </w:r>
      <w:r>
        <w:t>(.</w:t>
      </w:r>
      <w:r>
        <w:tab/>
        <w:t>) [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figures</w:t>
      </w:r>
      <w:r>
        <w:t>]</w:t>
      </w:r>
    </w:p>
    <w:p w14:paraId="66787E93" w14:textId="77777777" w:rsidR="00DA204D" w:rsidRDefault="00000000">
      <w:pPr>
        <w:pStyle w:val="BodyText"/>
        <w:spacing w:before="41"/>
        <w:ind w:left="122"/>
      </w:pPr>
      <w:proofErr w:type="spellStart"/>
      <w:r>
        <w:t>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sum as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ascertained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14:paraId="379CCCA2" w14:textId="77777777" w:rsidR="00DA204D" w:rsidRDefault="00DA204D">
      <w:pPr>
        <w:pStyle w:val="BodyText"/>
        <w:spacing w:before="8"/>
        <w:rPr>
          <w:sz w:val="28"/>
        </w:rPr>
      </w:pPr>
    </w:p>
    <w:p w14:paraId="156326AA" w14:textId="77777777" w:rsidR="00DA204D" w:rsidRDefault="00000000">
      <w:pPr>
        <w:pStyle w:val="Heading2"/>
        <w:numPr>
          <w:ilvl w:val="1"/>
          <w:numId w:val="3"/>
        </w:numPr>
        <w:tabs>
          <w:tab w:val="left" w:pos="829"/>
          <w:tab w:val="left" w:pos="830"/>
        </w:tabs>
      </w:pPr>
      <w:proofErr w:type="spellStart"/>
      <w:r>
        <w:rPr>
          <w:color w:val="365F91"/>
        </w:rPr>
        <w:t>Acceptance</w:t>
      </w:r>
      <w:proofErr w:type="spellEnd"/>
    </w:p>
    <w:p w14:paraId="17CF09FF" w14:textId="77777777" w:rsidR="00DA204D" w:rsidRDefault="00DA204D">
      <w:pPr>
        <w:pStyle w:val="BodyText"/>
        <w:spacing w:before="7"/>
        <w:rPr>
          <w:b/>
          <w:sz w:val="28"/>
        </w:rPr>
      </w:pPr>
    </w:p>
    <w:p w14:paraId="7CBF44FD" w14:textId="77777777" w:rsidR="00DA204D" w:rsidRDefault="00000000">
      <w:pPr>
        <w:pStyle w:val="BodyText"/>
        <w:spacing w:line="276" w:lineRule="auto"/>
        <w:ind w:left="122" w:right="177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has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Contractor´s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and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14:paraId="50C69771" w14:textId="77777777" w:rsidR="00DA204D" w:rsidRDefault="00DA204D">
      <w:pPr>
        <w:pStyle w:val="BodyText"/>
      </w:pPr>
    </w:p>
    <w:p w14:paraId="6DACBBDD" w14:textId="77777777" w:rsidR="00DA204D" w:rsidRDefault="00DA204D">
      <w:pPr>
        <w:pStyle w:val="BodyText"/>
        <w:spacing w:before="6"/>
        <w:rPr>
          <w:sz w:val="28"/>
        </w:rPr>
      </w:pPr>
    </w:p>
    <w:p w14:paraId="16B00A1E" w14:textId="77777777" w:rsidR="00DA204D" w:rsidRDefault="00000000">
      <w:pPr>
        <w:pStyle w:val="Heading2"/>
        <w:numPr>
          <w:ilvl w:val="0"/>
          <w:numId w:val="3"/>
        </w:numPr>
        <w:tabs>
          <w:tab w:val="left" w:pos="829"/>
          <w:tab w:val="left" w:pos="830"/>
        </w:tabs>
        <w:rPr>
          <w:color w:val="365F91"/>
        </w:rPr>
      </w:pP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EMPLOYER</w:t>
      </w:r>
    </w:p>
    <w:p w14:paraId="7A80EC0C" w14:textId="77777777" w:rsidR="00DA204D" w:rsidRDefault="00DA204D">
      <w:pPr>
        <w:pStyle w:val="BodyText"/>
        <w:spacing w:before="10"/>
        <w:rPr>
          <w:b/>
          <w:sz w:val="28"/>
        </w:rPr>
      </w:pPr>
    </w:p>
    <w:p w14:paraId="3EEC8FAE" w14:textId="77777777" w:rsidR="00DA204D" w:rsidRDefault="00000000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rPr>
          <w:b/>
        </w:rPr>
      </w:pPr>
      <w:proofErr w:type="spellStart"/>
      <w:r>
        <w:rPr>
          <w:b/>
          <w:color w:val="365F91"/>
        </w:rPr>
        <w:t>Provision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of</w:t>
      </w:r>
      <w:proofErr w:type="spellEnd"/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Site</w:t>
      </w:r>
    </w:p>
    <w:p w14:paraId="1450E1DA" w14:textId="77777777" w:rsidR="00DA204D" w:rsidRDefault="00DA204D">
      <w:pPr>
        <w:pStyle w:val="BodyText"/>
        <w:spacing w:before="9"/>
        <w:rPr>
          <w:b/>
          <w:sz w:val="28"/>
        </w:rPr>
      </w:pPr>
    </w:p>
    <w:p w14:paraId="7DF5214A" w14:textId="77777777" w:rsidR="00DA204D" w:rsidRDefault="00000000">
      <w:pPr>
        <w:ind w:left="12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 w14:paraId="400AFD75" w14:textId="77777777" w:rsidR="00DA204D" w:rsidRDefault="00DA204D">
      <w:pPr>
        <w:pStyle w:val="BodyText"/>
        <w:spacing w:before="10"/>
        <w:rPr>
          <w:sz w:val="31"/>
        </w:rPr>
      </w:pPr>
    </w:p>
    <w:p w14:paraId="00AA48CD" w14:textId="77777777" w:rsidR="00DA204D" w:rsidRDefault="00000000">
      <w:pPr>
        <w:pStyle w:val="Heading2"/>
        <w:ind w:left="741" w:right="797"/>
        <w:jc w:val="center"/>
      </w:pPr>
      <w:proofErr w:type="spellStart"/>
      <w:r>
        <w:rPr>
          <w:color w:val="365F91"/>
        </w:rPr>
        <w:t>This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is</w:t>
      </w:r>
      <w:proofErr w:type="spellEnd"/>
      <w:r>
        <w:rPr>
          <w:color w:val="365F91"/>
        </w:rPr>
        <w:t xml:space="preserve"> a </w:t>
      </w:r>
      <w:proofErr w:type="spellStart"/>
      <w:r>
        <w:rPr>
          <w:color w:val="365F91"/>
        </w:rPr>
        <w:t>sample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of</w:t>
      </w:r>
      <w:proofErr w:type="spellEnd"/>
      <w:r>
        <w:rPr>
          <w:color w:val="365F91"/>
        </w:rPr>
        <w:t xml:space="preserve"> 3 </w:t>
      </w:r>
      <w:proofErr w:type="spellStart"/>
      <w:r>
        <w:rPr>
          <w:color w:val="365F91"/>
        </w:rPr>
        <w:t>pages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out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of</w:t>
      </w:r>
      <w:proofErr w:type="spellEnd"/>
      <w:r>
        <w:rPr>
          <w:color w:val="365F91"/>
        </w:rPr>
        <w:t xml:space="preserve"> 15 </w:t>
      </w:r>
      <w:proofErr w:type="spellStart"/>
      <w:r>
        <w:rPr>
          <w:color w:val="365F91"/>
        </w:rPr>
        <w:t>of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the</w:t>
      </w:r>
      <w:proofErr w:type="spellEnd"/>
      <w:r>
        <w:rPr>
          <w:color w:val="365F91"/>
        </w:rPr>
        <w:t xml:space="preserve"> International </w:t>
      </w:r>
      <w:proofErr w:type="spellStart"/>
      <w:r>
        <w:rPr>
          <w:color w:val="365F91"/>
        </w:rPr>
        <w:t>Construction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Contract</w:t>
      </w:r>
      <w:proofErr w:type="spellEnd"/>
      <w:r>
        <w:rPr>
          <w:color w:val="365F91"/>
        </w:rPr>
        <w:t>.</w:t>
      </w:r>
    </w:p>
    <w:p w14:paraId="1FB7850A" w14:textId="77777777" w:rsidR="00DA204D" w:rsidRDefault="00000000">
      <w:pPr>
        <w:spacing w:before="134" w:line="360" w:lineRule="auto"/>
        <w:ind w:left="1869" w:right="1928"/>
        <w:jc w:val="center"/>
        <w:rPr>
          <w:b/>
        </w:rPr>
      </w:pPr>
      <w:r>
        <w:rPr>
          <w:noProof/>
        </w:rPr>
        <w:drawing>
          <wp:anchor distT="0" distB="0" distL="0" distR="0" simplePos="0" relativeHeight="487458816" behindDoc="1" locked="0" layoutInCell="1" allowOverlap="1" wp14:anchorId="4599EECD" wp14:editId="3D6AF8E0">
            <wp:simplePos x="0" y="0"/>
            <wp:positionH relativeFrom="page">
              <wp:posOffset>2173223</wp:posOffset>
            </wp:positionH>
            <wp:positionV relativeFrom="paragraph">
              <wp:posOffset>325039</wp:posOffset>
            </wp:positionV>
            <wp:extent cx="246887" cy="217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65F91"/>
        </w:rPr>
        <w:t>To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get</w:t>
      </w:r>
      <w:proofErr w:type="spellEnd"/>
      <w:r>
        <w:rPr>
          <w:b/>
          <w:color w:val="365F91"/>
        </w:rPr>
        <w:t xml:space="preserve"> more </w:t>
      </w:r>
      <w:proofErr w:type="spellStart"/>
      <w:r>
        <w:rPr>
          <w:b/>
          <w:color w:val="365F91"/>
        </w:rPr>
        <w:t>information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about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this</w:t>
      </w:r>
      <w:proofErr w:type="spell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contract</w:t>
      </w:r>
      <w:proofErr w:type="spellEnd"/>
      <w:r>
        <w:rPr>
          <w:b/>
          <w:color w:val="365F91"/>
        </w:rPr>
        <w:t xml:space="preserve"> </w:t>
      </w:r>
      <w:proofErr w:type="spellStart"/>
      <w:proofErr w:type="gramStart"/>
      <w:r>
        <w:rPr>
          <w:b/>
          <w:color w:val="365F91"/>
        </w:rPr>
        <w:t>click</w:t>
      </w:r>
      <w:proofErr w:type="spellEnd"/>
      <w:proofErr w:type="gramEnd"/>
      <w:r>
        <w:rPr>
          <w:b/>
          <w:color w:val="365F91"/>
        </w:rPr>
        <w:t xml:space="preserve"> </w:t>
      </w:r>
      <w:proofErr w:type="spellStart"/>
      <w:r>
        <w:rPr>
          <w:b/>
          <w:color w:val="365F91"/>
        </w:rPr>
        <w:t>here</w:t>
      </w:r>
      <w:proofErr w:type="spellEnd"/>
      <w:r>
        <w:rPr>
          <w:b/>
          <w:color w:val="365F91"/>
        </w:rPr>
        <w:t xml:space="preserve">: </w:t>
      </w:r>
      <w:hyperlink r:id="rId10">
        <w:r>
          <w:rPr>
            <w:b/>
            <w:color w:val="E36C09"/>
            <w:u w:val="single" w:color="E26C08"/>
          </w:rPr>
          <w:t>INTERNATIONAL CONSTRUCTION CONTRACT</w:t>
        </w:r>
      </w:hyperlink>
    </w:p>
    <w:p w14:paraId="5E779CAF" w14:textId="77777777" w:rsidR="00DA204D" w:rsidRDefault="00DA204D">
      <w:pPr>
        <w:spacing w:line="360" w:lineRule="auto"/>
        <w:jc w:val="center"/>
        <w:sectPr w:rsidR="00DA204D">
          <w:pgSz w:w="11910" w:h="16840"/>
          <w:pgMar w:top="1360" w:right="1520" w:bottom="820" w:left="1580" w:header="0" w:footer="626" w:gutter="0"/>
          <w:cols w:space="720"/>
        </w:sectPr>
      </w:pPr>
    </w:p>
    <w:p w14:paraId="2DC2D8EE" w14:textId="77777777" w:rsidR="00DA204D" w:rsidRDefault="00000000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1B07EE3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25.3pt;height:43.6pt;mso-left-percent:-10001;mso-top-percent:-10001;mso-position-horizontal:absolute;mso-position-horizontal-relative:char;mso-position-vertical:absolute;mso-position-vertical-relative:line;mso-left-percent:-10001;mso-top-percent:-10001" fillcolor="#369" stroked="f">
            <v:textbox inset="0,0,0,0">
              <w:txbxContent>
                <w:p w14:paraId="388ED5B4" w14:textId="77777777" w:rsidR="00DA204D" w:rsidRDefault="00000000">
                  <w:pPr>
                    <w:spacing w:before="257"/>
                    <w:ind w:left="3335" w:right="3334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USER GUIDE</w:t>
                  </w:r>
                </w:p>
              </w:txbxContent>
            </v:textbox>
            <w10:anchorlock/>
          </v:shape>
        </w:pict>
      </w:r>
    </w:p>
    <w:p w14:paraId="2708DB1C" w14:textId="77777777" w:rsidR="00DA204D" w:rsidRDefault="00DA204D">
      <w:pPr>
        <w:pStyle w:val="BodyText"/>
        <w:rPr>
          <w:b/>
          <w:sz w:val="20"/>
        </w:rPr>
      </w:pPr>
    </w:p>
    <w:p w14:paraId="19CA80F0" w14:textId="77777777" w:rsidR="00DA204D" w:rsidRDefault="00DA204D">
      <w:pPr>
        <w:pStyle w:val="BodyText"/>
        <w:rPr>
          <w:b/>
          <w:sz w:val="20"/>
        </w:rPr>
      </w:pPr>
    </w:p>
    <w:p w14:paraId="08C140C5" w14:textId="77777777" w:rsidR="00DA204D" w:rsidRDefault="00DA204D">
      <w:pPr>
        <w:pStyle w:val="BodyText"/>
        <w:spacing w:before="1"/>
        <w:rPr>
          <w:b/>
          <w:sz w:val="19"/>
        </w:rPr>
      </w:pPr>
    </w:p>
    <w:p w14:paraId="78DE8746" w14:textId="77777777" w:rsidR="00DA204D" w:rsidRDefault="00000000">
      <w:pPr>
        <w:pStyle w:val="BodyText"/>
        <w:spacing w:before="1"/>
        <w:ind w:left="122" w:right="174"/>
        <w:jc w:val="both"/>
      </w:pPr>
      <w:proofErr w:type="spellStart"/>
      <w:r>
        <w:t>Contracts</w:t>
      </w:r>
      <w:proofErr w:type="spellEnd"/>
      <w:r>
        <w:t xml:space="preserve"> </w:t>
      </w:r>
      <w:proofErr w:type="spellStart"/>
      <w:r>
        <w:t>drafted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Global </w:t>
      </w:r>
      <w:proofErr w:type="spellStart"/>
      <w:r>
        <w:t>Negotiator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negotiated</w:t>
      </w:r>
      <w:proofErr w:type="spellEnd"/>
      <w:r>
        <w:t xml:space="preserve"> and </w:t>
      </w:r>
      <w:proofErr w:type="spellStart"/>
      <w:r>
        <w:t>agreed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Guide.</w:t>
      </w:r>
    </w:p>
    <w:p w14:paraId="0BF89419" w14:textId="77777777" w:rsidR="00DA204D" w:rsidRDefault="00DA204D">
      <w:pPr>
        <w:pStyle w:val="BodyText"/>
        <w:spacing w:before="10"/>
        <w:rPr>
          <w:sz w:val="21"/>
        </w:rPr>
      </w:pPr>
    </w:p>
    <w:p w14:paraId="5A564CBC" w14:textId="77777777" w:rsidR="00DA204D" w:rsidRDefault="00000000">
      <w:pPr>
        <w:pStyle w:val="Heading2"/>
        <w:spacing w:before="1"/>
      </w:pPr>
      <w:r>
        <w:rPr>
          <w:color w:val="365F91"/>
        </w:rPr>
        <w:t>DATE</w:t>
      </w:r>
    </w:p>
    <w:p w14:paraId="3BCAB757" w14:textId="77777777" w:rsidR="00DA204D" w:rsidRDefault="00DA204D">
      <w:pPr>
        <w:pStyle w:val="BodyText"/>
        <w:rPr>
          <w:b/>
        </w:rPr>
      </w:pPr>
    </w:p>
    <w:p w14:paraId="6AE865C9" w14:textId="77777777" w:rsidR="00DA204D" w:rsidRDefault="00000000">
      <w:pPr>
        <w:pStyle w:val="BodyText"/>
        <w:spacing w:line="276" w:lineRule="auto"/>
        <w:ind w:left="122" w:right="173"/>
        <w:jc w:val="both"/>
      </w:pPr>
      <w:proofErr w:type="spellStart"/>
      <w:r>
        <w:t>The</w:t>
      </w:r>
      <w:proofErr w:type="spellEnd"/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proofErr w:type="spellStart"/>
      <w:r>
        <w:t>when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proofErr w:type="spellStart"/>
      <w:r>
        <w:t>contract</w:t>
      </w:r>
      <w:proofErr w:type="spellEnd"/>
      <w:r>
        <w:rPr>
          <w:spacing w:val="-9"/>
        </w:rPr>
        <w:t xml:space="preserve"> </w:t>
      </w:r>
      <w:r>
        <w:t>comes</w:t>
      </w:r>
      <w:r>
        <w:rPr>
          <w:spacing w:val="-6"/>
        </w:rPr>
        <w:t xml:space="preserve"> </w:t>
      </w:r>
      <w:proofErr w:type="spellStart"/>
      <w:r>
        <w:t>into</w:t>
      </w:r>
      <w:proofErr w:type="spellEnd"/>
      <w:r>
        <w:rPr>
          <w:spacing w:val="-6"/>
        </w:rPr>
        <w:t xml:space="preserve"> </w:t>
      </w:r>
      <w:proofErr w:type="spellStart"/>
      <w:r>
        <w:t>force</w:t>
      </w:r>
      <w:proofErr w:type="spellEnd"/>
      <w:r>
        <w:rPr>
          <w:spacing w:val="-6"/>
        </w:rPr>
        <w:t xml:space="preserve"> </w:t>
      </w:r>
      <w:proofErr w:type="spellStart"/>
      <w:r>
        <w:t>is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proofErr w:type="spellStart"/>
      <w:r>
        <w:t>one</w:t>
      </w:r>
      <w:proofErr w:type="spellEnd"/>
      <w:r>
        <w:rPr>
          <w:spacing w:val="-9"/>
        </w:rPr>
        <w:t xml:space="preserve"> </w:t>
      </w:r>
      <w:proofErr w:type="spellStart"/>
      <w:r>
        <w:t>that</w:t>
      </w:r>
      <w:proofErr w:type="spellEnd"/>
      <w:r>
        <w:rPr>
          <w:spacing w:val="-7"/>
        </w:rPr>
        <w:t xml:space="preserve"> </w:t>
      </w:r>
      <w:proofErr w:type="spellStart"/>
      <w:r>
        <w:t>appears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its</w:t>
      </w:r>
      <w:proofErr w:type="spellEnd"/>
      <w:r>
        <w:rPr>
          <w:spacing w:val="-7"/>
        </w:rPr>
        <w:t xml:space="preserve"> </w:t>
      </w:r>
      <w:proofErr w:type="spellStart"/>
      <w:r>
        <w:t>header</w:t>
      </w:r>
      <w:proofErr w:type="spellEnd"/>
      <w:r>
        <w:t>,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proofErr w:type="spellStart"/>
      <w:r>
        <w:t>mentioned</w:t>
      </w:r>
      <w:proofErr w:type="spellEnd"/>
      <w:r>
        <w:t xml:space="preserve"> in</w:t>
      </w:r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proofErr w:type="spellStart"/>
      <w:r>
        <w:t>paragraphs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contract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before</w:t>
      </w:r>
      <w:proofErr w:type="spellEnd"/>
      <w:r>
        <w:rPr>
          <w:spacing w:val="-3"/>
        </w:rPr>
        <w:t xml:space="preserve"> </w:t>
      </w:r>
      <w:proofErr w:type="spellStart"/>
      <w:r>
        <w:t>signatures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-4"/>
        </w:rPr>
        <w:t xml:space="preserve"> </w:t>
      </w:r>
      <w:proofErr w:type="spellStart"/>
      <w:r>
        <w:t>Contract</w:t>
      </w:r>
      <w:proofErr w:type="spellEnd"/>
      <w:r>
        <w:rPr>
          <w:spacing w:val="-3"/>
        </w:rPr>
        <w:t xml:space="preserve"> </w:t>
      </w:r>
      <w:r>
        <w:t>comes</w:t>
      </w:r>
      <w:r>
        <w:rPr>
          <w:spacing w:val="-2"/>
        </w:rPr>
        <w:t xml:space="preserve"> </w:t>
      </w:r>
      <w:proofErr w:type="spellStart"/>
      <w:r>
        <w:t>into</w:t>
      </w:r>
      <w:proofErr w:type="spellEnd"/>
      <w:r>
        <w:rPr>
          <w:spacing w:val="-3"/>
        </w:rPr>
        <w:t xml:space="preserve"> </w:t>
      </w:r>
      <w:proofErr w:type="spellStart"/>
      <w:r>
        <w:t>force</w:t>
      </w:r>
      <w:proofErr w:type="spellEnd"/>
      <w:r>
        <w:rPr>
          <w:spacing w:val="-5"/>
        </w:rPr>
        <w:t xml:space="preserve"> </w:t>
      </w:r>
      <w:proofErr w:type="spellStart"/>
      <w:r>
        <w:t>on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written</w:t>
      </w:r>
      <w:proofErr w:type="spellEnd"/>
      <w:r>
        <w:rPr>
          <w:spacing w:val="-3"/>
        </w:rPr>
        <w:t xml:space="preserve"> </w:t>
      </w:r>
      <w:proofErr w:type="spellStart"/>
      <w:r>
        <w:t>above</w:t>
      </w:r>
      <w:proofErr w:type="spellEnd"/>
      <w:r>
        <w:t>).</w:t>
      </w:r>
    </w:p>
    <w:p w14:paraId="7095C069" w14:textId="77777777" w:rsidR="00DA204D" w:rsidRDefault="00DA204D">
      <w:pPr>
        <w:pStyle w:val="BodyText"/>
        <w:spacing w:before="1"/>
      </w:pPr>
    </w:p>
    <w:p w14:paraId="3C0367AB" w14:textId="77777777" w:rsidR="00DA204D" w:rsidRDefault="00000000">
      <w:pPr>
        <w:pStyle w:val="BodyText"/>
        <w:ind w:left="122" w:right="176"/>
        <w:jc w:val="both"/>
      </w:pPr>
      <w:r>
        <w:t xml:space="preserve">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-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-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. In </w:t>
      </w:r>
      <w:proofErr w:type="spellStart"/>
      <w:r>
        <w:t>these</w:t>
      </w:r>
      <w:proofErr w:type="spellEnd"/>
      <w:r>
        <w:t xml:space="preserve"> cases,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dates </w:t>
      </w:r>
      <w:proofErr w:type="spellStart"/>
      <w:r>
        <w:t>inserted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)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discrepancies</w:t>
      </w:r>
      <w:proofErr w:type="spellEnd"/>
      <w:r>
        <w:t>.</w:t>
      </w:r>
    </w:p>
    <w:p w14:paraId="69ACD7C5" w14:textId="77777777" w:rsidR="00DA204D" w:rsidRDefault="00DA204D">
      <w:pPr>
        <w:pStyle w:val="BodyText"/>
        <w:spacing w:before="11"/>
        <w:rPr>
          <w:sz w:val="21"/>
        </w:rPr>
      </w:pPr>
    </w:p>
    <w:p w14:paraId="26DE99CD" w14:textId="77777777" w:rsidR="00DA204D" w:rsidRDefault="00000000">
      <w:pPr>
        <w:pStyle w:val="Heading2"/>
      </w:pPr>
      <w:r>
        <w:rPr>
          <w:color w:val="365F91"/>
        </w:rPr>
        <w:t>PARTIES</w:t>
      </w:r>
    </w:p>
    <w:p w14:paraId="44BF2344" w14:textId="77777777" w:rsidR="00DA204D" w:rsidRDefault="00DA204D">
      <w:pPr>
        <w:pStyle w:val="BodyText"/>
        <w:rPr>
          <w:b/>
        </w:rPr>
      </w:pPr>
    </w:p>
    <w:p w14:paraId="73B8C0B7" w14:textId="77777777" w:rsidR="00DA204D" w:rsidRDefault="00000000">
      <w:pPr>
        <w:pStyle w:val="BodyText"/>
        <w:ind w:left="122"/>
        <w:jc w:val="both"/>
      </w:pPr>
      <w:r>
        <w:t xml:space="preserve">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:</w:t>
      </w:r>
    </w:p>
    <w:p w14:paraId="11C62498" w14:textId="77777777" w:rsidR="00DA204D" w:rsidRDefault="00DA204D">
      <w:pPr>
        <w:pStyle w:val="BodyText"/>
        <w:spacing w:before="1"/>
      </w:pPr>
    </w:p>
    <w:p w14:paraId="79769549" w14:textId="77777777" w:rsidR="00DA204D" w:rsidRDefault="00000000">
      <w:pPr>
        <w:pStyle w:val="ListParagraph"/>
        <w:numPr>
          <w:ilvl w:val="0"/>
          <w:numId w:val="2"/>
        </w:numPr>
        <w:tabs>
          <w:tab w:val="left" w:pos="482"/>
        </w:tabs>
        <w:ind w:left="481" w:right="179"/>
        <w:jc w:val="both"/>
      </w:pPr>
      <w:proofErr w:type="spellStart"/>
      <w:r>
        <w:t>When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Party</w:t>
      </w:r>
      <w:proofErr w:type="spellEnd"/>
      <w:r>
        <w:rPr>
          <w:spacing w:val="-12"/>
        </w:rPr>
        <w:t xml:space="preserve"> </w:t>
      </w:r>
      <w:proofErr w:type="spellStart"/>
      <w:r>
        <w:t>is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company</w:t>
      </w:r>
      <w:proofErr w:type="spellEnd"/>
      <w:r>
        <w:rPr>
          <w:spacing w:val="-12"/>
        </w:rPr>
        <w:t xml:space="preserve"> </w:t>
      </w:r>
      <w:proofErr w:type="spellStart"/>
      <w:r>
        <w:t>you</w:t>
      </w:r>
      <w:proofErr w:type="spellEnd"/>
      <w:r>
        <w:rPr>
          <w:spacing w:val="-15"/>
        </w:rPr>
        <w:t xml:space="preserve"> </w:t>
      </w:r>
      <w:proofErr w:type="spellStart"/>
      <w:r>
        <w:t>must</w:t>
      </w:r>
      <w:proofErr w:type="spellEnd"/>
      <w:r>
        <w:rPr>
          <w:spacing w:val="-10"/>
        </w:rPr>
        <w:t xml:space="preserve"> </w:t>
      </w:r>
      <w:proofErr w:type="spellStart"/>
      <w:r>
        <w:t>insert</w:t>
      </w:r>
      <w:proofErr w:type="spellEnd"/>
      <w:r>
        <w:rPr>
          <w:spacing w:val="-13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following</w:t>
      </w:r>
      <w:proofErr w:type="spellEnd"/>
      <w:r>
        <w:rPr>
          <w:spacing w:val="-12"/>
        </w:rPr>
        <w:t xml:space="preserve"> </w:t>
      </w:r>
      <w:proofErr w:type="spellStart"/>
      <w:r>
        <w:t>information</w:t>
      </w:r>
      <w:proofErr w:type="spellEnd"/>
      <w:r>
        <w:t>:</w:t>
      </w:r>
      <w:r>
        <w:rPr>
          <w:spacing w:val="-10"/>
        </w:rPr>
        <w:t xml:space="preserve"> </w:t>
      </w:r>
      <w:r>
        <w:t>legal</w:t>
      </w:r>
      <w:r>
        <w:rPr>
          <w:spacing w:val="-12"/>
        </w:rPr>
        <w:t xml:space="preserve"> </w:t>
      </w:r>
      <w:proofErr w:type="spellStart"/>
      <w:r>
        <w:t>name</w:t>
      </w:r>
      <w:proofErr w:type="spellEnd"/>
      <w:r>
        <w:t>,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limited</w:t>
      </w:r>
      <w:proofErr w:type="spellEnd"/>
      <w:r>
        <w:t xml:space="preserve">, </w:t>
      </w:r>
      <w:proofErr w:type="spellStart"/>
      <w:r>
        <w:t>incorporated</w:t>
      </w:r>
      <w:proofErr w:type="spellEnd"/>
      <w:r>
        <w:t xml:space="preserve">, etc.), full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registration</w:t>
      </w:r>
      <w:proofErr w:type="spellEnd"/>
      <w:r>
        <w:t xml:space="preserve"> data and fiscal </w:t>
      </w:r>
      <w:proofErr w:type="spellStart"/>
      <w:r>
        <w:t>identification</w:t>
      </w:r>
      <w:proofErr w:type="spellEnd"/>
      <w:r>
        <w:rPr>
          <w:spacing w:val="-21"/>
        </w:rPr>
        <w:t xml:space="preserve"> </w:t>
      </w:r>
      <w:proofErr w:type="spellStart"/>
      <w:r>
        <w:t>number</w:t>
      </w:r>
      <w:proofErr w:type="spellEnd"/>
      <w:r>
        <w:t>.</w:t>
      </w:r>
    </w:p>
    <w:p w14:paraId="554A08F4" w14:textId="77777777" w:rsidR="00DA204D" w:rsidRDefault="00DA204D">
      <w:pPr>
        <w:pStyle w:val="BodyText"/>
        <w:spacing w:before="1"/>
      </w:pPr>
    </w:p>
    <w:p w14:paraId="1446672A" w14:textId="77777777" w:rsidR="00DA204D" w:rsidRDefault="00000000">
      <w:pPr>
        <w:pStyle w:val="ListParagraph"/>
        <w:numPr>
          <w:ilvl w:val="0"/>
          <w:numId w:val="2"/>
        </w:numPr>
        <w:tabs>
          <w:tab w:val="left" w:pos="482"/>
        </w:tabs>
        <w:spacing w:before="1"/>
        <w:ind w:left="481" w:right="177"/>
        <w:jc w:val="both"/>
      </w:pPr>
      <w:proofErr w:type="spellStart"/>
      <w:r>
        <w:t>When</w:t>
      </w:r>
      <w:proofErr w:type="spellEnd"/>
      <w:r>
        <w:t xml:space="preserve"> a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individual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as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a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full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profession</w:t>
      </w:r>
      <w:proofErr w:type="spellEnd"/>
      <w:r>
        <w:t xml:space="preserve">, full </w:t>
      </w:r>
      <w:proofErr w:type="spellStart"/>
      <w:r>
        <w:t>address</w:t>
      </w:r>
      <w:proofErr w:type="spellEnd"/>
      <w:r>
        <w:t xml:space="preserve"> and fiscal </w:t>
      </w:r>
      <w:proofErr w:type="spellStart"/>
      <w:r>
        <w:t>identification</w:t>
      </w:r>
      <w:proofErr w:type="spellEnd"/>
      <w:r>
        <w:rPr>
          <w:spacing w:val="-3"/>
        </w:rPr>
        <w:t xml:space="preserve"> </w:t>
      </w:r>
      <w:proofErr w:type="spellStart"/>
      <w:r>
        <w:t>number</w:t>
      </w:r>
      <w:proofErr w:type="spellEnd"/>
      <w:r>
        <w:t>.</w:t>
      </w:r>
    </w:p>
    <w:p w14:paraId="6BF066A9" w14:textId="77777777" w:rsidR="00DA204D" w:rsidRDefault="00DA204D">
      <w:pPr>
        <w:pStyle w:val="BodyText"/>
        <w:spacing w:before="10"/>
        <w:rPr>
          <w:sz w:val="21"/>
        </w:rPr>
      </w:pPr>
    </w:p>
    <w:p w14:paraId="009F4846" w14:textId="77777777" w:rsidR="00DA204D" w:rsidRDefault="00000000">
      <w:pPr>
        <w:pStyle w:val="Heading2"/>
      </w:pPr>
      <w:r>
        <w:rPr>
          <w:color w:val="365F91"/>
        </w:rPr>
        <w:t>CLAUSES</w:t>
      </w:r>
    </w:p>
    <w:p w14:paraId="79A4680A" w14:textId="77777777" w:rsidR="00DA204D" w:rsidRDefault="00DA204D">
      <w:pPr>
        <w:pStyle w:val="BodyText"/>
        <w:spacing w:before="1"/>
        <w:rPr>
          <w:b/>
        </w:rPr>
      </w:pPr>
    </w:p>
    <w:p w14:paraId="333833D5" w14:textId="77777777" w:rsidR="00DA204D" w:rsidRDefault="00000000">
      <w:pPr>
        <w:ind w:left="122"/>
        <w:jc w:val="both"/>
        <w:rPr>
          <w:b/>
        </w:rPr>
      </w:pPr>
      <w:proofErr w:type="spellStart"/>
      <w:r>
        <w:rPr>
          <w:b/>
        </w:rPr>
        <w:t>Clauses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alternatives: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favorable</w:t>
      </w:r>
    </w:p>
    <w:p w14:paraId="0E293C7D" w14:textId="77777777" w:rsidR="00DA204D" w:rsidRDefault="00DA204D">
      <w:pPr>
        <w:pStyle w:val="BodyText"/>
        <w:rPr>
          <w:b/>
        </w:rPr>
      </w:pPr>
    </w:p>
    <w:p w14:paraId="5F022D2C" w14:textId="77777777" w:rsidR="00DA204D" w:rsidRDefault="00000000">
      <w:pPr>
        <w:pStyle w:val="BodyText"/>
        <w:ind w:left="122" w:right="178"/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exclusivity</w:t>
      </w:r>
      <w:proofErr w:type="spellEnd"/>
      <w:r>
        <w:t xml:space="preserve">,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, etc.)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drafting</w:t>
      </w:r>
      <w:proofErr w:type="spellEnd"/>
      <w:r>
        <w:t xml:space="preserve"> alternatives are </w:t>
      </w:r>
      <w:proofErr w:type="spellStart"/>
      <w:r>
        <w:t>proposed</w:t>
      </w:r>
      <w:proofErr w:type="spellEnd"/>
      <w:r>
        <w:t xml:space="preserve"> so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rPr>
          <w:spacing w:val="-5"/>
        </w:rPr>
        <w:t xml:space="preserve"> </w:t>
      </w:r>
      <w:proofErr w:type="spellStart"/>
      <w:r>
        <w:t>Party</w:t>
      </w:r>
      <w:proofErr w:type="spellEnd"/>
      <w:r>
        <w:rPr>
          <w:spacing w:val="-4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proofErr w:type="spellStart"/>
      <w:r>
        <w:t>choose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alternatives</w:t>
      </w:r>
      <w:r>
        <w:rPr>
          <w:spacing w:val="-3"/>
        </w:rPr>
        <w:t xml:space="preserve"> </w:t>
      </w:r>
      <w:proofErr w:type="spellStart"/>
      <w:r>
        <w:t>that</w:t>
      </w:r>
      <w:proofErr w:type="spellEnd"/>
      <w:r>
        <w:rPr>
          <w:spacing w:val="-4"/>
        </w:rPr>
        <w:t xml:space="preserve"> </w:t>
      </w:r>
      <w:proofErr w:type="spellStart"/>
      <w:r>
        <w:t>seem</w:t>
      </w:r>
      <w:proofErr w:type="spellEnd"/>
      <w:r>
        <w:rPr>
          <w:spacing w:val="-3"/>
        </w:rPr>
        <w:t xml:space="preserve"> </w:t>
      </w:r>
      <w:proofErr w:type="spellStart"/>
      <w:r>
        <w:t>best</w:t>
      </w:r>
      <w:proofErr w:type="spellEnd"/>
      <w:r>
        <w:rPr>
          <w:spacing w:val="-1"/>
        </w:rPr>
        <w:t xml:space="preserve"> </w:t>
      </w:r>
      <w:proofErr w:type="spellStart"/>
      <w:r>
        <w:t>suited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their</w:t>
      </w:r>
      <w:proofErr w:type="spellEnd"/>
      <w:r>
        <w:rPr>
          <w:spacing w:val="-1"/>
        </w:rPr>
        <w:t xml:space="preserve"> </w:t>
      </w:r>
      <w:proofErr w:type="spellStart"/>
      <w:r>
        <w:t>interests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>.</w:t>
      </w:r>
    </w:p>
    <w:p w14:paraId="718BDFCD" w14:textId="77777777" w:rsidR="00DA204D" w:rsidRDefault="00DA204D">
      <w:pPr>
        <w:pStyle w:val="BodyText"/>
      </w:pPr>
    </w:p>
    <w:p w14:paraId="1E15AE1E" w14:textId="77777777" w:rsidR="00DA204D" w:rsidRDefault="00000000">
      <w:pPr>
        <w:pStyle w:val="Heading2"/>
        <w:jc w:val="both"/>
      </w:pPr>
      <w:proofErr w:type="spellStart"/>
      <w:r>
        <w:t>Clauses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</w:p>
    <w:p w14:paraId="40C56514" w14:textId="77777777" w:rsidR="00DA204D" w:rsidRDefault="00DA204D">
      <w:pPr>
        <w:pStyle w:val="BodyText"/>
        <w:rPr>
          <w:b/>
        </w:rPr>
      </w:pPr>
    </w:p>
    <w:p w14:paraId="6FC3823C" w14:textId="77777777" w:rsidR="00DA204D" w:rsidRDefault="00000000">
      <w:pPr>
        <w:pStyle w:val="BodyText"/>
        <w:tabs>
          <w:tab w:val="left" w:leader="dot" w:pos="7319"/>
        </w:tabs>
        <w:spacing w:before="1"/>
        <w:ind w:left="122"/>
        <w:jc w:val="both"/>
      </w:pPr>
      <w:r>
        <w:t>In</w:t>
      </w:r>
      <w:r>
        <w:rPr>
          <w:spacing w:val="10"/>
        </w:rPr>
        <w:t xml:space="preserve"> </w:t>
      </w:r>
      <w:proofErr w:type="spellStart"/>
      <w:r>
        <w:t>several</w:t>
      </w:r>
      <w:proofErr w:type="spellEnd"/>
      <w:r>
        <w:rPr>
          <w:spacing w:val="8"/>
        </w:rPr>
        <w:t xml:space="preserve"> </w:t>
      </w:r>
      <w:proofErr w:type="spellStart"/>
      <w:r>
        <w:t>clauses</w:t>
      </w:r>
      <w:proofErr w:type="spellEnd"/>
      <w:r>
        <w:rPr>
          <w:spacing w:val="10"/>
        </w:rPr>
        <w:t xml:space="preserve"> </w:t>
      </w:r>
      <w:proofErr w:type="spellStart"/>
      <w:r>
        <w:t>of</w:t>
      </w:r>
      <w:proofErr w:type="spellEnd"/>
      <w:r>
        <w:rPr>
          <w:spacing w:val="8"/>
        </w:rPr>
        <w:t xml:space="preserve"> </w:t>
      </w:r>
      <w:proofErr w:type="spellStart"/>
      <w:r>
        <w:t>the</w:t>
      </w:r>
      <w:proofErr w:type="spellEnd"/>
      <w:r>
        <w:rPr>
          <w:spacing w:val="10"/>
        </w:rPr>
        <w:t xml:space="preserve"> </w:t>
      </w:r>
      <w:proofErr w:type="spellStart"/>
      <w:r>
        <w:t>contract</w:t>
      </w:r>
      <w:proofErr w:type="spellEnd"/>
      <w:r>
        <w:rPr>
          <w:spacing w:val="12"/>
        </w:rPr>
        <w:t xml:space="preserve"> </w:t>
      </w:r>
      <w:proofErr w:type="spellStart"/>
      <w:r>
        <w:t>blank</w:t>
      </w:r>
      <w:proofErr w:type="spellEnd"/>
      <w:r>
        <w:rPr>
          <w:spacing w:val="9"/>
        </w:rPr>
        <w:t xml:space="preserve"> </w:t>
      </w:r>
      <w:proofErr w:type="spellStart"/>
      <w:r>
        <w:t>spaces</w:t>
      </w:r>
      <w:proofErr w:type="spellEnd"/>
      <w:r>
        <w:rPr>
          <w:spacing w:val="13"/>
        </w:rPr>
        <w:t xml:space="preserve"> </w:t>
      </w:r>
      <w:proofErr w:type="spellStart"/>
      <w:r>
        <w:t>appear</w:t>
      </w:r>
      <w:proofErr w:type="spellEnd"/>
      <w:r>
        <w:rPr>
          <w:spacing w:val="9"/>
        </w:rPr>
        <w:t xml:space="preserve"> </w:t>
      </w:r>
      <w:proofErr w:type="spellStart"/>
      <w:r>
        <w:t>with</w:t>
      </w:r>
      <w:proofErr w:type="spellEnd"/>
      <w:r>
        <w:rPr>
          <w:spacing w:val="9"/>
        </w:rPr>
        <w:t xml:space="preserve"> </w:t>
      </w:r>
      <w:proofErr w:type="spellStart"/>
      <w:r>
        <w:t>dots</w:t>
      </w:r>
      <w:proofErr w:type="spellEnd"/>
      <w:r>
        <w:rPr>
          <w:spacing w:val="11"/>
        </w:rPr>
        <w:t xml:space="preserve"> </w:t>
      </w:r>
      <w:r>
        <w:t>(.</w:t>
      </w:r>
      <w:r>
        <w:tab/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35"/>
        </w:rPr>
        <w:t xml:space="preserve"> </w:t>
      </w:r>
      <w:proofErr w:type="spellStart"/>
      <w:r>
        <w:t>user</w:t>
      </w:r>
      <w:proofErr w:type="spellEnd"/>
    </w:p>
    <w:p w14:paraId="3A682D0F" w14:textId="77777777" w:rsidR="00DA204D" w:rsidRDefault="00000000">
      <w:pPr>
        <w:pStyle w:val="BodyText"/>
        <w:ind w:left="122" w:right="178"/>
        <w:jc w:val="both"/>
      </w:pPr>
      <w:r>
        <w:t xml:space="preserve">has </w:t>
      </w:r>
      <w:proofErr w:type="spellStart"/>
      <w:r>
        <w:t>to</w:t>
      </w:r>
      <w:proofErr w:type="spellEnd"/>
      <w:r>
        <w:t xml:space="preserve"> complete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Following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and </w:t>
      </w:r>
      <w:proofErr w:type="spellStart"/>
      <w:r>
        <w:t>explanations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49957CA1" w14:textId="77777777" w:rsidR="00DA204D" w:rsidRDefault="00DA204D">
      <w:pPr>
        <w:pStyle w:val="BodyText"/>
        <w:spacing w:before="10"/>
        <w:rPr>
          <w:sz w:val="21"/>
        </w:rPr>
      </w:pPr>
    </w:p>
    <w:p w14:paraId="06DB00B6" w14:textId="77777777" w:rsidR="00DA204D" w:rsidRDefault="00000000">
      <w:pPr>
        <w:pStyle w:val="ListParagraph"/>
        <w:numPr>
          <w:ilvl w:val="0"/>
          <w:numId w:val="2"/>
        </w:numPr>
        <w:tabs>
          <w:tab w:val="left" w:pos="482"/>
        </w:tabs>
        <w:spacing w:before="1"/>
        <w:ind w:left="481" w:right="177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normal </w:t>
      </w:r>
      <w:proofErr w:type="spellStart"/>
      <w:r>
        <w:t>letters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) and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","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"o",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options</w:t>
      </w:r>
      <w:proofErr w:type="spellEnd"/>
      <w:r>
        <w:rPr>
          <w:spacing w:val="-23"/>
        </w:rPr>
        <w:t xml:space="preserve"> </w:t>
      </w:r>
      <w:proofErr w:type="spellStart"/>
      <w:r>
        <w:t>suggested</w:t>
      </w:r>
      <w:proofErr w:type="spellEnd"/>
      <w:r>
        <w:t>.</w:t>
      </w:r>
    </w:p>
    <w:p w14:paraId="1AB6FFE4" w14:textId="77777777" w:rsidR="00DA204D" w:rsidRDefault="00DA204D">
      <w:pPr>
        <w:jc w:val="both"/>
        <w:sectPr w:rsidR="00DA204D">
          <w:pgSz w:w="11910" w:h="16840"/>
          <w:pgMar w:top="1400" w:right="1520" w:bottom="820" w:left="1580" w:header="0" w:footer="626" w:gutter="0"/>
          <w:cols w:space="720"/>
        </w:sectPr>
      </w:pPr>
    </w:p>
    <w:p w14:paraId="79838306" w14:textId="77777777" w:rsidR="00DA204D" w:rsidRDefault="00000000">
      <w:pPr>
        <w:pStyle w:val="BodyText"/>
        <w:spacing w:before="83"/>
        <w:ind w:left="122"/>
        <w:jc w:val="both"/>
      </w:pPr>
      <w:proofErr w:type="spellStart"/>
      <w:r>
        <w:lastRenderedPageBreak/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(</w:t>
      </w:r>
      <w:proofErr w:type="gramStart"/>
      <w:r>
        <w:t>. )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>:</w:t>
      </w:r>
    </w:p>
    <w:p w14:paraId="45467C09" w14:textId="77777777" w:rsidR="00DA204D" w:rsidRDefault="00DA204D">
      <w:pPr>
        <w:pStyle w:val="BodyText"/>
        <w:spacing w:before="1"/>
      </w:pPr>
    </w:p>
    <w:p w14:paraId="3C112CAD" w14:textId="77777777" w:rsidR="00DA204D" w:rsidRDefault="00000000">
      <w:pPr>
        <w:pStyle w:val="BodyText"/>
        <w:tabs>
          <w:tab w:val="left" w:leader="dot" w:pos="1306"/>
        </w:tabs>
        <w:ind w:left="122" w:right="175"/>
        <w:jc w:val="both"/>
      </w:pPr>
      <w:proofErr w:type="spellStart"/>
      <w:r>
        <w:rPr>
          <w:spacing w:val="-3"/>
        </w:rPr>
        <w:t>Orders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handled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before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completion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present</w:t>
      </w:r>
      <w:proofErr w:type="spellEnd"/>
      <w:r>
        <w:rPr>
          <w:spacing w:val="-3"/>
        </w:rP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rPr>
          <w:spacing w:val="-3"/>
        </w:rPr>
        <w:t>which</w:t>
      </w:r>
      <w:proofErr w:type="spellEnd"/>
      <w:r>
        <w:rPr>
          <w:spacing w:val="-3"/>
        </w:rPr>
        <w:t xml:space="preserve"> produces </w:t>
      </w:r>
      <w:r>
        <w:t xml:space="preserve">sales </w:t>
      </w:r>
      <w:proofErr w:type="spellStart"/>
      <w:r>
        <w:rPr>
          <w:spacing w:val="-3"/>
        </w:rPr>
        <w:t>transactions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within</w:t>
      </w:r>
      <w:proofErr w:type="spellEnd"/>
      <w:r>
        <w:rPr>
          <w:spacing w:val="-3"/>
        </w:rPr>
        <w:tab/>
      </w:r>
      <w:r>
        <w:t xml:space="preserve">[1, 2, 3, 6] </w:t>
      </w:r>
      <w:proofErr w:type="spellStart"/>
      <w:r>
        <w:rPr>
          <w:spacing w:val="-3"/>
        </w:rPr>
        <w:t>months</w:t>
      </w:r>
      <w:proofErr w:type="spellEnd"/>
      <w:r>
        <w:rPr>
          <w:spacing w:val="-3"/>
        </w:rP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rPr>
          <w:spacing w:val="-3"/>
        </w:rPr>
        <w:t>entitle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Agent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spacing w:val="-3"/>
        </w:rPr>
        <w:t>receive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corresponding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commission</w:t>
      </w:r>
      <w:proofErr w:type="spellEnd"/>
      <w:r>
        <w:rPr>
          <w:spacing w:val="-3"/>
        </w:rPr>
        <w:t>.</w:t>
      </w:r>
    </w:p>
    <w:p w14:paraId="79EBC6A8" w14:textId="77777777" w:rsidR="00DA204D" w:rsidRDefault="00000000">
      <w:pPr>
        <w:pStyle w:val="BodyText"/>
        <w:ind w:left="122" w:right="176"/>
        <w:jc w:val="both"/>
      </w:pP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this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case,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user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must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choose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between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options</w:t>
      </w:r>
      <w:proofErr w:type="spellEnd"/>
      <w:r>
        <w:rPr>
          <w:spacing w:val="-5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or</w:t>
      </w:r>
      <w:proofErr w:type="spellEnd"/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months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insert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one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blank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space</w:t>
      </w:r>
      <w:proofErr w:type="spellEnd"/>
      <w:r>
        <w:rPr>
          <w:spacing w:val="-3"/>
        </w:rPr>
        <w:t xml:space="preserve"> </w:t>
      </w:r>
      <w:proofErr w:type="gramStart"/>
      <w:r>
        <w:t>(</w:t>
      </w:r>
      <w:r>
        <w:rPr>
          <w:spacing w:val="23"/>
        </w:rPr>
        <w:t xml:space="preserve"> </w:t>
      </w:r>
      <w:r>
        <w:t>)</w:t>
      </w:r>
      <w:proofErr w:type="gramEnd"/>
      <w:r>
        <w:t>.</w:t>
      </w:r>
    </w:p>
    <w:p w14:paraId="653104C1" w14:textId="77777777" w:rsidR="00DA204D" w:rsidRDefault="00DA204D">
      <w:pPr>
        <w:pStyle w:val="BodyText"/>
        <w:spacing w:before="3"/>
      </w:pPr>
    </w:p>
    <w:p w14:paraId="24904558" w14:textId="77777777" w:rsidR="00DA204D" w:rsidRDefault="00000000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before="1" w:line="237" w:lineRule="auto"/>
        <w:ind w:left="481" w:right="176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italics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and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bracketed</w:t>
      </w:r>
      <w:proofErr w:type="spellEnd"/>
      <w:r>
        <w:rPr>
          <w:spacing w:val="-8"/>
        </w:rPr>
        <w:t xml:space="preserve"> </w:t>
      </w:r>
      <w:proofErr w:type="spellStart"/>
      <w:r>
        <w:t>text</w:t>
      </w:r>
      <w:proofErr w:type="spellEnd"/>
      <w:r>
        <w:t>.</w:t>
      </w:r>
    </w:p>
    <w:p w14:paraId="4DC103A8" w14:textId="77777777" w:rsidR="00DA204D" w:rsidRDefault="00DA204D">
      <w:pPr>
        <w:pStyle w:val="BodyText"/>
        <w:spacing w:before="1"/>
      </w:pPr>
    </w:p>
    <w:p w14:paraId="00B610D6" w14:textId="77777777" w:rsidR="00DA204D" w:rsidRDefault="00000000">
      <w:pPr>
        <w:pStyle w:val="BodyText"/>
        <w:ind w:left="122"/>
        <w:jc w:val="both"/>
      </w:pP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- (</w:t>
      </w:r>
      <w:proofErr w:type="gramStart"/>
      <w:r>
        <w:t>. )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text</w:t>
      </w:r>
      <w:proofErr w:type="spellEnd"/>
      <w:r>
        <w:t>:</w:t>
      </w:r>
    </w:p>
    <w:p w14:paraId="63B09C2F" w14:textId="77777777" w:rsidR="00DA204D" w:rsidRDefault="00DA204D">
      <w:pPr>
        <w:pStyle w:val="BodyText"/>
      </w:pPr>
    </w:p>
    <w:p w14:paraId="0964AAFE" w14:textId="77777777" w:rsidR="00DA204D" w:rsidRDefault="00000000">
      <w:pPr>
        <w:pStyle w:val="BodyText"/>
        <w:tabs>
          <w:tab w:val="left" w:leader="dot" w:pos="6342"/>
        </w:tabs>
        <w:spacing w:before="1"/>
        <w:ind w:left="122" w:right="175"/>
        <w:jc w:val="both"/>
      </w:pP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mutual </w:t>
      </w:r>
      <w:proofErr w:type="spellStart"/>
      <w:r>
        <w:t>consent</w:t>
      </w:r>
      <w:proofErr w:type="spellEnd"/>
      <w:r>
        <w:t xml:space="preserve">,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dispute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Conciliation</w:t>
      </w:r>
      <w:proofErr w:type="spellEnd"/>
      <w:r>
        <w:t xml:space="preserve"> and </w:t>
      </w:r>
      <w:proofErr w:type="spellStart"/>
      <w:r>
        <w:t>Arbitration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Commerce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arbitrators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rPr>
          <w:spacing w:val="-30"/>
        </w:rPr>
        <w:t xml:space="preserve"> </w:t>
      </w:r>
      <w:r>
        <w:t xml:space="preserve">in </w:t>
      </w:r>
      <w:proofErr w:type="spellStart"/>
      <w:r>
        <w:t>accordance</w:t>
      </w:r>
      <w:proofErr w:type="spellEnd"/>
      <w:r>
        <w:rPr>
          <w:spacing w:val="14"/>
        </w:rPr>
        <w:t xml:space="preserve"> </w:t>
      </w:r>
      <w:proofErr w:type="spellStart"/>
      <w:r>
        <w:t>with</w:t>
      </w:r>
      <w:proofErr w:type="spellEnd"/>
      <w:r>
        <w:rPr>
          <w:spacing w:val="14"/>
        </w:rPr>
        <w:t xml:space="preserve"> </w:t>
      </w:r>
      <w:proofErr w:type="spellStart"/>
      <w:r>
        <w:t>said</w:t>
      </w:r>
      <w:proofErr w:type="spellEnd"/>
      <w:r>
        <w:rPr>
          <w:spacing w:val="12"/>
        </w:rPr>
        <w:t xml:space="preserve"> </w:t>
      </w:r>
      <w:r>
        <w:t>Rules.</w:t>
      </w:r>
      <w:r>
        <w:rPr>
          <w:spacing w:val="14"/>
        </w:rPr>
        <w:t xml:space="preserve"> </w:t>
      </w:r>
      <w:proofErr w:type="spellStart"/>
      <w:r>
        <w:t>The</w:t>
      </w:r>
      <w:proofErr w:type="spellEnd"/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proofErr w:type="spellStart"/>
      <w:r>
        <w:t>of</w:t>
      </w:r>
      <w:proofErr w:type="spellEnd"/>
      <w:r>
        <w:rPr>
          <w:spacing w:val="14"/>
        </w:rPr>
        <w:t xml:space="preserve"> </w:t>
      </w:r>
      <w:proofErr w:type="spellStart"/>
      <w:r>
        <w:t>arbitration</w:t>
      </w:r>
      <w:proofErr w:type="spellEnd"/>
      <w:r>
        <w:rPr>
          <w:spacing w:val="13"/>
        </w:rPr>
        <w:t xml:space="preserve"> </w:t>
      </w:r>
      <w:proofErr w:type="spellStart"/>
      <w:r>
        <w:t>shall</w:t>
      </w:r>
      <w:proofErr w:type="spellEnd"/>
      <w:r>
        <w:rPr>
          <w:spacing w:val="12"/>
        </w:rPr>
        <w:t xml:space="preserve"> </w:t>
      </w:r>
      <w:r>
        <w:t>be</w:t>
      </w:r>
      <w:r>
        <w:tab/>
        <w:t>[</w:t>
      </w:r>
      <w:proofErr w:type="spellStart"/>
      <w:r>
        <w:rPr>
          <w:i/>
        </w:rPr>
        <w:t>city</w:t>
      </w:r>
      <w:proofErr w:type="spellEnd"/>
      <w:r>
        <w:rPr>
          <w:i/>
        </w:rPr>
        <w:t xml:space="preserve"> and country</w:t>
      </w:r>
      <w:r>
        <w:t xml:space="preserve">]. </w:t>
      </w:r>
      <w:proofErr w:type="gramStart"/>
      <w:r>
        <w:t xml:space="preserve">In </w:t>
      </w:r>
      <w:r>
        <w:rPr>
          <w:spacing w:val="18"/>
        </w:rPr>
        <w:t xml:space="preserve"> </w:t>
      </w:r>
      <w:proofErr w:type="spellStart"/>
      <w:r>
        <w:rPr>
          <w:spacing w:val="-4"/>
        </w:rPr>
        <w:t>this</w:t>
      </w:r>
      <w:proofErr w:type="spellEnd"/>
      <w:proofErr w:type="gramEnd"/>
    </w:p>
    <w:p w14:paraId="76009123" w14:textId="77777777" w:rsidR="00DA204D" w:rsidRDefault="00000000">
      <w:pPr>
        <w:pStyle w:val="BodyText"/>
        <w:spacing w:before="1"/>
        <w:ind w:left="122"/>
        <w:jc w:val="both"/>
      </w:pPr>
      <w:r>
        <w:t>case,</w:t>
      </w:r>
      <w:r>
        <w:rPr>
          <w:spacing w:val="11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proofErr w:type="spellStart"/>
      <w:r>
        <w:t>user</w:t>
      </w:r>
      <w:proofErr w:type="spellEnd"/>
      <w:r>
        <w:rPr>
          <w:spacing w:val="9"/>
        </w:rPr>
        <w:t xml:space="preserve"> </w:t>
      </w:r>
      <w:proofErr w:type="spellStart"/>
      <w:r>
        <w:t>must</w:t>
      </w:r>
      <w:proofErr w:type="spellEnd"/>
      <w:r>
        <w:rPr>
          <w:spacing w:val="12"/>
        </w:rPr>
        <w:t xml:space="preserve"> </w:t>
      </w:r>
      <w:proofErr w:type="spellStart"/>
      <w:r>
        <w:t>insert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proofErr w:type="spellStart"/>
      <w:r>
        <w:t>blank</w:t>
      </w:r>
      <w:proofErr w:type="spellEnd"/>
      <w:r>
        <w:rPr>
          <w:spacing w:val="11"/>
        </w:rPr>
        <w:t xml:space="preserve"> </w:t>
      </w:r>
      <w:proofErr w:type="spellStart"/>
      <w:r>
        <w:t>space</w:t>
      </w:r>
      <w:proofErr w:type="spellEnd"/>
      <w:r>
        <w:rPr>
          <w:spacing w:val="13"/>
        </w:rPr>
        <w:t xml:space="preserve"> </w:t>
      </w:r>
      <w:proofErr w:type="gramStart"/>
      <w:r>
        <w:t xml:space="preserve">(.   </w:t>
      </w:r>
      <w:proofErr w:type="gramEnd"/>
      <w:r>
        <w:t xml:space="preserve">       </w:t>
      </w:r>
      <w:r>
        <w:rPr>
          <w:spacing w:val="1"/>
        </w:rPr>
        <w:t xml:space="preserve"> </w:t>
      </w:r>
      <w:r>
        <w:t>)</w:t>
      </w:r>
      <w:r>
        <w:rPr>
          <w:spacing w:val="14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proofErr w:type="spellStart"/>
      <w:r>
        <w:t>city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country</w:t>
      </w:r>
      <w:r>
        <w:rPr>
          <w:spacing w:val="13"/>
        </w:rPr>
        <w:t xml:space="preserve"> </w:t>
      </w:r>
      <w:proofErr w:type="spellStart"/>
      <w:r>
        <w:t>chosen</w:t>
      </w:r>
      <w:proofErr w:type="spellEnd"/>
      <w:r>
        <w:rPr>
          <w:spacing w:val="13"/>
        </w:rPr>
        <w:t xml:space="preserve"> </w:t>
      </w:r>
      <w:proofErr w:type="spellStart"/>
      <w:r>
        <w:t>to</w:t>
      </w:r>
      <w:proofErr w:type="spellEnd"/>
      <w:r>
        <w:rPr>
          <w:spacing w:val="13"/>
        </w:rPr>
        <w:t xml:space="preserve"> </w:t>
      </w:r>
      <w:proofErr w:type="spellStart"/>
      <w:r>
        <w:t>conduct</w:t>
      </w:r>
      <w:proofErr w:type="spellEnd"/>
    </w:p>
    <w:p w14:paraId="0ECCD4C5" w14:textId="77777777" w:rsidR="00DA204D" w:rsidRDefault="00000000">
      <w:pPr>
        <w:pStyle w:val="BodyText"/>
        <w:ind w:left="122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arbitration</w:t>
      </w:r>
      <w:proofErr w:type="spellEnd"/>
      <w:r>
        <w:t xml:space="preserve"> and </w:t>
      </w:r>
      <w:proofErr w:type="spellStart"/>
      <w:r>
        <w:t>afterward</w:t>
      </w:r>
      <w:proofErr w:type="spellEnd"/>
      <w:r>
        <w:t xml:space="preserve">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bracketed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[</w:t>
      </w:r>
      <w:proofErr w:type="spellStart"/>
      <w:r>
        <w:t>city</w:t>
      </w:r>
      <w:proofErr w:type="spellEnd"/>
      <w:r>
        <w:t xml:space="preserve"> and country].</w:t>
      </w:r>
    </w:p>
    <w:p w14:paraId="630B3027" w14:textId="77777777" w:rsidR="00DA204D" w:rsidRDefault="00DA204D">
      <w:pPr>
        <w:pStyle w:val="BodyText"/>
        <w:spacing w:before="10"/>
        <w:rPr>
          <w:sz w:val="21"/>
        </w:rPr>
      </w:pPr>
    </w:p>
    <w:p w14:paraId="3F4336EA" w14:textId="77777777" w:rsidR="00DA204D" w:rsidRDefault="00000000">
      <w:pPr>
        <w:pStyle w:val="Heading2"/>
        <w:spacing w:before="1"/>
        <w:ind w:left="172"/>
        <w:jc w:val="both"/>
      </w:pPr>
      <w:proofErr w:type="spellStart"/>
      <w:r>
        <w:t>Notices</w:t>
      </w:r>
      <w:proofErr w:type="spellEnd"/>
      <w:r>
        <w:t xml:space="preserve"> </w:t>
      </w:r>
      <w:proofErr w:type="spellStart"/>
      <w:r>
        <w:t>Clause</w:t>
      </w:r>
      <w:proofErr w:type="spellEnd"/>
    </w:p>
    <w:p w14:paraId="109E7452" w14:textId="77777777" w:rsidR="00DA204D" w:rsidRDefault="00DA204D">
      <w:pPr>
        <w:pStyle w:val="BodyText"/>
        <w:rPr>
          <w:b/>
        </w:rPr>
      </w:pPr>
    </w:p>
    <w:p w14:paraId="29E121F1" w14:textId="77777777" w:rsidR="00DA204D" w:rsidRDefault="00000000">
      <w:pPr>
        <w:pStyle w:val="BodyText"/>
        <w:ind w:left="122" w:right="176"/>
        <w:jc w:val="both"/>
      </w:pPr>
      <w:proofErr w:type="spellStart"/>
      <w:r>
        <w:t>Sometimes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Clause</w:t>
      </w:r>
      <w:proofErr w:type="spellEnd"/>
      <w:r>
        <w:t>.</w:t>
      </w:r>
    </w:p>
    <w:p w14:paraId="3CDFDE36" w14:textId="77777777" w:rsidR="00DA204D" w:rsidRDefault="00DA204D">
      <w:pPr>
        <w:pStyle w:val="BodyText"/>
        <w:spacing w:before="1"/>
      </w:pPr>
    </w:p>
    <w:p w14:paraId="735C9847" w14:textId="77777777" w:rsidR="00DA204D" w:rsidRDefault="00000000">
      <w:pPr>
        <w:pStyle w:val="BodyText"/>
        <w:ind w:left="122"/>
        <w:jc w:val="both"/>
      </w:pP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Clause</w:t>
      </w:r>
      <w:proofErr w:type="spellEnd"/>
      <w:r>
        <w:t>:</w:t>
      </w:r>
    </w:p>
    <w:p w14:paraId="424AD3C1" w14:textId="77777777" w:rsidR="00DA204D" w:rsidRDefault="00DA204D">
      <w:pPr>
        <w:pStyle w:val="BodyText"/>
        <w:spacing w:before="11"/>
        <w:rPr>
          <w:sz w:val="21"/>
        </w:rPr>
      </w:pPr>
    </w:p>
    <w:p w14:paraId="4BAA659C" w14:textId="77777777" w:rsidR="00DA204D" w:rsidRDefault="00000000">
      <w:pPr>
        <w:pStyle w:val="BodyText"/>
        <w:ind w:left="122" w:right="157"/>
      </w:pPr>
      <w:proofErr w:type="spellStart"/>
      <w:r>
        <w:t>Notices</w:t>
      </w:r>
      <w:proofErr w:type="spellEnd"/>
      <w:r>
        <w:t xml:space="preserve">. -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contractual </w:t>
      </w:r>
      <w:proofErr w:type="spellStart"/>
      <w:r>
        <w:t>obligations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:</w:t>
      </w:r>
    </w:p>
    <w:p w14:paraId="6308EAFC" w14:textId="77777777" w:rsidR="00DA204D" w:rsidRDefault="00000000">
      <w:pPr>
        <w:pStyle w:val="ListParagraph"/>
        <w:numPr>
          <w:ilvl w:val="0"/>
          <w:numId w:val="1"/>
        </w:numPr>
        <w:tabs>
          <w:tab w:val="left" w:pos="240"/>
          <w:tab w:val="left" w:leader="dot" w:pos="4353"/>
        </w:tabs>
      </w:pPr>
      <w:proofErr w:type="spellStart"/>
      <w:r>
        <w:t>Party</w:t>
      </w:r>
      <w:proofErr w:type="spellEnd"/>
      <w:r>
        <w:rPr>
          <w:spacing w:val="-3"/>
        </w:rPr>
        <w:t xml:space="preserve"> </w:t>
      </w:r>
      <w:r>
        <w:t>1</w:t>
      </w:r>
      <w:r>
        <w:tab/>
        <w:t>[</w:t>
      </w:r>
      <w:proofErr w:type="spellStart"/>
      <w:r>
        <w:rPr>
          <w:i/>
        </w:rPr>
        <w:t>insert</w:t>
      </w:r>
      <w:proofErr w:type="spellEnd"/>
      <w:r>
        <w:rPr>
          <w:i/>
        </w:rPr>
        <w:t xml:space="preserve"> full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address</w:t>
      </w:r>
      <w:proofErr w:type="spellEnd"/>
      <w:r>
        <w:t>].</w:t>
      </w:r>
    </w:p>
    <w:p w14:paraId="682BB32A" w14:textId="77777777" w:rsidR="00DA204D" w:rsidRDefault="00000000">
      <w:pPr>
        <w:pStyle w:val="ListParagraph"/>
        <w:numPr>
          <w:ilvl w:val="0"/>
          <w:numId w:val="1"/>
        </w:numPr>
        <w:tabs>
          <w:tab w:val="left" w:pos="240"/>
          <w:tab w:val="left" w:leader="dot" w:pos="4355"/>
        </w:tabs>
        <w:spacing w:before="1"/>
      </w:pPr>
      <w:proofErr w:type="spellStart"/>
      <w:r>
        <w:t>Party</w:t>
      </w:r>
      <w:proofErr w:type="spellEnd"/>
      <w:r>
        <w:rPr>
          <w:spacing w:val="-3"/>
        </w:rPr>
        <w:t xml:space="preserve"> </w:t>
      </w:r>
      <w:r>
        <w:t>2</w:t>
      </w:r>
      <w:r>
        <w:tab/>
        <w:t>[</w:t>
      </w:r>
      <w:proofErr w:type="spellStart"/>
      <w:r>
        <w:rPr>
          <w:i/>
        </w:rPr>
        <w:t>insert</w:t>
      </w:r>
      <w:proofErr w:type="spellEnd"/>
      <w:r>
        <w:rPr>
          <w:i/>
        </w:rPr>
        <w:t xml:space="preserve"> full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address</w:t>
      </w:r>
      <w:proofErr w:type="spellEnd"/>
      <w:r>
        <w:t>].</w:t>
      </w:r>
    </w:p>
    <w:p w14:paraId="6F85487E" w14:textId="77777777" w:rsidR="00DA204D" w:rsidRDefault="00DA204D">
      <w:pPr>
        <w:pStyle w:val="BodyText"/>
      </w:pPr>
    </w:p>
    <w:p w14:paraId="673AFBBD" w14:textId="77777777" w:rsidR="00DA204D" w:rsidRDefault="00DA204D">
      <w:pPr>
        <w:pStyle w:val="BodyText"/>
      </w:pPr>
    </w:p>
    <w:p w14:paraId="5CD86623" w14:textId="77777777" w:rsidR="00DA204D" w:rsidRDefault="00000000">
      <w:pPr>
        <w:pStyle w:val="Heading2"/>
      </w:pPr>
      <w:r>
        <w:rPr>
          <w:color w:val="365F91"/>
        </w:rPr>
        <w:t>ANNEXES</w:t>
      </w:r>
    </w:p>
    <w:p w14:paraId="74D33CCE" w14:textId="77777777" w:rsidR="00DA204D" w:rsidRDefault="00DA204D">
      <w:pPr>
        <w:pStyle w:val="BodyText"/>
        <w:spacing w:before="1"/>
        <w:rPr>
          <w:b/>
        </w:rPr>
      </w:pPr>
    </w:p>
    <w:p w14:paraId="66D0A0D9" w14:textId="77777777" w:rsidR="00DA204D" w:rsidRDefault="00000000">
      <w:pPr>
        <w:pStyle w:val="BodyText"/>
        <w:ind w:left="122" w:right="175"/>
        <w:jc w:val="both"/>
      </w:pPr>
      <w:proofErr w:type="spellStart"/>
      <w:r>
        <w:t>The</w:t>
      </w:r>
      <w:proofErr w:type="spellEnd"/>
      <w:r>
        <w:rPr>
          <w:spacing w:val="-14"/>
        </w:rPr>
        <w:t xml:space="preserve"> </w:t>
      </w:r>
      <w:proofErr w:type="spellStart"/>
      <w:r>
        <w:t>contracts</w:t>
      </w:r>
      <w:proofErr w:type="spellEnd"/>
      <w:r>
        <w:rPr>
          <w:spacing w:val="-12"/>
        </w:rPr>
        <w:t xml:space="preserve"> </w:t>
      </w:r>
      <w:proofErr w:type="spellStart"/>
      <w:r>
        <w:t>incorporate</w:t>
      </w:r>
      <w:proofErr w:type="spellEnd"/>
      <w:r>
        <w:rPr>
          <w:spacing w:val="-12"/>
        </w:rPr>
        <w:t xml:space="preserve"> </w:t>
      </w:r>
      <w:proofErr w:type="spellStart"/>
      <w:r>
        <w:t>some</w:t>
      </w:r>
      <w:proofErr w:type="spellEnd"/>
      <w:r>
        <w:rPr>
          <w:spacing w:val="-13"/>
        </w:rPr>
        <w:t xml:space="preserve"> </w:t>
      </w:r>
      <w:proofErr w:type="spellStart"/>
      <w:r>
        <w:t>Annexes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each</w:t>
      </w:r>
      <w:proofErr w:type="spellEnd"/>
      <w:r>
        <w:rPr>
          <w:spacing w:val="-15"/>
        </w:rPr>
        <w:t xml:space="preserve"> </w:t>
      </w:r>
      <w:proofErr w:type="spellStart"/>
      <w:r>
        <w:t>of</w:t>
      </w:r>
      <w:proofErr w:type="spellEnd"/>
      <w:r>
        <w:rPr>
          <w:spacing w:val="-16"/>
        </w:rPr>
        <w:t xml:space="preserve"> </w:t>
      </w:r>
      <w:proofErr w:type="spellStart"/>
      <w:r>
        <w:t>them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referenced</w:t>
      </w:r>
      <w:proofErr w:type="spellEnd"/>
      <w:r>
        <w:rPr>
          <w:spacing w:val="-15"/>
        </w:rPr>
        <w:t xml:space="preserve"> </w:t>
      </w:r>
      <w:proofErr w:type="spellStart"/>
      <w:r>
        <w:t>to</w:t>
      </w:r>
      <w:proofErr w:type="spellEnd"/>
      <w:r>
        <w:rPr>
          <w:spacing w:val="-15"/>
        </w:rPr>
        <w:t xml:space="preserve"> </w:t>
      </w:r>
      <w:proofErr w:type="spellStart"/>
      <w:r>
        <w:t>the</w:t>
      </w:r>
      <w:proofErr w:type="spellEnd"/>
      <w:r>
        <w:rPr>
          <w:spacing w:val="-15"/>
        </w:rPr>
        <w:t xml:space="preserve"> </w:t>
      </w:r>
      <w:proofErr w:type="spellStart"/>
      <w:r>
        <w:t>corresponding</w:t>
      </w:r>
      <w:proofErr w:type="spellEnd"/>
      <w:r>
        <w:rPr>
          <w:spacing w:val="-14"/>
        </w:rPr>
        <w:t xml:space="preserve"> </w:t>
      </w:r>
      <w:proofErr w:type="spellStart"/>
      <w:r>
        <w:t>Clause</w:t>
      </w:r>
      <w:proofErr w:type="spellEnd"/>
      <w:r>
        <w:t xml:space="preserve">. </w:t>
      </w:r>
      <w:proofErr w:type="spellStart"/>
      <w:r>
        <w:t>Annexes</w:t>
      </w:r>
      <w:proofErr w:type="spellEnd"/>
      <w:r>
        <w:t xml:space="preserve"> are </w:t>
      </w:r>
      <w:proofErr w:type="spellStart"/>
      <w:r>
        <w:t>drafted</w:t>
      </w:r>
      <w:proofErr w:type="spellEnd"/>
      <w:r>
        <w:t xml:space="preserve"> in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inserted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particular</w:t>
      </w:r>
      <w:r>
        <w:rPr>
          <w:spacing w:val="-6"/>
        </w:rPr>
        <w:t xml:space="preserve"> </w:t>
      </w:r>
      <w:proofErr w:type="spellStart"/>
      <w:r>
        <w:t>situation</w:t>
      </w:r>
      <w:proofErr w:type="spellEnd"/>
      <w:r>
        <w:t>.</w:t>
      </w:r>
    </w:p>
    <w:p w14:paraId="6CB781F7" w14:textId="77777777" w:rsidR="00DA204D" w:rsidRDefault="00DA204D">
      <w:pPr>
        <w:pStyle w:val="BodyText"/>
        <w:spacing w:before="10"/>
        <w:rPr>
          <w:sz w:val="21"/>
        </w:rPr>
      </w:pPr>
    </w:p>
    <w:p w14:paraId="5701D877" w14:textId="77777777" w:rsidR="00DA204D" w:rsidRDefault="00000000">
      <w:pPr>
        <w:pStyle w:val="Heading2"/>
        <w:spacing w:before="1"/>
      </w:pPr>
      <w:r>
        <w:rPr>
          <w:color w:val="365F91"/>
        </w:rPr>
        <w:t>SIGNATURES</w:t>
      </w:r>
    </w:p>
    <w:p w14:paraId="7CDA3142" w14:textId="77777777" w:rsidR="00DA204D" w:rsidRDefault="00DA204D">
      <w:pPr>
        <w:pStyle w:val="BodyText"/>
        <w:spacing w:before="1"/>
        <w:rPr>
          <w:b/>
        </w:rPr>
      </w:pPr>
    </w:p>
    <w:p w14:paraId="59A09D9F" w14:textId="77777777" w:rsidR="00DA204D" w:rsidRDefault="00000000">
      <w:pPr>
        <w:ind w:left="122"/>
        <w:rPr>
          <w:b/>
        </w:rPr>
      </w:pPr>
      <w:r>
        <w:rPr>
          <w:b/>
        </w:rPr>
        <w:t xml:space="preserve">People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</w:t>
      </w:r>
      <w:proofErr w:type="spellEnd"/>
    </w:p>
    <w:p w14:paraId="01CBC54A" w14:textId="77777777" w:rsidR="00DA204D" w:rsidRDefault="00DA204D">
      <w:pPr>
        <w:pStyle w:val="BodyText"/>
        <w:rPr>
          <w:b/>
        </w:rPr>
      </w:pPr>
    </w:p>
    <w:p w14:paraId="015C6A46" w14:textId="77777777" w:rsidR="00DA204D" w:rsidRDefault="00000000">
      <w:pPr>
        <w:pStyle w:val="BodyText"/>
        <w:ind w:left="122" w:right="177"/>
        <w:jc w:val="both"/>
      </w:pPr>
      <w:proofErr w:type="spellStart"/>
      <w:r>
        <w:t>Persons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so and </w:t>
      </w:r>
      <w:proofErr w:type="spellStart"/>
      <w:r>
        <w:t>preferably</w:t>
      </w:r>
      <w:proofErr w:type="spellEnd"/>
      <w:r>
        <w:t xml:space="preserve">, be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basis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.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proofErr w:type="spellStart"/>
      <w:r>
        <w:t>name</w:t>
      </w:r>
      <w:proofErr w:type="spellEnd"/>
      <w:r>
        <w:rPr>
          <w:spacing w:val="-11"/>
        </w:rPr>
        <w:t xml:space="preserve"> </w:t>
      </w:r>
      <w:proofErr w:type="spellStart"/>
      <w:r>
        <w:t>of</w:t>
      </w:r>
      <w:proofErr w:type="spellEnd"/>
      <w:r>
        <w:rPr>
          <w:spacing w:val="-11"/>
        </w:rPr>
        <w:t xml:space="preserve"> </w:t>
      </w:r>
      <w:proofErr w:type="spellStart"/>
      <w:r>
        <w:t>the</w:t>
      </w:r>
      <w:proofErr w:type="spellEnd"/>
      <w:r>
        <w:rPr>
          <w:spacing w:val="-9"/>
        </w:rPr>
        <w:t xml:space="preserve"> </w:t>
      </w:r>
      <w:proofErr w:type="spellStart"/>
      <w:r>
        <w:t>person</w:t>
      </w:r>
      <w:proofErr w:type="spellEnd"/>
      <w:r>
        <w:rPr>
          <w:spacing w:val="-13"/>
        </w:rPr>
        <w:t xml:space="preserve"> </w:t>
      </w:r>
      <w:proofErr w:type="spellStart"/>
      <w:r>
        <w:t>that</w:t>
      </w:r>
      <w:proofErr w:type="spellEnd"/>
      <w:r>
        <w:rPr>
          <w:spacing w:val="-10"/>
        </w:rPr>
        <w:t xml:space="preserve"> </w:t>
      </w:r>
      <w:proofErr w:type="spellStart"/>
      <w:r>
        <w:t>signs</w:t>
      </w:r>
      <w:proofErr w:type="spellEnd"/>
      <w:r>
        <w:rPr>
          <w:spacing w:val="-9"/>
        </w:rP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rPr>
          <w:spacing w:val="-9"/>
        </w:rPr>
        <w:t xml:space="preserve"> </w:t>
      </w:r>
      <w:r>
        <w:t>position</w:t>
      </w:r>
      <w:r>
        <w:rPr>
          <w:spacing w:val="-14"/>
        </w:rPr>
        <w:t xml:space="preserve"> </w:t>
      </w:r>
      <w:proofErr w:type="spellStart"/>
      <w:r>
        <w:t>must</w:t>
      </w:r>
      <w:proofErr w:type="spellEnd"/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proofErr w:type="spellStart"/>
      <w:r>
        <w:t>inserted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When</w:t>
      </w:r>
      <w:proofErr w:type="spellEnd"/>
      <w:r>
        <w:rPr>
          <w:spacing w:val="-12"/>
        </w:rPr>
        <w:t xml:space="preserve"> </w:t>
      </w:r>
      <w:proofErr w:type="spellStart"/>
      <w:r>
        <w:t>one</w:t>
      </w:r>
      <w:proofErr w:type="spellEnd"/>
      <w:r>
        <w:rPr>
          <w:spacing w:val="-9"/>
        </w:rPr>
        <w:t xml:space="preserve"> </w:t>
      </w:r>
      <w:proofErr w:type="spellStart"/>
      <w:r>
        <w:t>of</w:t>
      </w:r>
      <w:proofErr w:type="spellEnd"/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who</w:t>
      </w:r>
      <w:proofErr w:type="spellEnd"/>
      <w:r>
        <w:rPr>
          <w:spacing w:val="-6"/>
        </w:rPr>
        <w:t xml:space="preserve"> </w:t>
      </w:r>
      <w:proofErr w:type="spellStart"/>
      <w:r>
        <w:t>signs</w:t>
      </w:r>
      <w:proofErr w:type="spellEnd"/>
      <w:r>
        <w:rPr>
          <w:spacing w:val="-4"/>
        </w:rPr>
        <w:t xml:space="preserve"> </w:t>
      </w:r>
      <w:proofErr w:type="spellStart"/>
      <w:r>
        <w:t>is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natural</w:t>
      </w:r>
      <w:r>
        <w:rPr>
          <w:spacing w:val="-4"/>
        </w:rPr>
        <w:t xml:space="preserve"> </w:t>
      </w:r>
      <w:proofErr w:type="spellStart"/>
      <w:r>
        <w:t>person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for</w:t>
      </w:r>
      <w:proofErr w:type="spellEnd"/>
      <w:r>
        <w:rPr>
          <w:spacing w:val="-6"/>
        </w:rPr>
        <w:t xml:space="preserve"> </w:t>
      </w:r>
      <w:proofErr w:type="spellStart"/>
      <w:r>
        <w:t>example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commercial</w:t>
      </w:r>
      <w:proofErr w:type="spellEnd"/>
      <w:r>
        <w:rPr>
          <w:spacing w:val="-4"/>
        </w:rPr>
        <w:t xml:space="preserve"> </w:t>
      </w:r>
      <w:proofErr w:type="spellStart"/>
      <w:r>
        <w:t>agent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proofErr w:type="gramStart"/>
      <w:r>
        <w:t>an</w:t>
      </w:r>
      <w:proofErr w:type="spellEnd"/>
      <w:r>
        <w:rPr>
          <w:spacing w:val="-6"/>
        </w:rPr>
        <w:t xml:space="preserve"> </w:t>
      </w:r>
      <w:r>
        <w:t>Agency</w:t>
      </w:r>
      <w:proofErr w:type="gramEnd"/>
      <w:r>
        <w:rPr>
          <w:spacing w:val="-5"/>
        </w:rPr>
        <w:t xml:space="preserve"> </w:t>
      </w:r>
      <w:proofErr w:type="spellStart"/>
      <w:r>
        <w:t>Contract</w:t>
      </w:r>
      <w:proofErr w:type="spellEnd"/>
      <w:r>
        <w:t>)</w:t>
      </w:r>
      <w:r>
        <w:rPr>
          <w:spacing w:val="-6"/>
        </w:rPr>
        <w:t xml:space="preserve"> </w:t>
      </w:r>
      <w:proofErr w:type="spellStart"/>
      <w:r>
        <w:t>obviously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contract</w:t>
      </w:r>
      <w:proofErr w:type="spellEnd"/>
      <w:r>
        <w:t>.</w:t>
      </w:r>
    </w:p>
    <w:p w14:paraId="5165B05C" w14:textId="77777777" w:rsidR="00DA204D" w:rsidRDefault="00DA204D">
      <w:pPr>
        <w:jc w:val="both"/>
        <w:sectPr w:rsidR="00DA204D">
          <w:pgSz w:w="11910" w:h="16840"/>
          <w:pgMar w:top="1580" w:right="1520" w:bottom="820" w:left="1580" w:header="0" w:footer="626" w:gutter="0"/>
          <w:cols w:space="720"/>
        </w:sectPr>
      </w:pPr>
    </w:p>
    <w:p w14:paraId="452B9B59" w14:textId="77777777" w:rsidR="00DA204D" w:rsidRDefault="00000000">
      <w:pPr>
        <w:pStyle w:val="BodyText"/>
        <w:spacing w:before="34"/>
        <w:ind w:left="122" w:right="175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valid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rPr>
          <w:spacing w:val="-8"/>
        </w:rPr>
        <w:t xml:space="preserve"> </w:t>
      </w:r>
      <w:proofErr w:type="spellStart"/>
      <w:r>
        <w:t>or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public</w:t>
      </w:r>
      <w:proofErr w:type="spellEnd"/>
      <w:r>
        <w:rPr>
          <w:spacing w:val="-6"/>
        </w:rPr>
        <w:t xml:space="preserve"> </w:t>
      </w:r>
      <w:proofErr w:type="spellStart"/>
      <w:r>
        <w:t>notary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Therefore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before</w:t>
      </w:r>
      <w:proofErr w:type="spellEnd"/>
      <w:r>
        <w:rPr>
          <w:spacing w:val="-6"/>
        </w:rPr>
        <w:t xml:space="preserve"> </w:t>
      </w:r>
      <w:proofErr w:type="spellStart"/>
      <w:r>
        <w:t>signing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contract</w:t>
      </w:r>
      <w:proofErr w:type="spellEnd"/>
      <w:r>
        <w:rPr>
          <w:spacing w:val="-5"/>
        </w:rPr>
        <w:t xml:space="preserve"> </w:t>
      </w:r>
      <w:proofErr w:type="spellStart"/>
      <w:r>
        <w:t>you</w:t>
      </w:r>
      <w:proofErr w:type="spellEnd"/>
      <w:r>
        <w:rPr>
          <w:spacing w:val="-7"/>
        </w:rPr>
        <w:t xml:space="preserve"> </w:t>
      </w:r>
      <w:proofErr w:type="spellStart"/>
      <w:r>
        <w:t>should</w:t>
      </w:r>
      <w:proofErr w:type="spellEnd"/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spellStart"/>
      <w:r>
        <w:t>informed</w:t>
      </w:r>
      <w:proofErr w:type="spellEnd"/>
      <w:r>
        <w:rPr>
          <w:spacing w:val="-7"/>
        </w:rP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in </w:t>
      </w:r>
      <w:proofErr w:type="spellStart"/>
      <w:r>
        <w:t>each</w:t>
      </w:r>
      <w:proofErr w:type="spellEnd"/>
      <w:r>
        <w:rPr>
          <w:spacing w:val="-12"/>
        </w:rPr>
        <w:t xml:space="preserve"> </w:t>
      </w:r>
      <w:r>
        <w:t>country.</w:t>
      </w:r>
    </w:p>
    <w:p w14:paraId="34F37B93" w14:textId="77777777" w:rsidR="00DA204D" w:rsidRDefault="00DA204D">
      <w:pPr>
        <w:pStyle w:val="BodyText"/>
        <w:spacing w:before="1"/>
      </w:pPr>
    </w:p>
    <w:p w14:paraId="7BD892DC" w14:textId="77777777" w:rsidR="00DA204D" w:rsidRDefault="00000000">
      <w:pPr>
        <w:pStyle w:val="Heading2"/>
        <w:spacing w:before="1"/>
        <w:jc w:val="both"/>
      </w:pPr>
      <w:r>
        <w:t xml:space="preserve">Place and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3E8707AB" w14:textId="77777777" w:rsidR="00DA204D" w:rsidRDefault="00DA204D">
      <w:pPr>
        <w:pStyle w:val="BodyText"/>
        <w:rPr>
          <w:b/>
        </w:rPr>
      </w:pPr>
    </w:p>
    <w:p w14:paraId="5D3E0DCD" w14:textId="77777777" w:rsidR="00DA204D" w:rsidRDefault="00000000">
      <w:pPr>
        <w:pStyle w:val="BodyText"/>
        <w:ind w:left="122" w:right="177"/>
        <w:jc w:val="both"/>
      </w:pPr>
      <w:proofErr w:type="spellStart"/>
      <w:r>
        <w:t>Usually</w:t>
      </w:r>
      <w:proofErr w:type="spellEnd"/>
      <w:r>
        <w:t xml:space="preserve">, </w:t>
      </w:r>
      <w:proofErr w:type="spellStart"/>
      <w:r>
        <w:t>contracts</w:t>
      </w:r>
      <w:proofErr w:type="spellEnd"/>
      <w:r>
        <w:t xml:space="preserve"> are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date and place. </w:t>
      </w:r>
      <w:proofErr w:type="spellStart"/>
      <w:r>
        <w:t>Nevertheless</w:t>
      </w:r>
      <w:proofErr w:type="spellEnd"/>
      <w:r>
        <w:t xml:space="preserve">,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dates and places.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alternatives so </w:t>
      </w:r>
      <w:proofErr w:type="spellStart"/>
      <w:r>
        <w:t>it</w:t>
      </w:r>
      <w:proofErr w:type="spellEnd"/>
      <w:r>
        <w:t xml:space="preserve"> comes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14:paraId="30A453C8" w14:textId="77777777" w:rsidR="00DA204D" w:rsidRDefault="00DA204D">
      <w:pPr>
        <w:pStyle w:val="BodyText"/>
        <w:spacing w:before="11"/>
        <w:rPr>
          <w:sz w:val="21"/>
        </w:rPr>
      </w:pPr>
    </w:p>
    <w:p w14:paraId="2B2EDF1F" w14:textId="77777777" w:rsidR="00DA204D" w:rsidRDefault="00000000">
      <w:pPr>
        <w:pStyle w:val="Heading2"/>
        <w:jc w:val="both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copies</w:t>
      </w:r>
    </w:p>
    <w:p w14:paraId="40327C55" w14:textId="77777777" w:rsidR="00DA204D" w:rsidRDefault="00DA204D">
      <w:pPr>
        <w:pStyle w:val="BodyText"/>
        <w:rPr>
          <w:b/>
        </w:rPr>
      </w:pPr>
    </w:p>
    <w:p w14:paraId="6BD89B13" w14:textId="77777777" w:rsidR="00DA204D" w:rsidRDefault="00000000">
      <w:pPr>
        <w:pStyle w:val="BodyText"/>
        <w:spacing w:before="1"/>
        <w:ind w:left="122" w:right="174"/>
        <w:jc w:val="both"/>
      </w:pPr>
      <w:proofErr w:type="spellStart"/>
      <w:r>
        <w:t>Usually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copies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retaining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more copies.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rPr>
          <w:spacing w:val="-5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signed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paragraph</w:t>
      </w:r>
      <w:proofErr w:type="spellEnd"/>
      <w:r>
        <w:rPr>
          <w:spacing w:val="-5"/>
        </w:rPr>
        <w:t xml:space="preserve"> </w:t>
      </w:r>
      <w:proofErr w:type="spellStart"/>
      <w:r>
        <w:t>that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rPr>
          <w:spacing w:val="-2"/>
        </w:rPr>
        <w:t xml:space="preserve"> </w:t>
      </w:r>
      <w:proofErr w:type="spellStart"/>
      <w:r>
        <w:t>included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end</w:t>
      </w:r>
      <w:proofErr w:type="spellEnd"/>
      <w:r>
        <w:rPr>
          <w:spacing w:val="-6"/>
        </w:rPr>
        <w:t xml:space="preserve"> </w:t>
      </w:r>
      <w:proofErr w:type="spellStart"/>
      <w:r>
        <w:t>of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contract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rPr>
          <w:spacing w:val="6"/>
        </w:rPr>
        <w:t xml:space="preserve"> </w:t>
      </w:r>
      <w:r>
        <w:t>declare</w:t>
      </w:r>
      <w:r>
        <w:rPr>
          <w:spacing w:val="8"/>
        </w:rPr>
        <w:t xml:space="preserve"> </w:t>
      </w:r>
      <w:proofErr w:type="spellStart"/>
      <w:r>
        <w:t>their</w:t>
      </w:r>
      <w:proofErr w:type="spellEnd"/>
      <w:r>
        <w:rPr>
          <w:spacing w:val="7"/>
        </w:rPr>
        <w:t xml:space="preserve"> </w:t>
      </w:r>
      <w:proofErr w:type="spellStart"/>
      <w:r>
        <w:t>conformity</w:t>
      </w:r>
      <w:proofErr w:type="spellEnd"/>
      <w:r>
        <w:rPr>
          <w:spacing w:val="7"/>
        </w:rPr>
        <w:t xml:space="preserve"> </w:t>
      </w:r>
      <w:proofErr w:type="spellStart"/>
      <w:r>
        <w:t>to</w:t>
      </w:r>
      <w:proofErr w:type="spellEnd"/>
      <w:r>
        <w:rPr>
          <w:spacing w:val="8"/>
        </w:rPr>
        <w:t xml:space="preserve"> </w:t>
      </w:r>
      <w:proofErr w:type="spellStart"/>
      <w:r>
        <w:t>the</w:t>
      </w:r>
      <w:proofErr w:type="spellEnd"/>
      <w:r>
        <w:rPr>
          <w:spacing w:val="7"/>
        </w:rPr>
        <w:t xml:space="preserve"> </w:t>
      </w:r>
      <w:proofErr w:type="spellStart"/>
      <w:r>
        <w:t>present</w:t>
      </w:r>
      <w:proofErr w:type="spellEnd"/>
      <w:r>
        <w:rPr>
          <w:spacing w:val="5"/>
        </w:rPr>
        <w:t xml:space="preserve"> </w:t>
      </w:r>
      <w:proofErr w:type="spellStart"/>
      <w:r>
        <w:t>contract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which</w:t>
      </w:r>
      <w:proofErr w:type="spellEnd"/>
      <w:r>
        <w:rPr>
          <w:spacing w:val="6"/>
        </w:rPr>
        <w:t xml:space="preserve"> </w:t>
      </w:r>
      <w:proofErr w:type="spellStart"/>
      <w:r>
        <w:t>is</w:t>
      </w:r>
      <w:proofErr w:type="spellEnd"/>
      <w:r>
        <w:rPr>
          <w:spacing w:val="5"/>
        </w:rPr>
        <w:t xml:space="preserve"> </w:t>
      </w:r>
      <w:proofErr w:type="spellStart"/>
      <w:r>
        <w:t>signed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copies,</w:t>
      </w:r>
      <w:r>
        <w:rPr>
          <w:spacing w:val="4"/>
        </w:rPr>
        <w:t xml:space="preserve"> </w:t>
      </w:r>
      <w:proofErr w:type="spellStart"/>
      <w:r>
        <w:t>each</w:t>
      </w:r>
      <w:proofErr w:type="spellEnd"/>
      <w:r>
        <w:rPr>
          <w:spacing w:val="5"/>
        </w:rPr>
        <w:t xml:space="preserve"> </w:t>
      </w:r>
      <w:proofErr w:type="spellStart"/>
      <w:r>
        <w:t>of</w:t>
      </w:r>
      <w:proofErr w:type="spellEnd"/>
    </w:p>
    <w:p w14:paraId="6FC20BB4" w14:textId="77777777" w:rsidR="00DA204D" w:rsidRDefault="00000000">
      <w:pPr>
        <w:pStyle w:val="BodyText"/>
        <w:spacing w:before="1"/>
        <w:ind w:left="122"/>
        <w:jc w:val="both"/>
      </w:pP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original).</w:t>
      </w:r>
    </w:p>
    <w:p w14:paraId="0247F680" w14:textId="77777777" w:rsidR="00DA204D" w:rsidRDefault="00DA204D">
      <w:pPr>
        <w:pStyle w:val="BodyText"/>
      </w:pPr>
    </w:p>
    <w:p w14:paraId="1DC83497" w14:textId="77777777" w:rsidR="00DA204D" w:rsidRDefault="00DA204D">
      <w:pPr>
        <w:pStyle w:val="BodyText"/>
        <w:spacing w:before="11"/>
        <w:rPr>
          <w:sz w:val="21"/>
        </w:rPr>
      </w:pPr>
    </w:p>
    <w:p w14:paraId="24963F27" w14:textId="77777777" w:rsidR="00DA204D" w:rsidRDefault="00000000">
      <w:pPr>
        <w:pStyle w:val="Heading2"/>
        <w:jc w:val="both"/>
      </w:pPr>
      <w:r>
        <w:rPr>
          <w:color w:val="365F91"/>
        </w:rPr>
        <w:t>GENERAL RECOMMENDATIONS</w:t>
      </w:r>
    </w:p>
    <w:p w14:paraId="330191C9" w14:textId="77777777" w:rsidR="00DA204D" w:rsidRDefault="00DA204D">
      <w:pPr>
        <w:pStyle w:val="BodyText"/>
        <w:rPr>
          <w:b/>
        </w:rPr>
      </w:pPr>
    </w:p>
    <w:p w14:paraId="5E42A4F5" w14:textId="77777777" w:rsidR="00DA204D" w:rsidRDefault="00000000">
      <w:pPr>
        <w:pStyle w:val="BodyText"/>
        <w:ind w:left="122" w:right="182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, so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pen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) in a color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.: blue);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original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photocopy</w:t>
      </w:r>
      <w:proofErr w:type="spellEnd"/>
      <w:r>
        <w:t>.</w:t>
      </w:r>
    </w:p>
    <w:p w14:paraId="3DBF3C25" w14:textId="77777777" w:rsidR="00DA204D" w:rsidRDefault="00DA204D">
      <w:pPr>
        <w:pStyle w:val="BodyText"/>
        <w:spacing w:before="1"/>
      </w:pPr>
    </w:p>
    <w:p w14:paraId="6C733BEB" w14:textId="77777777" w:rsidR="00DA204D" w:rsidRDefault="00000000">
      <w:pPr>
        <w:pStyle w:val="BodyText"/>
        <w:ind w:left="122" w:right="175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preferable</w:t>
      </w:r>
      <w:proofErr w:type="spellEnd"/>
      <w:r>
        <w:t xml:space="preserve"> (</w:t>
      </w:r>
      <w:proofErr w:type="spellStart"/>
      <w:r>
        <w:t>although</w:t>
      </w:r>
      <w:proofErr w:type="spellEnd"/>
      <w:r>
        <w:t xml:space="preserve"> no </w:t>
      </w:r>
      <w:proofErr w:type="spellStart"/>
      <w:r>
        <w:t>mandatory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sums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and </w:t>
      </w:r>
      <w:proofErr w:type="spellStart"/>
      <w:r>
        <w:t>percentages</w:t>
      </w:r>
      <w:proofErr w:type="spellEnd"/>
      <w:r>
        <w:t xml:space="preserve"> in </w:t>
      </w:r>
      <w:proofErr w:type="spellStart"/>
      <w:r>
        <w:t>words</w:t>
      </w:r>
      <w:proofErr w:type="spellEnd"/>
      <w:r>
        <w:t xml:space="preserve"> and figures.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and figures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match </w:t>
      </w:r>
      <w:proofErr w:type="spellStart"/>
      <w:r>
        <w:t>exactly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are </w:t>
      </w:r>
      <w:proofErr w:type="spellStart"/>
      <w:r>
        <w:t>expressed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rules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capital </w:t>
      </w:r>
      <w:proofErr w:type="spellStart"/>
      <w:r>
        <w:t>letters</w:t>
      </w:r>
      <w:proofErr w:type="spellEnd"/>
      <w:r>
        <w:t xml:space="preserve"> (EUR </w:t>
      </w:r>
      <w:proofErr w:type="spellStart"/>
      <w:r>
        <w:t>for</w:t>
      </w:r>
      <w:proofErr w:type="spellEnd"/>
      <w:r>
        <w:t xml:space="preserve"> euro, USD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, GBP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sterling</w:t>
      </w:r>
      <w:proofErr w:type="spellEnd"/>
      <w:r>
        <w:t xml:space="preserve"> </w:t>
      </w:r>
      <w:proofErr w:type="spellStart"/>
      <w:r>
        <w:t>pound</w:t>
      </w:r>
      <w:proofErr w:type="spellEnd"/>
      <w:r>
        <w:t xml:space="preserve">, JPY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yen, etc. -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acronyms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www.oanda.com).</w:t>
      </w:r>
    </w:p>
    <w:p w14:paraId="1BCE9677" w14:textId="77777777" w:rsidR="00DA204D" w:rsidRDefault="00DA204D">
      <w:pPr>
        <w:pStyle w:val="BodyText"/>
      </w:pPr>
    </w:p>
    <w:p w14:paraId="5F6F22E1" w14:textId="77777777" w:rsidR="00DA204D" w:rsidRDefault="00000000">
      <w:pPr>
        <w:pStyle w:val="BodyText"/>
        <w:ind w:left="122" w:right="177"/>
        <w:jc w:val="both"/>
      </w:pPr>
      <w:r>
        <w:t>Once</w:t>
      </w:r>
      <w:r>
        <w:rPr>
          <w:spacing w:val="-11"/>
        </w:rPr>
        <w:t xml:space="preserve"> </w:t>
      </w:r>
      <w:proofErr w:type="spellStart"/>
      <w:r>
        <w:t>you</w:t>
      </w:r>
      <w:proofErr w:type="spellEnd"/>
      <w:r>
        <w:rPr>
          <w:spacing w:val="-11"/>
        </w:rPr>
        <w:t xml:space="preserve"> </w:t>
      </w:r>
      <w:proofErr w:type="spellStart"/>
      <w:r>
        <w:t>have</w:t>
      </w:r>
      <w:proofErr w:type="spellEnd"/>
      <w:r>
        <w:rPr>
          <w:spacing w:val="-7"/>
        </w:rPr>
        <w:t xml:space="preserve"> </w:t>
      </w:r>
      <w:proofErr w:type="spellStart"/>
      <w:r>
        <w:t>chosen</w:t>
      </w:r>
      <w:proofErr w:type="spellEnd"/>
      <w:r>
        <w:rPr>
          <w:spacing w:val="-11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best</w:t>
      </w:r>
      <w:proofErr w:type="spellEnd"/>
      <w:r>
        <w:rPr>
          <w:spacing w:val="-7"/>
        </w:rPr>
        <w:t xml:space="preserve"> </w:t>
      </w:r>
      <w:r>
        <w:t>alternatives</w:t>
      </w:r>
      <w:r>
        <w:rPr>
          <w:spacing w:val="-10"/>
        </w:rPr>
        <w:t xml:space="preserve"> </w:t>
      </w:r>
      <w:proofErr w:type="spellStart"/>
      <w:r>
        <w:t>of</w:t>
      </w:r>
      <w:proofErr w:type="spellEnd"/>
      <w:r>
        <w:rPr>
          <w:spacing w:val="-11"/>
        </w:rPr>
        <w:t xml:space="preserve"> </w:t>
      </w:r>
      <w:proofErr w:type="spellStart"/>
      <w:r>
        <w:t>each</w:t>
      </w:r>
      <w:proofErr w:type="spellEnd"/>
      <w:r>
        <w:rPr>
          <w:spacing w:val="-9"/>
        </w:rPr>
        <w:t xml:space="preserve"> </w:t>
      </w:r>
      <w:proofErr w:type="spellStart"/>
      <w:r>
        <w:t>clause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have</w:t>
      </w:r>
      <w:proofErr w:type="spellEnd"/>
      <w:r>
        <w:rPr>
          <w:spacing w:val="-11"/>
        </w:rPr>
        <w:t xml:space="preserve"> </w:t>
      </w:r>
      <w:proofErr w:type="spellStart"/>
      <w:r>
        <w:t>completed</w:t>
      </w:r>
      <w:proofErr w:type="spellEnd"/>
      <w:r>
        <w:rPr>
          <w:spacing w:val="-11"/>
        </w:rPr>
        <w:t xml:space="preserve">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blank</w:t>
      </w:r>
      <w:proofErr w:type="spellEnd"/>
      <w:r>
        <w:rPr>
          <w:spacing w:val="-8"/>
        </w:rP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revise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and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any</w:t>
      </w:r>
      <w:proofErr w:type="spellEnd"/>
      <w:r>
        <w:rPr>
          <w:spacing w:val="-24"/>
        </w:rPr>
        <w:t xml:space="preserve"> </w:t>
      </w:r>
      <w:proofErr w:type="spellStart"/>
      <w:r>
        <w:t>errors</w:t>
      </w:r>
      <w:proofErr w:type="spellEnd"/>
      <w:r>
        <w:t>.</w:t>
      </w:r>
    </w:p>
    <w:sectPr w:rsidR="00DA204D">
      <w:pgSz w:w="11910" w:h="16840"/>
      <w:pgMar w:top="1360" w:right="1520" w:bottom="820" w:left="158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4539" w14:textId="77777777" w:rsidR="00880023" w:rsidRDefault="00880023">
      <w:r>
        <w:separator/>
      </w:r>
    </w:p>
  </w:endnote>
  <w:endnote w:type="continuationSeparator" w:id="0">
    <w:p w14:paraId="4BE76640" w14:textId="77777777" w:rsidR="00880023" w:rsidRDefault="0088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171" w14:textId="77777777" w:rsidR="00DA204D" w:rsidRDefault="00000000">
    <w:pPr>
      <w:pStyle w:val="BodyText"/>
      <w:spacing w:line="14" w:lineRule="auto"/>
      <w:rPr>
        <w:sz w:val="20"/>
      </w:rPr>
    </w:pPr>
    <w:r>
      <w:pict w14:anchorId="19DFC4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5pt;margin-top:799.6pt;width:11.05pt;height:12pt;z-index:-251658752;mso-position-horizontal-relative:page;mso-position-vertical-relative:page" filled="f" stroked="f">
          <v:textbox inset="0,0,0,0">
            <w:txbxContent>
              <w:p w14:paraId="11875996" w14:textId="77777777" w:rsidR="00DA204D" w:rsidRDefault="00000000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B0DF" w14:textId="77777777" w:rsidR="00880023" w:rsidRDefault="00880023">
      <w:r>
        <w:separator/>
      </w:r>
    </w:p>
  </w:footnote>
  <w:footnote w:type="continuationSeparator" w:id="0">
    <w:p w14:paraId="0369345C" w14:textId="77777777" w:rsidR="00880023" w:rsidRDefault="0088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682C"/>
    <w:multiLevelType w:val="hybridMultilevel"/>
    <w:tmpl w:val="376A2BAA"/>
    <w:lvl w:ilvl="0" w:tplc="7CA651D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3DEE10A">
      <w:numFmt w:val="bullet"/>
      <w:lvlText w:val="•"/>
      <w:lvlJc w:val="left"/>
      <w:pPr>
        <w:ind w:left="1312" w:hanging="360"/>
      </w:pPr>
      <w:rPr>
        <w:rFonts w:hint="default"/>
        <w:lang w:val="es-ES" w:eastAsia="en-US" w:bidi="ar-SA"/>
      </w:rPr>
    </w:lvl>
    <w:lvl w:ilvl="2" w:tplc="E36641FE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FC96A10A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4" w:tplc="AAE48F60">
      <w:numFmt w:val="bullet"/>
      <w:lvlText w:val="•"/>
      <w:lvlJc w:val="left"/>
      <w:pPr>
        <w:ind w:left="3810" w:hanging="360"/>
      </w:pPr>
      <w:rPr>
        <w:rFonts w:hint="default"/>
        <w:lang w:val="es-ES" w:eastAsia="en-US" w:bidi="ar-SA"/>
      </w:rPr>
    </w:lvl>
    <w:lvl w:ilvl="5" w:tplc="CE5A0B7E">
      <w:numFmt w:val="bullet"/>
      <w:lvlText w:val="•"/>
      <w:lvlJc w:val="left"/>
      <w:pPr>
        <w:ind w:left="4643" w:hanging="360"/>
      </w:pPr>
      <w:rPr>
        <w:rFonts w:hint="default"/>
        <w:lang w:val="es-ES" w:eastAsia="en-US" w:bidi="ar-SA"/>
      </w:rPr>
    </w:lvl>
    <w:lvl w:ilvl="6" w:tplc="595A4674">
      <w:numFmt w:val="bullet"/>
      <w:lvlText w:val="•"/>
      <w:lvlJc w:val="left"/>
      <w:pPr>
        <w:ind w:left="5475" w:hanging="360"/>
      </w:pPr>
      <w:rPr>
        <w:rFonts w:hint="default"/>
        <w:lang w:val="es-ES" w:eastAsia="en-US" w:bidi="ar-SA"/>
      </w:rPr>
    </w:lvl>
    <w:lvl w:ilvl="7" w:tplc="3CA60B2E">
      <w:numFmt w:val="bullet"/>
      <w:lvlText w:val="•"/>
      <w:lvlJc w:val="left"/>
      <w:pPr>
        <w:ind w:left="6308" w:hanging="360"/>
      </w:pPr>
      <w:rPr>
        <w:rFonts w:hint="default"/>
        <w:lang w:val="es-ES" w:eastAsia="en-US" w:bidi="ar-SA"/>
      </w:rPr>
    </w:lvl>
    <w:lvl w:ilvl="8" w:tplc="48EE5214"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4DB4958"/>
    <w:multiLevelType w:val="multilevel"/>
    <w:tmpl w:val="66623264"/>
    <w:lvl w:ilvl="0">
      <w:start w:val="1"/>
      <w:numFmt w:val="decimal"/>
      <w:lvlText w:val="%1."/>
      <w:lvlJc w:val="left"/>
      <w:pPr>
        <w:ind w:left="830" w:hanging="708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0" w:hanging="708"/>
        <w:jc w:val="left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2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10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95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80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5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36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7BBF2288"/>
    <w:multiLevelType w:val="hybridMultilevel"/>
    <w:tmpl w:val="D474E52E"/>
    <w:lvl w:ilvl="0" w:tplc="A89E25A4">
      <w:numFmt w:val="bullet"/>
      <w:lvlText w:val="-"/>
      <w:lvlJc w:val="left"/>
      <w:pPr>
        <w:ind w:left="239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DBA15B2">
      <w:numFmt w:val="bullet"/>
      <w:lvlText w:val="•"/>
      <w:lvlJc w:val="left"/>
      <w:pPr>
        <w:ind w:left="1096" w:hanging="118"/>
      </w:pPr>
      <w:rPr>
        <w:rFonts w:hint="default"/>
        <w:lang w:val="es-ES" w:eastAsia="en-US" w:bidi="ar-SA"/>
      </w:rPr>
    </w:lvl>
    <w:lvl w:ilvl="2" w:tplc="CB7E3BB2">
      <w:numFmt w:val="bullet"/>
      <w:lvlText w:val="•"/>
      <w:lvlJc w:val="left"/>
      <w:pPr>
        <w:ind w:left="1953" w:hanging="118"/>
      </w:pPr>
      <w:rPr>
        <w:rFonts w:hint="default"/>
        <w:lang w:val="es-ES" w:eastAsia="en-US" w:bidi="ar-SA"/>
      </w:rPr>
    </w:lvl>
    <w:lvl w:ilvl="3" w:tplc="A6AC9604">
      <w:numFmt w:val="bullet"/>
      <w:lvlText w:val="•"/>
      <w:lvlJc w:val="left"/>
      <w:pPr>
        <w:ind w:left="2809" w:hanging="118"/>
      </w:pPr>
      <w:rPr>
        <w:rFonts w:hint="default"/>
        <w:lang w:val="es-ES" w:eastAsia="en-US" w:bidi="ar-SA"/>
      </w:rPr>
    </w:lvl>
    <w:lvl w:ilvl="4" w:tplc="8140F462">
      <w:numFmt w:val="bullet"/>
      <w:lvlText w:val="•"/>
      <w:lvlJc w:val="left"/>
      <w:pPr>
        <w:ind w:left="3666" w:hanging="118"/>
      </w:pPr>
      <w:rPr>
        <w:rFonts w:hint="default"/>
        <w:lang w:val="es-ES" w:eastAsia="en-US" w:bidi="ar-SA"/>
      </w:rPr>
    </w:lvl>
    <w:lvl w:ilvl="5" w:tplc="0928C396">
      <w:numFmt w:val="bullet"/>
      <w:lvlText w:val="•"/>
      <w:lvlJc w:val="left"/>
      <w:pPr>
        <w:ind w:left="4523" w:hanging="118"/>
      </w:pPr>
      <w:rPr>
        <w:rFonts w:hint="default"/>
        <w:lang w:val="es-ES" w:eastAsia="en-US" w:bidi="ar-SA"/>
      </w:rPr>
    </w:lvl>
    <w:lvl w:ilvl="6" w:tplc="F5CC31B4">
      <w:numFmt w:val="bullet"/>
      <w:lvlText w:val="•"/>
      <w:lvlJc w:val="left"/>
      <w:pPr>
        <w:ind w:left="5379" w:hanging="118"/>
      </w:pPr>
      <w:rPr>
        <w:rFonts w:hint="default"/>
        <w:lang w:val="es-ES" w:eastAsia="en-US" w:bidi="ar-SA"/>
      </w:rPr>
    </w:lvl>
    <w:lvl w:ilvl="7" w:tplc="22A46266">
      <w:numFmt w:val="bullet"/>
      <w:lvlText w:val="•"/>
      <w:lvlJc w:val="left"/>
      <w:pPr>
        <w:ind w:left="6236" w:hanging="118"/>
      </w:pPr>
      <w:rPr>
        <w:rFonts w:hint="default"/>
        <w:lang w:val="es-ES" w:eastAsia="en-US" w:bidi="ar-SA"/>
      </w:rPr>
    </w:lvl>
    <w:lvl w:ilvl="8" w:tplc="5F7CA3B6">
      <w:numFmt w:val="bullet"/>
      <w:lvlText w:val="•"/>
      <w:lvlJc w:val="left"/>
      <w:pPr>
        <w:ind w:left="7093" w:hanging="118"/>
      </w:pPr>
      <w:rPr>
        <w:rFonts w:hint="default"/>
        <w:lang w:val="es-ES" w:eastAsia="en-US" w:bidi="ar-SA"/>
      </w:rPr>
    </w:lvl>
  </w:abstractNum>
  <w:num w:numId="1" w16cid:durableId="1215001931">
    <w:abstractNumId w:val="2"/>
  </w:num>
  <w:num w:numId="2" w16cid:durableId="628126093">
    <w:abstractNumId w:val="0"/>
  </w:num>
  <w:num w:numId="3" w16cid:durableId="113522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04D"/>
    <w:rsid w:val="00880023"/>
    <w:rsid w:val="00DA204D"/>
    <w:rsid w:val="00E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58CB973"/>
  <w15:docId w15:val="{96DF2AC8-DBF5-4D32-BBCB-72961D4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741" w:right="79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lobalnegotiator.com/en/international-construction-contract-fid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lobalnegotiator.com/en/international-construction-contract-fid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2022-11-04T04:06:00Z</dcterms:created>
  <dcterms:modified xsi:type="dcterms:W3CDTF">2022-11-04T04:07:00Z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</Properties>
</file>