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16A6" w14:textId="77777777" w:rsidR="00914833" w:rsidRDefault="00000000">
      <w:pPr>
        <w:pStyle w:val="Title"/>
        <w:rPr>
          <w:u w:val="none"/>
        </w:rPr>
      </w:pPr>
      <w:r>
        <w:rPr>
          <w:u w:val="thick"/>
        </w:rPr>
        <w:t>Contract for Building</w:t>
      </w:r>
    </w:p>
    <w:p w14:paraId="753D9AEB" w14:textId="77777777" w:rsidR="00914833" w:rsidRDefault="00000000">
      <w:pPr>
        <w:pStyle w:val="Heading1"/>
        <w:spacing w:line="276" w:lineRule="exact"/>
        <w:ind w:left="2399" w:right="2400" w:firstLine="0"/>
        <w:jc w:val="center"/>
      </w:pPr>
      <w:r>
        <w:t>(Construction or Repair)</w:t>
      </w:r>
    </w:p>
    <w:p w14:paraId="576D278D" w14:textId="77777777" w:rsidR="00914833" w:rsidRDefault="00914833">
      <w:pPr>
        <w:pStyle w:val="BodyText"/>
        <w:spacing w:before="9"/>
        <w:rPr>
          <w:b/>
          <w:sz w:val="15"/>
        </w:rPr>
      </w:pPr>
    </w:p>
    <w:p w14:paraId="11932192" w14:textId="77777777" w:rsidR="00914833" w:rsidRDefault="00000000">
      <w:pPr>
        <w:spacing w:before="90"/>
        <w:ind w:left="120"/>
      </w:pPr>
      <w:r>
        <w:rPr>
          <w:sz w:val="24"/>
        </w:rPr>
        <w:t xml:space="preserve">This Contract is made on </w:t>
      </w:r>
      <w:r>
        <w:rPr>
          <w:position w:val="1"/>
        </w:rPr>
        <w:t>October 30, 2022</w:t>
      </w:r>
    </w:p>
    <w:p w14:paraId="547B8D3E" w14:textId="77777777" w:rsidR="00914833" w:rsidRDefault="00000000">
      <w:pPr>
        <w:ind w:left="120"/>
        <w:rPr>
          <w:sz w:val="24"/>
        </w:rPr>
      </w:pPr>
      <w:r>
        <w:rPr>
          <w:b/>
          <w:sz w:val="24"/>
        </w:rPr>
        <w:t xml:space="preserve">BETWEEN </w:t>
      </w:r>
      <w:r>
        <w:rPr>
          <w:sz w:val="24"/>
        </w:rPr>
        <w:t>the contractor</w:t>
      </w:r>
    </w:p>
    <w:p w14:paraId="22E66E00" w14:textId="77777777" w:rsidR="00914833" w:rsidRDefault="00914833">
      <w:pPr>
        <w:pStyle w:val="BodyText"/>
        <w:rPr>
          <w:sz w:val="26"/>
        </w:rPr>
      </w:pPr>
    </w:p>
    <w:p w14:paraId="7D16ADBE" w14:textId="77777777" w:rsidR="00914833" w:rsidRDefault="00914833">
      <w:pPr>
        <w:pStyle w:val="BodyText"/>
        <w:rPr>
          <w:sz w:val="22"/>
        </w:rPr>
      </w:pPr>
    </w:p>
    <w:p w14:paraId="6A14579E" w14:textId="77777777" w:rsidR="00914833" w:rsidRDefault="00000000">
      <w:pPr>
        <w:pStyle w:val="BodyText"/>
        <w:ind w:left="120"/>
      </w:pPr>
      <w:r>
        <w:t>whose address is</w:t>
      </w:r>
    </w:p>
    <w:p w14:paraId="29724382" w14:textId="77777777" w:rsidR="00914833" w:rsidRDefault="00914833">
      <w:pPr>
        <w:pStyle w:val="BodyText"/>
      </w:pPr>
    </w:p>
    <w:p w14:paraId="1F94966A" w14:textId="77777777" w:rsidR="00914833" w:rsidRDefault="00000000">
      <w:pPr>
        <w:pStyle w:val="BodyText"/>
        <w:ind w:left="120"/>
      </w:pPr>
      <w:r>
        <w:t>referred to as the “Contractor,”</w:t>
      </w:r>
    </w:p>
    <w:p w14:paraId="225B1F3A" w14:textId="77777777" w:rsidR="00914833" w:rsidRDefault="00000000">
      <w:pPr>
        <w:pStyle w:val="BodyText"/>
        <w:spacing w:line="720" w:lineRule="auto"/>
        <w:ind w:left="120" w:right="7600"/>
      </w:pPr>
      <w:r>
        <w:rPr>
          <w:b/>
        </w:rPr>
        <w:t xml:space="preserve">AND </w:t>
      </w:r>
      <w:r>
        <w:t>the Property Owner(s) whose address is</w:t>
      </w:r>
    </w:p>
    <w:p w14:paraId="1CC9A8D3" w14:textId="77777777" w:rsidR="00914833" w:rsidRDefault="00000000">
      <w:pPr>
        <w:pStyle w:val="BodyText"/>
        <w:ind w:left="120"/>
      </w:pPr>
      <w:r>
        <w:t>referred to as the “Owner.”</w:t>
      </w:r>
    </w:p>
    <w:p w14:paraId="7F5E5554" w14:textId="77777777" w:rsidR="00914833" w:rsidRDefault="00000000">
      <w:pPr>
        <w:pStyle w:val="BodyText"/>
        <w:ind w:left="120"/>
      </w:pPr>
      <w:r>
        <w:t>If there is more than one Property Owner, the word “Owner” shall mean each Property Owner named above.</w:t>
      </w:r>
    </w:p>
    <w:p w14:paraId="60FC7DEF" w14:textId="77777777" w:rsidR="00914833" w:rsidRDefault="00914833">
      <w:pPr>
        <w:pStyle w:val="BodyText"/>
      </w:pPr>
    </w:p>
    <w:p w14:paraId="517834EE" w14:textId="77777777" w:rsidR="00914833" w:rsidRDefault="00000000">
      <w:pPr>
        <w:pStyle w:val="ListParagraph"/>
        <w:numPr>
          <w:ilvl w:val="0"/>
          <w:numId w:val="3"/>
        </w:numPr>
        <w:tabs>
          <w:tab w:val="left" w:pos="481"/>
          <w:tab w:val="left" w:pos="7319"/>
        </w:tabs>
        <w:ind w:right="115"/>
        <w:jc w:val="both"/>
        <w:rPr>
          <w:sz w:val="24"/>
        </w:rPr>
      </w:pPr>
      <w:r>
        <w:rPr>
          <w:b/>
          <w:sz w:val="24"/>
        </w:rPr>
        <w:t>Agreement</w:t>
      </w:r>
      <w:r>
        <w:rPr>
          <w:sz w:val="24"/>
        </w:rPr>
        <w:t>. The contractor agrees to perform certain construction, alteration or repair work (referred to as the “work”) in accordance with this Contract. All work will be done in a good, sound and workmanlike manner.  The Contractor will begin the work no</w:t>
      </w:r>
      <w:r>
        <w:rPr>
          <w:spacing w:val="-14"/>
          <w:sz w:val="24"/>
        </w:rPr>
        <w:t xml:space="preserve"> </w:t>
      </w:r>
      <w:r>
        <w:rPr>
          <w:sz w:val="24"/>
        </w:rPr>
        <w:t>later</w:t>
      </w:r>
      <w:r>
        <w:rPr>
          <w:spacing w:val="-1"/>
          <w:sz w:val="24"/>
        </w:rPr>
        <w:t xml:space="preserve"> </w:t>
      </w:r>
      <w:r>
        <w:rPr>
          <w:sz w:val="24"/>
        </w:rPr>
        <w:t>than</w:t>
      </w:r>
      <w:r>
        <w:rPr>
          <w:sz w:val="24"/>
        </w:rPr>
        <w:tab/>
        <w:t>and complete the work on or</w:t>
      </w:r>
      <w:r>
        <w:rPr>
          <w:spacing w:val="-9"/>
          <w:sz w:val="24"/>
        </w:rPr>
        <w:t xml:space="preserve"> </w:t>
      </w:r>
      <w:r>
        <w:rPr>
          <w:sz w:val="24"/>
        </w:rPr>
        <w:t>before</w:t>
      </w:r>
    </w:p>
    <w:p w14:paraId="0B937903" w14:textId="77777777" w:rsidR="00914833" w:rsidRDefault="00914833">
      <w:pPr>
        <w:pStyle w:val="BodyText"/>
      </w:pPr>
    </w:p>
    <w:p w14:paraId="339626CE" w14:textId="77777777" w:rsidR="00914833" w:rsidRDefault="00000000">
      <w:pPr>
        <w:pStyle w:val="ListParagraph"/>
        <w:numPr>
          <w:ilvl w:val="0"/>
          <w:numId w:val="3"/>
        </w:numPr>
        <w:tabs>
          <w:tab w:val="left" w:pos="421"/>
        </w:tabs>
        <w:ind w:left="420" w:hanging="301"/>
        <w:rPr>
          <w:sz w:val="24"/>
        </w:rPr>
      </w:pPr>
      <w:r>
        <w:rPr>
          <w:b/>
          <w:sz w:val="24"/>
        </w:rPr>
        <w:t>Work</w:t>
      </w:r>
      <w:r>
        <w:rPr>
          <w:sz w:val="24"/>
        </w:rPr>
        <w:t>. The work is described as follows: (check box if</w:t>
      </w:r>
      <w:r>
        <w:rPr>
          <w:spacing w:val="-5"/>
          <w:sz w:val="24"/>
        </w:rPr>
        <w:t xml:space="preserve"> </w:t>
      </w:r>
      <w:r>
        <w:rPr>
          <w:sz w:val="24"/>
        </w:rPr>
        <w:t>applicable)</w:t>
      </w:r>
    </w:p>
    <w:p w14:paraId="225B87F3" w14:textId="77777777" w:rsidR="00914833" w:rsidRDefault="00000000">
      <w:pPr>
        <w:pStyle w:val="ListParagraph"/>
        <w:numPr>
          <w:ilvl w:val="1"/>
          <w:numId w:val="3"/>
        </w:numPr>
        <w:tabs>
          <w:tab w:val="left" w:pos="1114"/>
        </w:tabs>
        <w:ind w:left="1113"/>
        <w:jc w:val="left"/>
        <w:rPr>
          <w:sz w:val="24"/>
        </w:rPr>
      </w:pPr>
      <w:r>
        <w:rPr>
          <w:sz w:val="24"/>
        </w:rPr>
        <w:t>A detailed Description of the work is attached hereto as</w:t>
      </w:r>
      <w:r>
        <w:rPr>
          <w:spacing w:val="-16"/>
          <w:sz w:val="24"/>
        </w:rPr>
        <w:t xml:space="preserve"> </w:t>
      </w:r>
      <w:r>
        <w:rPr>
          <w:sz w:val="24"/>
        </w:rPr>
        <w:t>Schedule</w:t>
      </w:r>
    </w:p>
    <w:p w14:paraId="2C7B4A53" w14:textId="77777777" w:rsidR="00914833" w:rsidRDefault="00914833">
      <w:pPr>
        <w:pStyle w:val="BodyText"/>
      </w:pPr>
    </w:p>
    <w:p w14:paraId="10DF0BDA" w14:textId="77777777" w:rsidR="00914833" w:rsidRDefault="00000000">
      <w:pPr>
        <w:pStyle w:val="BodyText"/>
        <w:ind w:left="119"/>
      </w:pPr>
      <w:r>
        <w:t>The work will be completed exactly in accordance with the Drawings, Plans and Specifications made by</w:t>
      </w:r>
    </w:p>
    <w:p w14:paraId="57D6586D" w14:textId="77777777" w:rsidR="00914833" w:rsidRDefault="00914833">
      <w:pPr>
        <w:pStyle w:val="BodyText"/>
        <w:rPr>
          <w:sz w:val="26"/>
        </w:rPr>
      </w:pPr>
    </w:p>
    <w:p w14:paraId="550B2A35" w14:textId="77777777" w:rsidR="00914833" w:rsidRDefault="00914833">
      <w:pPr>
        <w:pStyle w:val="BodyText"/>
        <w:rPr>
          <w:sz w:val="22"/>
        </w:rPr>
      </w:pPr>
    </w:p>
    <w:p w14:paraId="285F2093" w14:textId="77777777" w:rsidR="00914833" w:rsidRDefault="00000000">
      <w:pPr>
        <w:ind w:left="120" w:right="117" w:firstLine="9496"/>
        <w:jc w:val="both"/>
        <w:rPr>
          <w:sz w:val="20"/>
        </w:rPr>
      </w:pPr>
      <w:r>
        <w:rPr>
          <w:sz w:val="24"/>
        </w:rPr>
        <w:t xml:space="preserve">the Architect. </w:t>
      </w:r>
      <w:r>
        <w:rPr>
          <w:sz w:val="20"/>
        </w:rPr>
        <w:t>These Drawings, Plans and Specifications are signed by the Owner and Contractor or their approved agents and identified as follows: (check box if applicable)</w:t>
      </w:r>
    </w:p>
    <w:p w14:paraId="647181C4" w14:textId="77777777" w:rsidR="00914833" w:rsidRDefault="00000000">
      <w:pPr>
        <w:pStyle w:val="ListParagraph"/>
        <w:numPr>
          <w:ilvl w:val="1"/>
          <w:numId w:val="3"/>
        </w:numPr>
        <w:tabs>
          <w:tab w:val="left" w:pos="1114"/>
          <w:tab w:val="left" w:pos="10203"/>
        </w:tabs>
        <w:ind w:right="117" w:firstLine="720"/>
        <w:jc w:val="left"/>
        <w:rPr>
          <w:sz w:val="24"/>
        </w:rPr>
      </w:pPr>
      <w:r>
        <w:rPr>
          <w:sz w:val="24"/>
        </w:rPr>
        <w:t>Copies of said Drawings, Plans, and Specifications are attached hereto</w:t>
      </w:r>
      <w:r>
        <w:rPr>
          <w:spacing w:val="-40"/>
          <w:sz w:val="24"/>
        </w:rPr>
        <w:t xml:space="preserve"> </w:t>
      </w:r>
      <w:r>
        <w:rPr>
          <w:sz w:val="24"/>
        </w:rPr>
        <w:t>as</w:t>
      </w:r>
      <w:r>
        <w:rPr>
          <w:spacing w:val="-4"/>
          <w:sz w:val="24"/>
        </w:rPr>
        <w:t xml:space="preserve"> </w:t>
      </w:r>
      <w:r>
        <w:rPr>
          <w:sz w:val="24"/>
        </w:rPr>
        <w:t>Schedule</w:t>
      </w:r>
      <w:r>
        <w:rPr>
          <w:sz w:val="24"/>
        </w:rPr>
        <w:tab/>
        <w:t>The Owner will provide the Contractor with all the Architect’s drawings and explanations as required to indicate the work to be done. The Contractor will follow these drawings and explanations as long as they are consistent  with the original Drawings, Plans and</w:t>
      </w:r>
      <w:r>
        <w:rPr>
          <w:spacing w:val="-7"/>
          <w:sz w:val="24"/>
        </w:rPr>
        <w:t xml:space="preserve"> </w:t>
      </w:r>
      <w:r>
        <w:rPr>
          <w:sz w:val="24"/>
        </w:rPr>
        <w:t>Specifications.</w:t>
      </w:r>
    </w:p>
    <w:p w14:paraId="718C184A" w14:textId="77777777" w:rsidR="00914833" w:rsidRDefault="00914833">
      <w:pPr>
        <w:pStyle w:val="BodyText"/>
        <w:spacing w:before="10"/>
        <w:rPr>
          <w:sz w:val="23"/>
        </w:rPr>
      </w:pPr>
    </w:p>
    <w:p w14:paraId="268CB1CA" w14:textId="77777777" w:rsidR="00914833" w:rsidRDefault="00000000">
      <w:pPr>
        <w:pStyle w:val="ListParagraph"/>
        <w:numPr>
          <w:ilvl w:val="0"/>
          <w:numId w:val="3"/>
        </w:numPr>
        <w:tabs>
          <w:tab w:val="left" w:pos="480"/>
        </w:tabs>
        <w:spacing w:before="1"/>
        <w:ind w:left="479" w:hanging="361"/>
        <w:rPr>
          <w:sz w:val="24"/>
        </w:rPr>
      </w:pPr>
      <w:r>
        <w:rPr>
          <w:b/>
          <w:sz w:val="24"/>
        </w:rPr>
        <w:t>Location</w:t>
      </w:r>
      <w:r>
        <w:rPr>
          <w:sz w:val="24"/>
        </w:rPr>
        <w:t>. All work will be completed on the property (called the “Property”) known</w:t>
      </w:r>
      <w:r>
        <w:rPr>
          <w:spacing w:val="-36"/>
          <w:sz w:val="24"/>
        </w:rPr>
        <w:t xml:space="preserve"> </w:t>
      </w:r>
      <w:r>
        <w:rPr>
          <w:sz w:val="24"/>
        </w:rPr>
        <w:t>as:</w:t>
      </w:r>
    </w:p>
    <w:p w14:paraId="7E8D633A" w14:textId="77777777" w:rsidR="00914833" w:rsidRDefault="00914833">
      <w:pPr>
        <w:pStyle w:val="BodyText"/>
        <w:rPr>
          <w:sz w:val="26"/>
        </w:rPr>
      </w:pPr>
    </w:p>
    <w:p w14:paraId="1124A7E7" w14:textId="77777777" w:rsidR="00914833" w:rsidRDefault="00914833">
      <w:pPr>
        <w:pStyle w:val="BodyText"/>
        <w:spacing w:before="11"/>
        <w:rPr>
          <w:sz w:val="21"/>
        </w:rPr>
      </w:pPr>
    </w:p>
    <w:p w14:paraId="4649F7E6" w14:textId="77777777" w:rsidR="00914833" w:rsidRDefault="00000000">
      <w:pPr>
        <w:pStyle w:val="ListParagraph"/>
        <w:numPr>
          <w:ilvl w:val="0"/>
          <w:numId w:val="3"/>
        </w:numPr>
        <w:tabs>
          <w:tab w:val="left" w:pos="539"/>
          <w:tab w:val="left" w:pos="540"/>
          <w:tab w:val="left" w:pos="5882"/>
        </w:tabs>
        <w:ind w:left="119" w:right="3105" w:firstLine="0"/>
        <w:rPr>
          <w:sz w:val="24"/>
        </w:rPr>
      </w:pPr>
      <w:r>
        <w:rPr>
          <w:b/>
          <w:sz w:val="24"/>
        </w:rPr>
        <w:t>Price</w:t>
      </w:r>
      <w:r>
        <w:rPr>
          <w:sz w:val="24"/>
        </w:rPr>
        <w:t>.  The agreed upon</w:t>
      </w:r>
      <w:r>
        <w:rPr>
          <w:spacing w:val="-18"/>
          <w:sz w:val="24"/>
        </w:rPr>
        <w:t xml:space="preserve"> </w:t>
      </w:r>
      <w:r>
        <w:rPr>
          <w:sz w:val="24"/>
        </w:rPr>
        <w:t>price</w:t>
      </w:r>
      <w:r>
        <w:rPr>
          <w:spacing w:val="-4"/>
          <w:sz w:val="24"/>
        </w:rPr>
        <w:t xml:space="preserve"> </w:t>
      </w:r>
      <w:r>
        <w:rPr>
          <w:sz w:val="24"/>
        </w:rPr>
        <w:t>is</w:t>
      </w:r>
      <w:r>
        <w:rPr>
          <w:sz w:val="24"/>
        </w:rPr>
        <w:tab/>
        <w:t>to be paid as</w:t>
      </w:r>
      <w:r>
        <w:rPr>
          <w:spacing w:val="-16"/>
          <w:sz w:val="24"/>
        </w:rPr>
        <w:t xml:space="preserve"> </w:t>
      </w:r>
      <w:r>
        <w:rPr>
          <w:sz w:val="24"/>
        </w:rPr>
        <w:t>follows: Schedule of Payments: (check box if</w:t>
      </w:r>
      <w:r>
        <w:rPr>
          <w:spacing w:val="-7"/>
          <w:sz w:val="24"/>
        </w:rPr>
        <w:t xml:space="preserve"> </w:t>
      </w:r>
      <w:r>
        <w:rPr>
          <w:sz w:val="24"/>
        </w:rPr>
        <w:t>applicable)</w:t>
      </w:r>
    </w:p>
    <w:p w14:paraId="1EB80820" w14:textId="77777777" w:rsidR="00914833" w:rsidRDefault="00000000">
      <w:pPr>
        <w:pStyle w:val="ListParagraph"/>
        <w:numPr>
          <w:ilvl w:val="1"/>
          <w:numId w:val="3"/>
        </w:numPr>
        <w:tabs>
          <w:tab w:val="left" w:pos="1114"/>
        </w:tabs>
        <w:ind w:left="1113" w:hanging="275"/>
        <w:jc w:val="left"/>
        <w:rPr>
          <w:sz w:val="24"/>
        </w:rPr>
      </w:pPr>
      <w:r>
        <w:rPr>
          <w:sz w:val="24"/>
        </w:rPr>
        <w:t>A detailed schedule of Payments is attached hereto as</w:t>
      </w:r>
      <w:r>
        <w:rPr>
          <w:spacing w:val="-15"/>
          <w:sz w:val="24"/>
        </w:rPr>
        <w:t xml:space="preserve"> </w:t>
      </w:r>
      <w:r>
        <w:rPr>
          <w:sz w:val="24"/>
        </w:rPr>
        <w:t>Schedule</w:t>
      </w:r>
    </w:p>
    <w:p w14:paraId="151C77BD" w14:textId="77777777" w:rsidR="00914833" w:rsidRDefault="00914833">
      <w:pPr>
        <w:pStyle w:val="BodyText"/>
      </w:pPr>
    </w:p>
    <w:p w14:paraId="002A4569" w14:textId="77777777" w:rsidR="00914833" w:rsidRDefault="00000000">
      <w:pPr>
        <w:pStyle w:val="ListParagraph"/>
        <w:numPr>
          <w:ilvl w:val="0"/>
          <w:numId w:val="3"/>
        </w:numPr>
        <w:tabs>
          <w:tab w:val="left" w:pos="480"/>
        </w:tabs>
        <w:ind w:left="479" w:right="115"/>
        <w:jc w:val="both"/>
        <w:rPr>
          <w:sz w:val="24"/>
        </w:rPr>
      </w:pPr>
      <w:r>
        <w:rPr>
          <w:b/>
          <w:sz w:val="24"/>
        </w:rPr>
        <w:t>Materials</w:t>
      </w:r>
      <w:r>
        <w:rPr>
          <w:sz w:val="24"/>
        </w:rPr>
        <w:t>. The Contractor will provide the materials, supplies, equipment, services and labor necessary for the complete performance of this Contract. Unless otherwise agreed, all materials will be new and of good quality.</w:t>
      </w:r>
    </w:p>
    <w:p w14:paraId="70B58603" w14:textId="77777777" w:rsidR="00914833" w:rsidRDefault="00914833">
      <w:pPr>
        <w:pStyle w:val="BodyText"/>
      </w:pPr>
    </w:p>
    <w:p w14:paraId="7EE31C1F" w14:textId="77777777" w:rsidR="00914833" w:rsidRDefault="00000000">
      <w:pPr>
        <w:pStyle w:val="ListParagraph"/>
        <w:numPr>
          <w:ilvl w:val="0"/>
          <w:numId w:val="3"/>
        </w:numPr>
        <w:tabs>
          <w:tab w:val="left" w:pos="480"/>
        </w:tabs>
        <w:ind w:left="479" w:right="110"/>
        <w:jc w:val="both"/>
        <w:rPr>
          <w:sz w:val="24"/>
        </w:rPr>
      </w:pPr>
      <w:r>
        <w:rPr>
          <w:b/>
          <w:sz w:val="24"/>
        </w:rPr>
        <w:t>Compliance with Laws</w:t>
      </w:r>
      <w:r>
        <w:rPr>
          <w:sz w:val="24"/>
        </w:rPr>
        <w:t>. The Contractor will comply with all applicable Federal, State and local laws regarding work, materials and the safety of persons or property. The Owner will not be responsible for any loss or damage to the work or any property of the</w:t>
      </w:r>
      <w:r>
        <w:rPr>
          <w:spacing w:val="-30"/>
          <w:sz w:val="24"/>
        </w:rPr>
        <w:t xml:space="preserve"> </w:t>
      </w:r>
      <w:r>
        <w:rPr>
          <w:sz w:val="24"/>
        </w:rPr>
        <w:t>Contractor.</w:t>
      </w:r>
    </w:p>
    <w:p w14:paraId="69BAC33A" w14:textId="77777777" w:rsidR="00914833" w:rsidRDefault="00914833">
      <w:pPr>
        <w:pStyle w:val="BodyText"/>
      </w:pPr>
    </w:p>
    <w:p w14:paraId="3CE06C8D" w14:textId="77777777" w:rsidR="00914833" w:rsidRDefault="00000000">
      <w:pPr>
        <w:pStyle w:val="ListParagraph"/>
        <w:numPr>
          <w:ilvl w:val="0"/>
          <w:numId w:val="3"/>
        </w:numPr>
        <w:tabs>
          <w:tab w:val="left" w:pos="480"/>
        </w:tabs>
        <w:ind w:left="479" w:right="111"/>
        <w:jc w:val="both"/>
        <w:rPr>
          <w:sz w:val="24"/>
        </w:rPr>
      </w:pPr>
      <w:r>
        <w:rPr>
          <w:b/>
          <w:sz w:val="24"/>
        </w:rPr>
        <w:t>Arbitration of Disputes</w:t>
      </w:r>
      <w:r>
        <w:rPr>
          <w:sz w:val="24"/>
        </w:rPr>
        <w:t>. Either the Owner or the Contractor may submit any dispute related to this Contract to arbitration in accordance with the American Arbitration Association’s Construction Industry Arbitration Rules. The decision will be binding upon both the Owner and the</w:t>
      </w:r>
      <w:r>
        <w:rPr>
          <w:spacing w:val="-32"/>
          <w:sz w:val="24"/>
        </w:rPr>
        <w:t xml:space="preserve"> </w:t>
      </w:r>
      <w:r>
        <w:rPr>
          <w:sz w:val="24"/>
        </w:rPr>
        <w:t>Contractor.</w:t>
      </w:r>
    </w:p>
    <w:p w14:paraId="08B126F5" w14:textId="77777777" w:rsidR="00914833" w:rsidRDefault="00914833">
      <w:pPr>
        <w:pStyle w:val="BodyText"/>
      </w:pPr>
    </w:p>
    <w:p w14:paraId="0F302E4B" w14:textId="77777777" w:rsidR="00914833" w:rsidRDefault="00000000">
      <w:pPr>
        <w:pStyle w:val="ListParagraph"/>
        <w:numPr>
          <w:ilvl w:val="0"/>
          <w:numId w:val="3"/>
        </w:numPr>
        <w:tabs>
          <w:tab w:val="left" w:pos="480"/>
        </w:tabs>
        <w:ind w:left="479" w:right="117"/>
        <w:jc w:val="both"/>
        <w:rPr>
          <w:sz w:val="24"/>
        </w:rPr>
      </w:pPr>
      <w:r>
        <w:rPr>
          <w:b/>
          <w:sz w:val="24"/>
        </w:rPr>
        <w:t>No Oral Changes</w:t>
      </w:r>
      <w:r>
        <w:rPr>
          <w:sz w:val="24"/>
        </w:rPr>
        <w:t>. This Contract can only be changed by an agreement in writing signed by both the  Owner and the Contractor. no variations, alterations, deviations, deletions or extra work can be made unless both the Owner and the Contractor specifically agree in</w:t>
      </w:r>
      <w:r>
        <w:rPr>
          <w:spacing w:val="-15"/>
          <w:sz w:val="24"/>
        </w:rPr>
        <w:t xml:space="preserve"> </w:t>
      </w:r>
      <w:r>
        <w:rPr>
          <w:sz w:val="24"/>
        </w:rPr>
        <w:t>writing.</w:t>
      </w:r>
    </w:p>
    <w:p w14:paraId="466CA9F2" w14:textId="77777777" w:rsidR="00914833" w:rsidRDefault="00914833">
      <w:pPr>
        <w:pStyle w:val="BodyText"/>
      </w:pPr>
    </w:p>
    <w:p w14:paraId="51C07351" w14:textId="77777777" w:rsidR="00914833" w:rsidRDefault="00000000">
      <w:pPr>
        <w:pStyle w:val="ListParagraph"/>
        <w:numPr>
          <w:ilvl w:val="0"/>
          <w:numId w:val="3"/>
        </w:numPr>
        <w:tabs>
          <w:tab w:val="left" w:pos="480"/>
        </w:tabs>
        <w:spacing w:before="1"/>
        <w:ind w:left="479" w:right="117"/>
        <w:jc w:val="both"/>
        <w:rPr>
          <w:sz w:val="24"/>
        </w:rPr>
      </w:pPr>
      <w:r>
        <w:rPr>
          <w:b/>
          <w:sz w:val="24"/>
        </w:rPr>
        <w:t>Failure to Complete Work</w:t>
      </w:r>
      <w:r>
        <w:rPr>
          <w:sz w:val="24"/>
        </w:rPr>
        <w:t xml:space="preserve">. The Contractor must properly and diligently complete the work provided for  in this Contract. Otherwise, the Owner may notify the Contractor in writing that he must begin work within three </w:t>
      </w:r>
      <w:r>
        <w:rPr>
          <w:spacing w:val="-3"/>
          <w:sz w:val="24"/>
        </w:rPr>
        <w:t xml:space="preserve">days </w:t>
      </w:r>
      <w:r>
        <w:rPr>
          <w:sz w:val="24"/>
        </w:rPr>
        <w:t>or the Owner will complete the work by other means. Any additional cost to complete this work will be charged to the</w:t>
      </w:r>
      <w:r>
        <w:rPr>
          <w:spacing w:val="-3"/>
          <w:sz w:val="24"/>
        </w:rPr>
        <w:t xml:space="preserve"> </w:t>
      </w:r>
      <w:r>
        <w:rPr>
          <w:sz w:val="24"/>
        </w:rPr>
        <w:t>Contractor.</w:t>
      </w:r>
    </w:p>
    <w:p w14:paraId="5F14D26D" w14:textId="77777777" w:rsidR="00914833" w:rsidRDefault="00914833">
      <w:pPr>
        <w:jc w:val="both"/>
        <w:rPr>
          <w:sz w:val="24"/>
        </w:rPr>
        <w:sectPr w:rsidR="00914833">
          <w:type w:val="continuous"/>
          <w:pgSz w:w="12240" w:h="20160"/>
          <w:pgMar w:top="660" w:right="600" w:bottom="280" w:left="600" w:header="720" w:footer="720" w:gutter="0"/>
          <w:cols w:space="720"/>
        </w:sectPr>
      </w:pPr>
    </w:p>
    <w:p w14:paraId="3CD97DEF" w14:textId="77777777" w:rsidR="00914833" w:rsidRDefault="00000000">
      <w:pPr>
        <w:pStyle w:val="ListParagraph"/>
        <w:numPr>
          <w:ilvl w:val="0"/>
          <w:numId w:val="3"/>
        </w:numPr>
        <w:tabs>
          <w:tab w:val="left" w:pos="481"/>
          <w:tab w:val="left" w:pos="5159"/>
        </w:tabs>
        <w:spacing w:before="72"/>
        <w:ind w:right="117" w:hanging="361"/>
        <w:jc w:val="both"/>
        <w:rPr>
          <w:sz w:val="24"/>
        </w:rPr>
      </w:pPr>
      <w:r>
        <w:rPr>
          <w:b/>
          <w:sz w:val="24"/>
        </w:rPr>
        <w:lastRenderedPageBreak/>
        <w:t>Failure to Pay Contractor</w:t>
      </w:r>
      <w:r>
        <w:rPr>
          <w:sz w:val="24"/>
        </w:rPr>
        <w:t>. The Contractor may stop work and terminate this Contract if the Owner fails  to pay the Contractor any</w:t>
      </w:r>
      <w:r>
        <w:rPr>
          <w:spacing w:val="-21"/>
          <w:sz w:val="24"/>
        </w:rPr>
        <w:t xml:space="preserve"> </w:t>
      </w:r>
      <w:r>
        <w:rPr>
          <w:sz w:val="24"/>
        </w:rPr>
        <w:t>sum within</w:t>
      </w:r>
      <w:r>
        <w:rPr>
          <w:sz w:val="24"/>
        </w:rPr>
        <w:tab/>
      </w:r>
      <w:r>
        <w:rPr>
          <w:spacing w:val="-3"/>
          <w:sz w:val="24"/>
        </w:rPr>
        <w:t xml:space="preserve">days </w:t>
      </w:r>
      <w:r>
        <w:rPr>
          <w:sz w:val="24"/>
        </w:rPr>
        <w:t>after the date fixed for payment. The Owner must then pay</w:t>
      </w:r>
      <w:r>
        <w:rPr>
          <w:spacing w:val="-12"/>
          <w:sz w:val="24"/>
        </w:rPr>
        <w:t xml:space="preserve"> </w:t>
      </w:r>
      <w:r>
        <w:rPr>
          <w:sz w:val="24"/>
        </w:rPr>
        <w:t>for</w:t>
      </w:r>
      <w:r>
        <w:rPr>
          <w:spacing w:val="-5"/>
          <w:sz w:val="24"/>
        </w:rPr>
        <w:t xml:space="preserve"> </w:t>
      </w:r>
      <w:r>
        <w:rPr>
          <w:sz w:val="24"/>
        </w:rPr>
        <w:t>all</w:t>
      </w:r>
      <w:r>
        <w:rPr>
          <w:spacing w:val="-5"/>
          <w:sz w:val="24"/>
        </w:rPr>
        <w:t xml:space="preserve"> </w:t>
      </w:r>
      <w:r>
        <w:rPr>
          <w:sz w:val="24"/>
        </w:rPr>
        <w:t>work</w:t>
      </w:r>
      <w:r>
        <w:rPr>
          <w:spacing w:val="-4"/>
          <w:sz w:val="24"/>
        </w:rPr>
        <w:t xml:space="preserve"> </w:t>
      </w:r>
      <w:r>
        <w:rPr>
          <w:sz w:val="24"/>
        </w:rPr>
        <w:t>which</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completed,</w:t>
      </w:r>
      <w:r>
        <w:rPr>
          <w:spacing w:val="-5"/>
          <w:sz w:val="24"/>
        </w:rPr>
        <w:t xml:space="preserve"> </w:t>
      </w:r>
      <w:r>
        <w:rPr>
          <w:sz w:val="24"/>
        </w:rPr>
        <w:t>together</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Contractor’s</w:t>
      </w:r>
      <w:r>
        <w:rPr>
          <w:spacing w:val="-5"/>
          <w:sz w:val="24"/>
        </w:rPr>
        <w:t xml:space="preserve"> </w:t>
      </w:r>
      <w:r>
        <w:rPr>
          <w:sz w:val="24"/>
        </w:rPr>
        <w:t>reasonable</w:t>
      </w:r>
      <w:r>
        <w:rPr>
          <w:spacing w:val="-5"/>
          <w:sz w:val="24"/>
        </w:rPr>
        <w:t xml:space="preserve"> </w:t>
      </w:r>
      <w:r>
        <w:rPr>
          <w:sz w:val="24"/>
        </w:rPr>
        <w:t>profits</w:t>
      </w:r>
      <w:r>
        <w:rPr>
          <w:spacing w:val="-5"/>
          <w:sz w:val="24"/>
        </w:rPr>
        <w:t xml:space="preserve"> </w:t>
      </w:r>
      <w:r>
        <w:rPr>
          <w:sz w:val="24"/>
        </w:rPr>
        <w:t>and</w:t>
      </w:r>
      <w:r>
        <w:rPr>
          <w:spacing w:val="-4"/>
          <w:sz w:val="24"/>
        </w:rPr>
        <w:t xml:space="preserve"> </w:t>
      </w:r>
      <w:r>
        <w:rPr>
          <w:sz w:val="24"/>
        </w:rPr>
        <w:t>damages.</w:t>
      </w:r>
    </w:p>
    <w:p w14:paraId="7EC10799" w14:textId="77777777" w:rsidR="00914833" w:rsidRDefault="00914833">
      <w:pPr>
        <w:pStyle w:val="BodyText"/>
      </w:pPr>
    </w:p>
    <w:p w14:paraId="4E4D6740" w14:textId="77777777" w:rsidR="00914833" w:rsidRDefault="00000000">
      <w:pPr>
        <w:pStyle w:val="ListParagraph"/>
        <w:numPr>
          <w:ilvl w:val="0"/>
          <w:numId w:val="3"/>
        </w:numPr>
        <w:tabs>
          <w:tab w:val="left" w:pos="481"/>
        </w:tabs>
        <w:ind w:right="115" w:hanging="361"/>
        <w:jc w:val="both"/>
        <w:rPr>
          <w:sz w:val="24"/>
        </w:rPr>
      </w:pPr>
      <w:r>
        <w:rPr>
          <w:b/>
          <w:sz w:val="24"/>
        </w:rPr>
        <w:t>Fire Insurance</w:t>
      </w:r>
      <w:r>
        <w:rPr>
          <w:sz w:val="24"/>
        </w:rPr>
        <w:t>. The Owner will adequately insure all buildings as well as any work and materials used in the buildings against fire. The policy will provide for extended coverage in the names of both the Owner  and the</w:t>
      </w:r>
      <w:r>
        <w:rPr>
          <w:spacing w:val="-3"/>
          <w:sz w:val="24"/>
        </w:rPr>
        <w:t xml:space="preserve"> </w:t>
      </w:r>
      <w:r>
        <w:rPr>
          <w:sz w:val="24"/>
        </w:rPr>
        <w:t>Contractor.</w:t>
      </w:r>
    </w:p>
    <w:p w14:paraId="0A7EE708" w14:textId="77777777" w:rsidR="00914833" w:rsidRDefault="00914833">
      <w:pPr>
        <w:pStyle w:val="BodyText"/>
      </w:pPr>
    </w:p>
    <w:p w14:paraId="4171DD25" w14:textId="77777777" w:rsidR="00914833" w:rsidRDefault="00000000">
      <w:pPr>
        <w:pStyle w:val="ListParagraph"/>
        <w:numPr>
          <w:ilvl w:val="0"/>
          <w:numId w:val="3"/>
        </w:numPr>
        <w:tabs>
          <w:tab w:val="left" w:pos="481"/>
        </w:tabs>
        <w:ind w:right="117" w:hanging="361"/>
        <w:jc w:val="both"/>
        <w:rPr>
          <w:sz w:val="24"/>
        </w:rPr>
      </w:pPr>
      <w:r>
        <w:rPr>
          <w:b/>
          <w:sz w:val="24"/>
        </w:rPr>
        <w:t>Other Insurance</w:t>
      </w:r>
      <w:r>
        <w:rPr>
          <w:sz w:val="24"/>
        </w:rPr>
        <w:t>. The Contractor will maintain insurance coverage required under the Worker’s Compensation Laws of New Jersey. The Contractor will also provide general public liability insurance protecting the Owner from liability for injuries to persons or property which occur on or about the</w:t>
      </w:r>
      <w:r>
        <w:rPr>
          <w:spacing w:val="17"/>
          <w:sz w:val="24"/>
        </w:rPr>
        <w:t xml:space="preserve"> </w:t>
      </w:r>
      <w:r>
        <w:rPr>
          <w:sz w:val="24"/>
        </w:rPr>
        <w:t>Property.</w:t>
      </w:r>
    </w:p>
    <w:p w14:paraId="483DB9F8" w14:textId="77777777" w:rsidR="00914833" w:rsidRDefault="00000000">
      <w:pPr>
        <w:pStyle w:val="BodyText"/>
        <w:tabs>
          <w:tab w:val="left" w:pos="7318"/>
          <w:tab w:val="left" w:pos="8043"/>
        </w:tabs>
        <w:ind w:left="1560" w:right="115" w:hanging="1081"/>
        <w:jc w:val="both"/>
      </w:pPr>
      <w:r>
        <w:t>The insurance will provide limits of not</w:t>
      </w:r>
      <w:r>
        <w:rPr>
          <w:spacing w:val="-7"/>
        </w:rPr>
        <w:t xml:space="preserve"> </w:t>
      </w:r>
      <w:r>
        <w:t>less than</w:t>
      </w:r>
      <w:r>
        <w:tab/>
        <w:t>for injuries to any one person, and for injuries in any one accident or</w:t>
      </w:r>
      <w:r>
        <w:rPr>
          <w:spacing w:val="-31"/>
        </w:rPr>
        <w:t xml:space="preserve"> </w:t>
      </w:r>
      <w:r>
        <w:t>occurrence,</w:t>
      </w:r>
      <w:r>
        <w:rPr>
          <w:spacing w:val="-4"/>
        </w:rPr>
        <w:t xml:space="preserve"> </w:t>
      </w:r>
      <w:r>
        <w:t>and</w:t>
      </w:r>
      <w:r>
        <w:tab/>
      </w:r>
      <w:r>
        <w:tab/>
        <w:t>for loss or damage</w:t>
      </w:r>
      <w:r>
        <w:rPr>
          <w:spacing w:val="5"/>
        </w:rPr>
        <w:t xml:space="preserve"> </w:t>
      </w:r>
      <w:r>
        <w:t>to</w:t>
      </w:r>
    </w:p>
    <w:p w14:paraId="03143DA8" w14:textId="77777777" w:rsidR="00914833" w:rsidRDefault="00000000">
      <w:pPr>
        <w:pStyle w:val="BodyText"/>
        <w:ind w:left="480" w:right="116"/>
        <w:jc w:val="both"/>
      </w:pPr>
      <w:r>
        <w:t>property. The Contractor will protect the Owner from all claims and liability related to the construction or repair work.</w:t>
      </w:r>
    </w:p>
    <w:p w14:paraId="3A8E1259" w14:textId="77777777" w:rsidR="00914833" w:rsidRDefault="00914833">
      <w:pPr>
        <w:pStyle w:val="BodyText"/>
      </w:pPr>
    </w:p>
    <w:p w14:paraId="7762C2A3" w14:textId="77777777" w:rsidR="00914833" w:rsidRDefault="00000000">
      <w:pPr>
        <w:pStyle w:val="ListParagraph"/>
        <w:numPr>
          <w:ilvl w:val="0"/>
          <w:numId w:val="3"/>
        </w:numPr>
        <w:tabs>
          <w:tab w:val="left" w:pos="481"/>
        </w:tabs>
        <w:ind w:right="116" w:hanging="361"/>
        <w:jc w:val="both"/>
        <w:rPr>
          <w:sz w:val="24"/>
        </w:rPr>
      </w:pPr>
      <w:r>
        <w:rPr>
          <w:b/>
          <w:sz w:val="24"/>
        </w:rPr>
        <w:t>Ownership of Materials</w:t>
      </w:r>
      <w:r>
        <w:rPr>
          <w:sz w:val="24"/>
        </w:rPr>
        <w:t>. The Contractor will continue to own all materials delivered and work performed until paid for by the Owner. The Contractor will have access to these materials and work at all reasonable times.</w:t>
      </w:r>
    </w:p>
    <w:p w14:paraId="22D1E40C" w14:textId="77777777" w:rsidR="00914833" w:rsidRDefault="00914833">
      <w:pPr>
        <w:pStyle w:val="BodyText"/>
      </w:pPr>
    </w:p>
    <w:p w14:paraId="69266B83" w14:textId="77777777" w:rsidR="00914833" w:rsidRDefault="00000000">
      <w:pPr>
        <w:pStyle w:val="ListParagraph"/>
        <w:numPr>
          <w:ilvl w:val="0"/>
          <w:numId w:val="3"/>
        </w:numPr>
        <w:tabs>
          <w:tab w:val="left" w:pos="481"/>
        </w:tabs>
        <w:ind w:right="109" w:hanging="361"/>
        <w:jc w:val="both"/>
        <w:rPr>
          <w:sz w:val="24"/>
        </w:rPr>
      </w:pPr>
      <w:r>
        <w:rPr>
          <w:b/>
          <w:sz w:val="24"/>
        </w:rPr>
        <w:t>Care of Property</w:t>
      </w:r>
      <w:r>
        <w:rPr>
          <w:sz w:val="24"/>
        </w:rPr>
        <w:t>. The Contractor will protect the work, materials, property and adjacent property from damage or loss. The Contractor will also take proper precautions for the safety of the public. The Property will be kept free of waste, rubbish and surplus materials. The Contractor will leave the Property “broom clean” before being entitled to the final payment under this Contract. The Contractor will also pay for,  repair</w:t>
      </w:r>
      <w:r>
        <w:rPr>
          <w:spacing w:val="-3"/>
          <w:sz w:val="24"/>
        </w:rPr>
        <w:t xml:space="preserve"> </w:t>
      </w:r>
      <w:r>
        <w:rPr>
          <w:sz w:val="24"/>
        </w:rPr>
        <w:t>or</w:t>
      </w:r>
      <w:r>
        <w:rPr>
          <w:spacing w:val="-2"/>
          <w:sz w:val="24"/>
        </w:rPr>
        <w:t xml:space="preserve"> </w:t>
      </w:r>
      <w:r>
        <w:rPr>
          <w:sz w:val="24"/>
        </w:rPr>
        <w:t>replace</w:t>
      </w:r>
      <w:r>
        <w:rPr>
          <w:spacing w:val="-2"/>
          <w:sz w:val="24"/>
        </w:rPr>
        <w:t xml:space="preserve"> </w:t>
      </w:r>
      <w:r>
        <w:rPr>
          <w:sz w:val="24"/>
        </w:rPr>
        <w:t>any</w:t>
      </w:r>
      <w:r>
        <w:rPr>
          <w:spacing w:val="-9"/>
          <w:sz w:val="24"/>
        </w:rPr>
        <w:t xml:space="preserve"> </w:t>
      </w:r>
      <w:r>
        <w:rPr>
          <w:sz w:val="24"/>
        </w:rPr>
        <w:t>damage</w:t>
      </w:r>
      <w:r>
        <w:rPr>
          <w:spacing w:val="-3"/>
          <w:sz w:val="24"/>
        </w:rPr>
        <w:t xml:space="preserve"> </w:t>
      </w:r>
      <w:r>
        <w:rPr>
          <w:sz w:val="24"/>
        </w:rPr>
        <w:t>or</w:t>
      </w:r>
      <w:r>
        <w:rPr>
          <w:spacing w:val="-2"/>
          <w:sz w:val="24"/>
        </w:rPr>
        <w:t xml:space="preserve"> </w:t>
      </w:r>
      <w:r>
        <w:rPr>
          <w:sz w:val="24"/>
        </w:rPr>
        <w:t>loss</w:t>
      </w:r>
      <w:r>
        <w:rPr>
          <w:spacing w:val="-2"/>
          <w:sz w:val="24"/>
        </w:rPr>
        <w:t xml:space="preserve"> </w:t>
      </w:r>
      <w:r>
        <w:rPr>
          <w:sz w:val="24"/>
        </w:rPr>
        <w:t>caused</w:t>
      </w:r>
      <w:r>
        <w:rPr>
          <w:spacing w:val="-3"/>
          <w:sz w:val="24"/>
        </w:rPr>
        <w:t xml:space="preserve"> </w:t>
      </w:r>
      <w:r>
        <w:rPr>
          <w:sz w:val="24"/>
        </w:rPr>
        <w:t>by</w:t>
      </w:r>
      <w:r>
        <w:rPr>
          <w:spacing w:val="-9"/>
          <w:sz w:val="24"/>
        </w:rPr>
        <w:t xml:space="preserve"> </w:t>
      </w:r>
      <w:r>
        <w:rPr>
          <w:sz w:val="24"/>
        </w:rPr>
        <w:t>the</w:t>
      </w:r>
      <w:r>
        <w:rPr>
          <w:spacing w:val="-2"/>
          <w:sz w:val="24"/>
        </w:rPr>
        <w:t xml:space="preserve"> </w:t>
      </w:r>
      <w:r>
        <w:rPr>
          <w:sz w:val="24"/>
        </w:rPr>
        <w:t>Contractor’s</w:t>
      </w:r>
      <w:r>
        <w:rPr>
          <w:spacing w:val="-2"/>
          <w:sz w:val="24"/>
        </w:rPr>
        <w:t xml:space="preserve"> </w:t>
      </w:r>
      <w:r>
        <w:rPr>
          <w:sz w:val="24"/>
        </w:rPr>
        <w:t>failure</w:t>
      </w:r>
      <w:r>
        <w:rPr>
          <w:spacing w:val="-2"/>
          <w:sz w:val="24"/>
        </w:rPr>
        <w:t xml:space="preserve"> </w:t>
      </w:r>
      <w:r>
        <w:rPr>
          <w:sz w:val="24"/>
        </w:rPr>
        <w:t>to</w:t>
      </w:r>
      <w:r>
        <w:rPr>
          <w:spacing w:val="-3"/>
          <w:sz w:val="24"/>
        </w:rPr>
        <w:t xml:space="preserve"> </w:t>
      </w:r>
      <w:r>
        <w:rPr>
          <w:sz w:val="24"/>
        </w:rPr>
        <w:t>perform</w:t>
      </w:r>
      <w:r>
        <w:rPr>
          <w:spacing w:val="-1"/>
          <w:sz w:val="24"/>
        </w:rPr>
        <w:t xml:space="preserve"> </w:t>
      </w:r>
      <w:r>
        <w:rPr>
          <w:sz w:val="24"/>
        </w:rPr>
        <w:t>this</w:t>
      </w:r>
      <w:r>
        <w:rPr>
          <w:spacing w:val="-1"/>
          <w:sz w:val="24"/>
        </w:rPr>
        <w:t xml:space="preserve"> </w:t>
      </w:r>
      <w:r>
        <w:rPr>
          <w:sz w:val="24"/>
        </w:rPr>
        <w:t>Contract.</w:t>
      </w:r>
    </w:p>
    <w:p w14:paraId="01F7618D" w14:textId="77777777" w:rsidR="00914833" w:rsidRDefault="00914833">
      <w:pPr>
        <w:pStyle w:val="BodyText"/>
      </w:pPr>
    </w:p>
    <w:p w14:paraId="0A66135A" w14:textId="77777777" w:rsidR="00914833" w:rsidRDefault="00000000">
      <w:pPr>
        <w:pStyle w:val="ListParagraph"/>
        <w:numPr>
          <w:ilvl w:val="0"/>
          <w:numId w:val="3"/>
        </w:numPr>
        <w:tabs>
          <w:tab w:val="left" w:pos="481"/>
        </w:tabs>
        <w:ind w:right="117" w:hanging="361"/>
        <w:jc w:val="both"/>
        <w:rPr>
          <w:sz w:val="24"/>
        </w:rPr>
      </w:pPr>
      <w:r>
        <w:rPr>
          <w:b/>
          <w:sz w:val="24"/>
        </w:rPr>
        <w:t>Permits</w:t>
      </w:r>
      <w:r>
        <w:rPr>
          <w:sz w:val="24"/>
        </w:rPr>
        <w:t>. The Contractor will obtain all building permits or approvals as required by law. The Owner will pay for these permits or approvals and cooperate in obtaining</w:t>
      </w:r>
      <w:r>
        <w:rPr>
          <w:spacing w:val="-25"/>
          <w:sz w:val="24"/>
        </w:rPr>
        <w:t xml:space="preserve"> </w:t>
      </w:r>
      <w:r>
        <w:rPr>
          <w:sz w:val="24"/>
        </w:rPr>
        <w:t>them.</w:t>
      </w:r>
    </w:p>
    <w:p w14:paraId="09010EDC" w14:textId="77777777" w:rsidR="00914833" w:rsidRDefault="00914833">
      <w:pPr>
        <w:pStyle w:val="BodyText"/>
      </w:pPr>
    </w:p>
    <w:p w14:paraId="08A3CA02" w14:textId="77777777" w:rsidR="00914833" w:rsidRDefault="00000000">
      <w:pPr>
        <w:pStyle w:val="ListParagraph"/>
        <w:numPr>
          <w:ilvl w:val="0"/>
          <w:numId w:val="3"/>
        </w:numPr>
        <w:tabs>
          <w:tab w:val="left" w:pos="481"/>
        </w:tabs>
        <w:ind w:hanging="361"/>
        <w:jc w:val="both"/>
        <w:rPr>
          <w:sz w:val="24"/>
        </w:rPr>
      </w:pPr>
      <w:r>
        <w:rPr>
          <w:b/>
          <w:sz w:val="24"/>
        </w:rPr>
        <w:t>Payments</w:t>
      </w:r>
      <w:r>
        <w:rPr>
          <w:sz w:val="24"/>
        </w:rPr>
        <w:t>. The Owner will pay the Contractor according tot he terms of this Contract provided</w:t>
      </w:r>
      <w:r>
        <w:rPr>
          <w:spacing w:val="2"/>
          <w:sz w:val="24"/>
        </w:rPr>
        <w:t xml:space="preserve"> </w:t>
      </w:r>
      <w:r>
        <w:rPr>
          <w:sz w:val="24"/>
        </w:rPr>
        <w:t>that:</w:t>
      </w:r>
    </w:p>
    <w:p w14:paraId="0E896CE0" w14:textId="77777777" w:rsidR="00914833" w:rsidRDefault="00000000">
      <w:pPr>
        <w:pStyle w:val="ListParagraph"/>
        <w:numPr>
          <w:ilvl w:val="0"/>
          <w:numId w:val="2"/>
        </w:numPr>
        <w:tabs>
          <w:tab w:val="left" w:pos="841"/>
        </w:tabs>
        <w:ind w:right="117"/>
        <w:jc w:val="both"/>
        <w:rPr>
          <w:sz w:val="24"/>
        </w:rPr>
      </w:pPr>
      <w:r>
        <w:rPr>
          <w:sz w:val="24"/>
        </w:rPr>
        <w:t>Architect’s Certificate. Before each payment, the Contractor will obtain a certificate from the Architect stating that the work has been done exactly in accordance with this</w:t>
      </w:r>
      <w:r>
        <w:rPr>
          <w:spacing w:val="-31"/>
          <w:sz w:val="24"/>
        </w:rPr>
        <w:t xml:space="preserve"> </w:t>
      </w:r>
      <w:r>
        <w:rPr>
          <w:sz w:val="24"/>
        </w:rPr>
        <w:t>Contract.</w:t>
      </w:r>
    </w:p>
    <w:p w14:paraId="49227826" w14:textId="77777777" w:rsidR="00914833" w:rsidRDefault="00000000">
      <w:pPr>
        <w:pStyle w:val="ListParagraph"/>
        <w:numPr>
          <w:ilvl w:val="0"/>
          <w:numId w:val="2"/>
        </w:numPr>
        <w:tabs>
          <w:tab w:val="left" w:pos="840"/>
        </w:tabs>
        <w:ind w:right="108"/>
        <w:jc w:val="both"/>
        <w:rPr>
          <w:sz w:val="24"/>
        </w:rPr>
      </w:pPr>
      <w:r>
        <w:rPr>
          <w:sz w:val="24"/>
        </w:rPr>
        <w:t>Releases. Before each payment, the Contractor will obtain releases of liens from all persons who may claim a lien upon the Property. The Contractor will also state in writing that all persons who did work have been paid in</w:t>
      </w:r>
      <w:r>
        <w:rPr>
          <w:spacing w:val="-5"/>
          <w:sz w:val="24"/>
        </w:rPr>
        <w:t xml:space="preserve"> </w:t>
      </w:r>
      <w:r>
        <w:rPr>
          <w:sz w:val="24"/>
        </w:rPr>
        <w:t>full.</w:t>
      </w:r>
    </w:p>
    <w:p w14:paraId="4A682FE5" w14:textId="77777777" w:rsidR="00914833" w:rsidRDefault="00914833">
      <w:pPr>
        <w:pStyle w:val="BodyText"/>
      </w:pPr>
    </w:p>
    <w:p w14:paraId="1A023D82" w14:textId="77777777" w:rsidR="00914833" w:rsidRDefault="00000000">
      <w:pPr>
        <w:pStyle w:val="ListParagraph"/>
        <w:numPr>
          <w:ilvl w:val="0"/>
          <w:numId w:val="3"/>
        </w:numPr>
        <w:tabs>
          <w:tab w:val="left" w:pos="481"/>
        </w:tabs>
        <w:ind w:right="109" w:hanging="361"/>
        <w:jc w:val="both"/>
        <w:rPr>
          <w:sz w:val="24"/>
        </w:rPr>
      </w:pPr>
      <w:r>
        <w:rPr>
          <w:b/>
          <w:sz w:val="24"/>
        </w:rPr>
        <w:t>Contractor’s Continuing Liability</w:t>
      </w:r>
      <w:r>
        <w:rPr>
          <w:sz w:val="24"/>
        </w:rPr>
        <w:t>. The Contractor will be liable for defective, faulty or improper materials or workmanship. Upon written demand, the  Contractor  will immediately remedy all defects, faults or omissions and complete all unfinished work. The Contractor’s obligations will not be affected by the issuance of an Architect’s</w:t>
      </w:r>
      <w:r>
        <w:rPr>
          <w:spacing w:val="-6"/>
          <w:sz w:val="24"/>
        </w:rPr>
        <w:t xml:space="preserve"> </w:t>
      </w:r>
      <w:r>
        <w:rPr>
          <w:sz w:val="24"/>
        </w:rPr>
        <w:t>Certificate.</w:t>
      </w:r>
    </w:p>
    <w:p w14:paraId="62FE6B7B" w14:textId="77777777" w:rsidR="00914833" w:rsidRDefault="00914833">
      <w:pPr>
        <w:pStyle w:val="BodyText"/>
      </w:pPr>
    </w:p>
    <w:p w14:paraId="556E43EB" w14:textId="77777777" w:rsidR="00914833" w:rsidRDefault="00000000">
      <w:pPr>
        <w:pStyle w:val="ListParagraph"/>
        <w:numPr>
          <w:ilvl w:val="0"/>
          <w:numId w:val="3"/>
        </w:numPr>
        <w:tabs>
          <w:tab w:val="left" w:pos="481"/>
        </w:tabs>
        <w:spacing w:before="1"/>
        <w:ind w:right="116" w:hanging="361"/>
        <w:jc w:val="both"/>
        <w:rPr>
          <w:sz w:val="24"/>
        </w:rPr>
      </w:pPr>
      <w:r>
        <w:rPr>
          <w:b/>
          <w:sz w:val="24"/>
        </w:rPr>
        <w:t>Notices</w:t>
      </w:r>
      <w:r>
        <w:rPr>
          <w:sz w:val="24"/>
        </w:rPr>
        <w:t>. All notices under this Contract must be in writing. The notices must be delivered personally or mailed by certified mail, return receipt requested, to the other party at the address written in this Contract or to that party’s</w:t>
      </w:r>
      <w:r>
        <w:rPr>
          <w:spacing w:val="-1"/>
          <w:sz w:val="24"/>
        </w:rPr>
        <w:t xml:space="preserve"> </w:t>
      </w:r>
      <w:r>
        <w:rPr>
          <w:sz w:val="24"/>
        </w:rPr>
        <w:t>attorney.</w:t>
      </w:r>
    </w:p>
    <w:p w14:paraId="02308057" w14:textId="77777777" w:rsidR="00914833" w:rsidRDefault="00914833">
      <w:pPr>
        <w:pStyle w:val="BodyText"/>
        <w:spacing w:before="11"/>
        <w:rPr>
          <w:sz w:val="23"/>
        </w:rPr>
      </w:pPr>
    </w:p>
    <w:p w14:paraId="19B847A6" w14:textId="77777777" w:rsidR="00914833" w:rsidRDefault="00000000">
      <w:pPr>
        <w:pStyle w:val="ListParagraph"/>
        <w:numPr>
          <w:ilvl w:val="0"/>
          <w:numId w:val="3"/>
        </w:numPr>
        <w:tabs>
          <w:tab w:val="left" w:pos="481"/>
        </w:tabs>
        <w:ind w:right="115" w:hanging="361"/>
        <w:jc w:val="both"/>
        <w:rPr>
          <w:sz w:val="24"/>
        </w:rPr>
      </w:pPr>
      <w:r>
        <w:rPr>
          <w:b/>
          <w:sz w:val="24"/>
        </w:rPr>
        <w:t>Parties</w:t>
      </w:r>
      <w:r>
        <w:rPr>
          <w:sz w:val="24"/>
        </w:rPr>
        <w:t>.  Both the Owner and the Contractor are bound by this Contract.  All parties who lawfully succeed to their rights and responsibilities are also</w:t>
      </w:r>
      <w:r>
        <w:rPr>
          <w:spacing w:val="-10"/>
          <w:sz w:val="24"/>
        </w:rPr>
        <w:t xml:space="preserve"> </w:t>
      </w:r>
      <w:r>
        <w:rPr>
          <w:sz w:val="24"/>
        </w:rPr>
        <w:t>bound.</w:t>
      </w:r>
    </w:p>
    <w:p w14:paraId="4DA16E11" w14:textId="77777777" w:rsidR="00914833" w:rsidRDefault="00914833">
      <w:pPr>
        <w:pStyle w:val="BodyText"/>
        <w:spacing w:before="5"/>
      </w:pPr>
    </w:p>
    <w:p w14:paraId="45086CF3" w14:textId="77777777" w:rsidR="00914833" w:rsidRDefault="00000000">
      <w:pPr>
        <w:pStyle w:val="Heading1"/>
        <w:numPr>
          <w:ilvl w:val="0"/>
          <w:numId w:val="3"/>
        </w:numPr>
        <w:tabs>
          <w:tab w:val="left" w:pos="480"/>
        </w:tabs>
        <w:ind w:left="479"/>
        <w:jc w:val="both"/>
      </w:pPr>
      <w:r>
        <w:t>NOTICE TO</w:t>
      </w:r>
      <w:r>
        <w:rPr>
          <w:spacing w:val="-1"/>
        </w:rPr>
        <w:t xml:space="preserve"> </w:t>
      </w:r>
      <w:r>
        <w:t>OWNER.</w:t>
      </w:r>
    </w:p>
    <w:p w14:paraId="6F4879E5" w14:textId="77777777" w:rsidR="00914833" w:rsidRDefault="00914833">
      <w:pPr>
        <w:pStyle w:val="BodyText"/>
        <w:rPr>
          <w:b/>
        </w:rPr>
      </w:pPr>
    </w:p>
    <w:p w14:paraId="4A793B4E" w14:textId="77777777" w:rsidR="00914833" w:rsidRDefault="00000000">
      <w:pPr>
        <w:pStyle w:val="ListParagraph"/>
        <w:numPr>
          <w:ilvl w:val="0"/>
          <w:numId w:val="1"/>
        </w:numPr>
        <w:tabs>
          <w:tab w:val="left" w:pos="841"/>
        </w:tabs>
        <w:rPr>
          <w:b/>
          <w:sz w:val="24"/>
        </w:rPr>
      </w:pPr>
      <w:r>
        <w:rPr>
          <w:b/>
          <w:sz w:val="24"/>
        </w:rPr>
        <w:t>Do not sign this contract if</w:t>
      </w:r>
      <w:r>
        <w:rPr>
          <w:b/>
          <w:spacing w:val="-4"/>
          <w:sz w:val="24"/>
        </w:rPr>
        <w:t xml:space="preserve"> </w:t>
      </w:r>
      <w:r>
        <w:rPr>
          <w:b/>
          <w:sz w:val="24"/>
        </w:rPr>
        <w:t>blank.</w:t>
      </w:r>
    </w:p>
    <w:p w14:paraId="27E4F595" w14:textId="77777777" w:rsidR="00914833" w:rsidRDefault="00914833">
      <w:pPr>
        <w:pStyle w:val="BodyText"/>
        <w:spacing w:before="9"/>
        <w:rPr>
          <w:b/>
          <w:sz w:val="23"/>
        </w:rPr>
      </w:pPr>
    </w:p>
    <w:p w14:paraId="15AE0B3B" w14:textId="77777777" w:rsidR="00914833" w:rsidRDefault="00000000">
      <w:pPr>
        <w:pStyle w:val="Heading1"/>
        <w:numPr>
          <w:ilvl w:val="0"/>
          <w:numId w:val="1"/>
        </w:numPr>
        <w:tabs>
          <w:tab w:val="left" w:pos="840"/>
        </w:tabs>
        <w:ind w:hanging="360"/>
      </w:pPr>
      <w:r>
        <w:t>You are entitled to a copy of the contract at the time you</w:t>
      </w:r>
      <w:r>
        <w:rPr>
          <w:spacing w:val="-13"/>
        </w:rPr>
        <w:t xml:space="preserve"> </w:t>
      </w:r>
      <w:r>
        <w:t>sign.</w:t>
      </w:r>
    </w:p>
    <w:p w14:paraId="50F18F74" w14:textId="77777777" w:rsidR="00914833" w:rsidRDefault="00914833">
      <w:pPr>
        <w:pStyle w:val="BodyText"/>
        <w:rPr>
          <w:b/>
        </w:rPr>
      </w:pPr>
    </w:p>
    <w:p w14:paraId="5E1937BF" w14:textId="77777777" w:rsidR="00914833" w:rsidRDefault="00000000">
      <w:pPr>
        <w:pStyle w:val="ListParagraph"/>
        <w:numPr>
          <w:ilvl w:val="0"/>
          <w:numId w:val="1"/>
        </w:numPr>
        <w:tabs>
          <w:tab w:val="left" w:pos="841"/>
        </w:tabs>
        <w:rPr>
          <w:b/>
          <w:sz w:val="24"/>
        </w:rPr>
      </w:pPr>
      <w:r>
        <w:rPr>
          <w:b/>
          <w:sz w:val="24"/>
        </w:rPr>
        <w:t>Keep it to protect your legal</w:t>
      </w:r>
      <w:r>
        <w:rPr>
          <w:b/>
          <w:spacing w:val="-5"/>
          <w:sz w:val="24"/>
        </w:rPr>
        <w:t xml:space="preserve"> </w:t>
      </w:r>
      <w:r>
        <w:rPr>
          <w:b/>
          <w:sz w:val="24"/>
        </w:rPr>
        <w:t>rights.</w:t>
      </w:r>
    </w:p>
    <w:p w14:paraId="087C75BA" w14:textId="77777777" w:rsidR="00914833" w:rsidRDefault="00914833">
      <w:pPr>
        <w:pStyle w:val="BodyText"/>
        <w:rPr>
          <w:b/>
        </w:rPr>
      </w:pPr>
    </w:p>
    <w:p w14:paraId="29BD2428" w14:textId="77777777" w:rsidR="00914833" w:rsidRDefault="00000000">
      <w:pPr>
        <w:pStyle w:val="Heading1"/>
        <w:ind w:left="480" w:right="114" w:firstLine="0"/>
        <w:jc w:val="both"/>
      </w:pPr>
      <w:r>
        <w:t>Do not sign any completion certificate or agreement stating that you are satisfied with the entire project before this project is complete. Home repair contractors are prohibited by law from requesting or accepting a certificate of completion signed by the owner prior to the actual completion of the work to be performed under the home repair contract.</w:t>
      </w:r>
    </w:p>
    <w:p w14:paraId="5820E63A" w14:textId="77777777" w:rsidR="00914833" w:rsidRDefault="00914833">
      <w:pPr>
        <w:pStyle w:val="BodyText"/>
        <w:spacing w:before="7"/>
        <w:rPr>
          <w:b/>
          <w:sz w:val="23"/>
        </w:rPr>
      </w:pPr>
    </w:p>
    <w:p w14:paraId="012D14CB" w14:textId="77777777" w:rsidR="00914833" w:rsidRDefault="00000000">
      <w:pPr>
        <w:pStyle w:val="ListParagraph"/>
        <w:numPr>
          <w:ilvl w:val="0"/>
          <w:numId w:val="3"/>
        </w:numPr>
        <w:tabs>
          <w:tab w:val="left" w:pos="481"/>
        </w:tabs>
        <w:ind w:right="118" w:hanging="361"/>
        <w:jc w:val="both"/>
        <w:rPr>
          <w:sz w:val="24"/>
        </w:rPr>
      </w:pPr>
      <w:r>
        <w:rPr>
          <w:b/>
          <w:sz w:val="24"/>
        </w:rPr>
        <w:t>Signatures</w:t>
      </w:r>
      <w:r>
        <w:rPr>
          <w:sz w:val="24"/>
        </w:rPr>
        <w:t>. Both parties sign and agree to this Contract.  THE OWNER ACKNOWLEDGES RECEIPT  OF A COMPLETELY EXECUTED COPY WITHOU</w:t>
      </w:r>
      <w:r>
        <w:rPr>
          <w:spacing w:val="-10"/>
          <w:sz w:val="24"/>
        </w:rPr>
        <w:t xml:space="preserve"> </w:t>
      </w:r>
      <w:r>
        <w:rPr>
          <w:sz w:val="24"/>
        </w:rPr>
        <w:t>CHARGE.</w:t>
      </w:r>
    </w:p>
    <w:p w14:paraId="39835B6E" w14:textId="77777777" w:rsidR="00914833" w:rsidRDefault="00914833">
      <w:pPr>
        <w:jc w:val="both"/>
        <w:rPr>
          <w:sz w:val="24"/>
        </w:rPr>
        <w:sectPr w:rsidR="00914833">
          <w:pgSz w:w="12240" w:h="20160"/>
          <w:pgMar w:top="640" w:right="600" w:bottom="280" w:left="600" w:header="720" w:footer="720" w:gutter="0"/>
          <w:cols w:space="720"/>
        </w:sectPr>
      </w:pPr>
    </w:p>
    <w:p w14:paraId="7F5760D4" w14:textId="1FACF633" w:rsidR="00914833" w:rsidRDefault="00000000">
      <w:pPr>
        <w:pStyle w:val="BodyText"/>
        <w:tabs>
          <w:tab w:val="left" w:pos="10200"/>
        </w:tabs>
        <w:spacing w:before="72"/>
        <w:ind w:left="120"/>
      </w:pPr>
      <w:r>
        <w:lastRenderedPageBreak/>
        <w:pict w14:anchorId="088865F4">
          <v:line id="_x0000_s1030" style="position:absolute;left:0;text-align:left;z-index:15728640;mso-position-horizontal-relative:page" from="331.2pt,17.55pt" to="7in,17.55pt" strokeweight=".72pt">
            <w10:wrap anchorx="page"/>
          </v:line>
        </w:pict>
      </w:r>
      <w:r>
        <w:t>Witnessed or</w:t>
      </w:r>
      <w:r>
        <w:rPr>
          <w:spacing w:val="-4"/>
        </w:rPr>
        <w:t xml:space="preserve"> </w:t>
      </w:r>
      <w:r>
        <w:t>Attested</w:t>
      </w:r>
      <w:r>
        <w:rPr>
          <w:spacing w:val="-2"/>
        </w:rPr>
        <w:t xml:space="preserve"> </w:t>
      </w:r>
      <w:r>
        <w:rPr>
          <w:spacing w:val="-3"/>
        </w:rPr>
        <w:t>by:</w:t>
      </w:r>
      <w:r w:rsidR="00B67096">
        <w:rPr>
          <w:spacing w:val="-3"/>
        </w:rPr>
        <w:t xml:space="preserve">                                                                                                                        </w:t>
      </w:r>
      <w:r>
        <w:t>(Seal)</w:t>
      </w:r>
    </w:p>
    <w:p w14:paraId="562A9076" w14:textId="77777777" w:rsidR="00914833" w:rsidRDefault="00000000">
      <w:pPr>
        <w:pStyle w:val="BodyText"/>
        <w:ind w:left="8759"/>
      </w:pPr>
      <w:r>
        <w:t>Owner</w:t>
      </w:r>
    </w:p>
    <w:p w14:paraId="39F4EAFD" w14:textId="77777777" w:rsidR="00914833" w:rsidRDefault="00914833">
      <w:pPr>
        <w:pStyle w:val="BodyText"/>
        <w:rPr>
          <w:sz w:val="20"/>
        </w:rPr>
      </w:pPr>
    </w:p>
    <w:p w14:paraId="03E7C9E0" w14:textId="77777777" w:rsidR="00914833" w:rsidRDefault="00914833">
      <w:pPr>
        <w:pStyle w:val="BodyText"/>
        <w:rPr>
          <w:sz w:val="20"/>
        </w:rPr>
      </w:pPr>
    </w:p>
    <w:p w14:paraId="6E38414E" w14:textId="77777777" w:rsidR="00914833" w:rsidRDefault="00914833">
      <w:pPr>
        <w:pStyle w:val="BodyText"/>
        <w:rPr>
          <w:sz w:val="20"/>
        </w:rPr>
      </w:pPr>
    </w:p>
    <w:p w14:paraId="7F2E509B" w14:textId="77777777" w:rsidR="00914833" w:rsidRDefault="00914833">
      <w:pPr>
        <w:pStyle w:val="BodyText"/>
        <w:spacing w:before="2"/>
        <w:rPr>
          <w:sz w:val="28"/>
        </w:rPr>
      </w:pPr>
    </w:p>
    <w:p w14:paraId="2ED75381" w14:textId="77777777" w:rsidR="00914833" w:rsidRDefault="00000000">
      <w:pPr>
        <w:pStyle w:val="BodyText"/>
        <w:spacing w:before="90"/>
        <w:ind w:left="9479"/>
      </w:pPr>
      <w:r>
        <w:pict w14:anchorId="73BBF75D">
          <v:line id="_x0000_s1029" style="position:absolute;left:0;text-align:left;z-index:15729664;mso-position-horizontal-relative:page" from="36pt,12pt" to="208.8pt,12pt" strokeweight=".72pt">
            <w10:wrap anchorx="page"/>
          </v:line>
        </w:pict>
      </w:r>
      <w:r>
        <w:pict w14:anchorId="0D0D8DB2">
          <v:line id="_x0000_s1028" style="position:absolute;left:0;text-align:left;z-index:15730688;mso-position-horizontal-relative:page" from="331.2pt,12pt" to="7in,12pt" strokeweight=".72pt">
            <w10:wrap anchorx="page"/>
          </v:line>
        </w:pict>
      </w:r>
      <w:r>
        <w:t>(Seal)</w:t>
      </w:r>
    </w:p>
    <w:p w14:paraId="15AB45D2" w14:textId="77777777" w:rsidR="00914833" w:rsidRDefault="00000000">
      <w:pPr>
        <w:pStyle w:val="BodyText"/>
        <w:ind w:left="8759"/>
      </w:pPr>
      <w:r>
        <w:t>Owner</w:t>
      </w:r>
    </w:p>
    <w:p w14:paraId="66A2477A" w14:textId="77777777" w:rsidR="00914833" w:rsidRDefault="00914833">
      <w:pPr>
        <w:pStyle w:val="BodyText"/>
        <w:rPr>
          <w:sz w:val="20"/>
        </w:rPr>
      </w:pPr>
    </w:p>
    <w:p w14:paraId="7A9D0A61" w14:textId="77777777" w:rsidR="00914833" w:rsidRDefault="00914833">
      <w:pPr>
        <w:pStyle w:val="BodyText"/>
        <w:rPr>
          <w:sz w:val="20"/>
        </w:rPr>
      </w:pPr>
    </w:p>
    <w:p w14:paraId="75A41D20" w14:textId="77777777" w:rsidR="00914833" w:rsidRDefault="00914833">
      <w:pPr>
        <w:pStyle w:val="BodyText"/>
        <w:rPr>
          <w:sz w:val="20"/>
        </w:rPr>
      </w:pPr>
    </w:p>
    <w:p w14:paraId="33FE586D" w14:textId="77777777" w:rsidR="00914833" w:rsidRDefault="00914833">
      <w:pPr>
        <w:pStyle w:val="BodyText"/>
        <w:spacing w:before="2"/>
        <w:rPr>
          <w:sz w:val="28"/>
        </w:rPr>
      </w:pPr>
    </w:p>
    <w:p w14:paraId="3F93148E" w14:textId="77777777" w:rsidR="00914833" w:rsidRDefault="00000000">
      <w:pPr>
        <w:pStyle w:val="BodyText"/>
        <w:spacing w:before="90"/>
        <w:ind w:left="8519" w:right="967" w:firstLine="960"/>
      </w:pPr>
      <w:r>
        <w:pict w14:anchorId="5C019026">
          <v:line id="_x0000_s1027" style="position:absolute;left:0;text-align:left;z-index:15729152;mso-position-horizontal-relative:page" from="36pt,20.15pt" to="208.8pt,20.15pt" strokeweight=".72pt">
            <w10:wrap anchorx="page"/>
          </v:line>
        </w:pict>
      </w:r>
      <w:r>
        <w:pict w14:anchorId="4303DB45">
          <v:line id="_x0000_s1026" style="position:absolute;left:0;text-align:left;z-index:-15792640;mso-position-horizontal-relative:page" from="331.2pt,20.15pt" to="7in,20.15pt" strokeweight=".72pt">
            <w10:wrap anchorx="page"/>
          </v:line>
        </w:pict>
      </w:r>
      <w:r>
        <w:t>(Seal) Contractor</w:t>
      </w:r>
    </w:p>
    <w:sectPr w:rsidR="00914833">
      <w:pgSz w:w="12240" w:h="2016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A8D"/>
    <w:multiLevelType w:val="hybridMultilevel"/>
    <w:tmpl w:val="FCA6F24A"/>
    <w:lvl w:ilvl="0" w:tplc="C8AE4098">
      <w:start w:val="1"/>
      <w:numFmt w:val="decimal"/>
      <w:lvlText w:val="%1."/>
      <w:lvlJc w:val="left"/>
      <w:pPr>
        <w:ind w:left="480" w:hanging="360"/>
        <w:jc w:val="left"/>
      </w:pPr>
      <w:rPr>
        <w:rFonts w:hint="default"/>
        <w:spacing w:val="-1"/>
        <w:w w:val="100"/>
      </w:rPr>
    </w:lvl>
    <w:lvl w:ilvl="1" w:tplc="9CACFA76">
      <w:numFmt w:val="bullet"/>
      <w:lvlText w:val=""/>
      <w:lvlJc w:val="left"/>
      <w:pPr>
        <w:ind w:left="119" w:hanging="274"/>
      </w:pPr>
      <w:rPr>
        <w:rFonts w:ascii="Wingdings" w:eastAsia="Wingdings" w:hAnsi="Wingdings" w:cs="Wingdings" w:hint="default"/>
        <w:w w:val="100"/>
        <w:sz w:val="24"/>
        <w:szCs w:val="24"/>
      </w:rPr>
    </w:lvl>
    <w:lvl w:ilvl="2" w:tplc="337CA8E6">
      <w:numFmt w:val="bullet"/>
      <w:lvlText w:val="•"/>
      <w:lvlJc w:val="left"/>
      <w:pPr>
        <w:ind w:left="1120" w:hanging="274"/>
      </w:pPr>
      <w:rPr>
        <w:rFonts w:hint="default"/>
      </w:rPr>
    </w:lvl>
    <w:lvl w:ilvl="3" w:tplc="0BCE4B64">
      <w:numFmt w:val="bullet"/>
      <w:lvlText w:val="•"/>
      <w:lvlJc w:val="left"/>
      <w:pPr>
        <w:ind w:left="2360" w:hanging="274"/>
      </w:pPr>
      <w:rPr>
        <w:rFonts w:hint="default"/>
      </w:rPr>
    </w:lvl>
    <w:lvl w:ilvl="4" w:tplc="B98A6F9C">
      <w:numFmt w:val="bullet"/>
      <w:lvlText w:val="•"/>
      <w:lvlJc w:val="left"/>
      <w:pPr>
        <w:ind w:left="3600" w:hanging="274"/>
      </w:pPr>
      <w:rPr>
        <w:rFonts w:hint="default"/>
      </w:rPr>
    </w:lvl>
    <w:lvl w:ilvl="5" w:tplc="186A1A36">
      <w:numFmt w:val="bullet"/>
      <w:lvlText w:val="•"/>
      <w:lvlJc w:val="left"/>
      <w:pPr>
        <w:ind w:left="4840" w:hanging="274"/>
      </w:pPr>
      <w:rPr>
        <w:rFonts w:hint="default"/>
      </w:rPr>
    </w:lvl>
    <w:lvl w:ilvl="6" w:tplc="DDA46622">
      <w:numFmt w:val="bullet"/>
      <w:lvlText w:val="•"/>
      <w:lvlJc w:val="left"/>
      <w:pPr>
        <w:ind w:left="6080" w:hanging="274"/>
      </w:pPr>
      <w:rPr>
        <w:rFonts w:hint="default"/>
      </w:rPr>
    </w:lvl>
    <w:lvl w:ilvl="7" w:tplc="86864BFE">
      <w:numFmt w:val="bullet"/>
      <w:lvlText w:val="•"/>
      <w:lvlJc w:val="left"/>
      <w:pPr>
        <w:ind w:left="7320" w:hanging="274"/>
      </w:pPr>
      <w:rPr>
        <w:rFonts w:hint="default"/>
      </w:rPr>
    </w:lvl>
    <w:lvl w:ilvl="8" w:tplc="E5BC0604">
      <w:numFmt w:val="bullet"/>
      <w:lvlText w:val="•"/>
      <w:lvlJc w:val="left"/>
      <w:pPr>
        <w:ind w:left="8560" w:hanging="274"/>
      </w:pPr>
      <w:rPr>
        <w:rFonts w:hint="default"/>
      </w:rPr>
    </w:lvl>
  </w:abstractNum>
  <w:abstractNum w:abstractNumId="1" w15:restartNumberingAfterBreak="0">
    <w:nsid w:val="48D83852"/>
    <w:multiLevelType w:val="hybridMultilevel"/>
    <w:tmpl w:val="DDF250C0"/>
    <w:lvl w:ilvl="0" w:tplc="6BC8733C">
      <w:start w:val="1"/>
      <w:numFmt w:val="lowerLetter"/>
      <w:lvlText w:val="%1."/>
      <w:lvlJc w:val="left"/>
      <w:pPr>
        <w:ind w:left="840" w:hanging="361"/>
        <w:jc w:val="left"/>
      </w:pPr>
      <w:rPr>
        <w:rFonts w:ascii="Times New Roman" w:eastAsia="Times New Roman" w:hAnsi="Times New Roman" w:cs="Times New Roman" w:hint="default"/>
        <w:b/>
        <w:bCs/>
        <w:w w:val="100"/>
        <w:sz w:val="24"/>
        <w:szCs w:val="24"/>
      </w:rPr>
    </w:lvl>
    <w:lvl w:ilvl="1" w:tplc="3AD8E77A">
      <w:numFmt w:val="bullet"/>
      <w:lvlText w:val="•"/>
      <w:lvlJc w:val="left"/>
      <w:pPr>
        <w:ind w:left="1860" w:hanging="361"/>
      </w:pPr>
      <w:rPr>
        <w:rFonts w:hint="default"/>
      </w:rPr>
    </w:lvl>
    <w:lvl w:ilvl="2" w:tplc="E68AED4A">
      <w:numFmt w:val="bullet"/>
      <w:lvlText w:val="•"/>
      <w:lvlJc w:val="left"/>
      <w:pPr>
        <w:ind w:left="2880" w:hanging="361"/>
      </w:pPr>
      <w:rPr>
        <w:rFonts w:hint="default"/>
      </w:rPr>
    </w:lvl>
    <w:lvl w:ilvl="3" w:tplc="DB5880C0">
      <w:numFmt w:val="bullet"/>
      <w:lvlText w:val="•"/>
      <w:lvlJc w:val="left"/>
      <w:pPr>
        <w:ind w:left="3900" w:hanging="361"/>
      </w:pPr>
      <w:rPr>
        <w:rFonts w:hint="default"/>
      </w:rPr>
    </w:lvl>
    <w:lvl w:ilvl="4" w:tplc="CDE0C2B6">
      <w:numFmt w:val="bullet"/>
      <w:lvlText w:val="•"/>
      <w:lvlJc w:val="left"/>
      <w:pPr>
        <w:ind w:left="4920" w:hanging="361"/>
      </w:pPr>
      <w:rPr>
        <w:rFonts w:hint="default"/>
      </w:rPr>
    </w:lvl>
    <w:lvl w:ilvl="5" w:tplc="3FBC7E54">
      <w:numFmt w:val="bullet"/>
      <w:lvlText w:val="•"/>
      <w:lvlJc w:val="left"/>
      <w:pPr>
        <w:ind w:left="5940" w:hanging="361"/>
      </w:pPr>
      <w:rPr>
        <w:rFonts w:hint="default"/>
      </w:rPr>
    </w:lvl>
    <w:lvl w:ilvl="6" w:tplc="DCBCC0E6">
      <w:numFmt w:val="bullet"/>
      <w:lvlText w:val="•"/>
      <w:lvlJc w:val="left"/>
      <w:pPr>
        <w:ind w:left="6960" w:hanging="361"/>
      </w:pPr>
      <w:rPr>
        <w:rFonts w:hint="default"/>
      </w:rPr>
    </w:lvl>
    <w:lvl w:ilvl="7" w:tplc="E2382210">
      <w:numFmt w:val="bullet"/>
      <w:lvlText w:val="•"/>
      <w:lvlJc w:val="left"/>
      <w:pPr>
        <w:ind w:left="7980" w:hanging="361"/>
      </w:pPr>
      <w:rPr>
        <w:rFonts w:hint="default"/>
      </w:rPr>
    </w:lvl>
    <w:lvl w:ilvl="8" w:tplc="330A838C">
      <w:numFmt w:val="bullet"/>
      <w:lvlText w:val="•"/>
      <w:lvlJc w:val="left"/>
      <w:pPr>
        <w:ind w:left="9000" w:hanging="361"/>
      </w:pPr>
      <w:rPr>
        <w:rFonts w:hint="default"/>
      </w:rPr>
    </w:lvl>
  </w:abstractNum>
  <w:abstractNum w:abstractNumId="2" w15:restartNumberingAfterBreak="0">
    <w:nsid w:val="5026034B"/>
    <w:multiLevelType w:val="hybridMultilevel"/>
    <w:tmpl w:val="EE5AA2BA"/>
    <w:lvl w:ilvl="0" w:tplc="2C14602E">
      <w:start w:val="1"/>
      <w:numFmt w:val="lowerLetter"/>
      <w:lvlText w:val="%1."/>
      <w:lvlJc w:val="left"/>
      <w:pPr>
        <w:ind w:left="840" w:hanging="361"/>
        <w:jc w:val="left"/>
      </w:pPr>
      <w:rPr>
        <w:rFonts w:ascii="Times New Roman" w:eastAsia="Times New Roman" w:hAnsi="Times New Roman" w:cs="Times New Roman" w:hint="default"/>
        <w:spacing w:val="-1"/>
        <w:w w:val="100"/>
        <w:sz w:val="24"/>
        <w:szCs w:val="24"/>
      </w:rPr>
    </w:lvl>
    <w:lvl w:ilvl="1" w:tplc="2DC075B0">
      <w:numFmt w:val="bullet"/>
      <w:lvlText w:val="•"/>
      <w:lvlJc w:val="left"/>
      <w:pPr>
        <w:ind w:left="1860" w:hanging="361"/>
      </w:pPr>
      <w:rPr>
        <w:rFonts w:hint="default"/>
      </w:rPr>
    </w:lvl>
    <w:lvl w:ilvl="2" w:tplc="47BA3004">
      <w:numFmt w:val="bullet"/>
      <w:lvlText w:val="•"/>
      <w:lvlJc w:val="left"/>
      <w:pPr>
        <w:ind w:left="2880" w:hanging="361"/>
      </w:pPr>
      <w:rPr>
        <w:rFonts w:hint="default"/>
      </w:rPr>
    </w:lvl>
    <w:lvl w:ilvl="3" w:tplc="602AC4C4">
      <w:numFmt w:val="bullet"/>
      <w:lvlText w:val="•"/>
      <w:lvlJc w:val="left"/>
      <w:pPr>
        <w:ind w:left="3900" w:hanging="361"/>
      </w:pPr>
      <w:rPr>
        <w:rFonts w:hint="default"/>
      </w:rPr>
    </w:lvl>
    <w:lvl w:ilvl="4" w:tplc="0860CE0A">
      <w:numFmt w:val="bullet"/>
      <w:lvlText w:val="•"/>
      <w:lvlJc w:val="left"/>
      <w:pPr>
        <w:ind w:left="4920" w:hanging="361"/>
      </w:pPr>
      <w:rPr>
        <w:rFonts w:hint="default"/>
      </w:rPr>
    </w:lvl>
    <w:lvl w:ilvl="5" w:tplc="F898677E">
      <w:numFmt w:val="bullet"/>
      <w:lvlText w:val="•"/>
      <w:lvlJc w:val="left"/>
      <w:pPr>
        <w:ind w:left="5940" w:hanging="361"/>
      </w:pPr>
      <w:rPr>
        <w:rFonts w:hint="default"/>
      </w:rPr>
    </w:lvl>
    <w:lvl w:ilvl="6" w:tplc="CF3E39F6">
      <w:numFmt w:val="bullet"/>
      <w:lvlText w:val="•"/>
      <w:lvlJc w:val="left"/>
      <w:pPr>
        <w:ind w:left="6960" w:hanging="361"/>
      </w:pPr>
      <w:rPr>
        <w:rFonts w:hint="default"/>
      </w:rPr>
    </w:lvl>
    <w:lvl w:ilvl="7" w:tplc="1428C8DA">
      <w:numFmt w:val="bullet"/>
      <w:lvlText w:val="•"/>
      <w:lvlJc w:val="left"/>
      <w:pPr>
        <w:ind w:left="7980" w:hanging="361"/>
      </w:pPr>
      <w:rPr>
        <w:rFonts w:hint="default"/>
      </w:rPr>
    </w:lvl>
    <w:lvl w:ilvl="8" w:tplc="DEE0E3D4">
      <w:numFmt w:val="bullet"/>
      <w:lvlText w:val="•"/>
      <w:lvlJc w:val="left"/>
      <w:pPr>
        <w:ind w:left="9000" w:hanging="361"/>
      </w:pPr>
      <w:rPr>
        <w:rFonts w:hint="default"/>
      </w:rPr>
    </w:lvl>
  </w:abstractNum>
  <w:num w:numId="1" w16cid:durableId="237903803">
    <w:abstractNumId w:val="1"/>
  </w:num>
  <w:num w:numId="2" w16cid:durableId="1037392124">
    <w:abstractNumId w:val="2"/>
  </w:num>
  <w:num w:numId="3" w16cid:durableId="71889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14833"/>
    <w:rsid w:val="007F7F83"/>
    <w:rsid w:val="00914833"/>
    <w:rsid w:val="00B670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BFC0F9"/>
  <w15:docId w15:val="{0D16FACB-CF49-4FB6-BE1F-308F4F09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line="828" w:lineRule="exact"/>
      <w:ind w:left="2400" w:right="2400"/>
      <w:jc w:val="center"/>
    </w:pPr>
    <w:rPr>
      <w:sz w:val="72"/>
      <w:szCs w:val="72"/>
      <w:u w:val="single" w:color="000000"/>
    </w:rPr>
  </w:style>
  <w:style w:type="paragraph" w:styleId="ListParagraph">
    <w:name w:val="List Paragraph"/>
    <w:basedOn w:val="Normal"/>
    <w:uiPriority w:val="1"/>
    <w:qFormat/>
    <w:pPr>
      <w:ind w:left="48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2022-10-30T06:06:00Z</dcterms:created>
  <dcterms:modified xsi:type="dcterms:W3CDTF">2022-10-30T06:07:00Z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2001-07-23T00:00:00Z</vt:filetime>
  </property>
  <property fmtid="{D5CDD505-2E9C-101B-9397-08002B2CF9AE}" pid="3" name="LastSaved">
    <vt:filetime>2022-10-30T00:00:00Z</vt:filetime>
  </property>
</Properties>
</file>