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CD4D" w14:textId="77777777" w:rsidR="004A70EE" w:rsidRDefault="00000000">
      <w:pPr>
        <w:pStyle w:val="BodyText"/>
        <w:spacing w:before="89"/>
        <w:ind w:left="20"/>
        <w:jc w:val="center"/>
      </w:pPr>
      <w:r>
        <w:rPr>
          <w:color w:val="003365"/>
        </w:rPr>
        <w:t>The Attorney General’s</w:t>
      </w:r>
    </w:p>
    <w:p w14:paraId="3633BA58" w14:textId="77777777" w:rsidR="004A70EE" w:rsidRDefault="00000000">
      <w:pPr>
        <w:pStyle w:val="Heading1"/>
      </w:pPr>
      <w:r>
        <w:rPr>
          <w:color w:val="003365"/>
        </w:rPr>
        <w:t>MODEL HOME CONSTRUCTION CONTRACT</w:t>
      </w:r>
    </w:p>
    <w:p w14:paraId="7980A4B9" w14:textId="77777777" w:rsidR="004A70EE" w:rsidRDefault="00000000">
      <w:pPr>
        <w:pStyle w:val="BodyText"/>
        <w:spacing w:before="280"/>
        <w:ind w:left="120" w:right="263"/>
      </w:pPr>
      <w:r>
        <w:t xml:space="preserve">This model contract is for home construction, repair, or remodeling. It was drafted by the Consumer Protection Division of the Maine Attorney General </w:t>
      </w:r>
      <w:proofErr w:type="gramStart"/>
      <w:r>
        <w:t>in an attempt to</w:t>
      </w:r>
      <w:proofErr w:type="gramEnd"/>
      <w:r>
        <w:t xml:space="preserve"> meet the requirements of 10 M.R.S.A.</w:t>
      </w:r>
    </w:p>
    <w:p w14:paraId="573C4D7C" w14:textId="77777777" w:rsidR="004A70EE" w:rsidRDefault="00000000">
      <w:pPr>
        <w:pStyle w:val="BodyText"/>
        <w:ind w:left="119" w:right="377"/>
      </w:pPr>
      <w:r>
        <w:t>§§ 1486-90, Home Construction Contracts. This contract is required to be used for home construction or repair projects costing more than $3,000. You are free to copy this contract and use it for your home construction project.</w:t>
      </w:r>
    </w:p>
    <w:p w14:paraId="3F7566B0" w14:textId="77777777" w:rsidR="004A70EE" w:rsidRDefault="004A70EE">
      <w:pPr>
        <w:pStyle w:val="BodyText"/>
        <w:spacing w:before="10"/>
      </w:pPr>
    </w:p>
    <w:p w14:paraId="15F14335" w14:textId="77777777" w:rsidR="004A70EE" w:rsidRDefault="00000000">
      <w:pPr>
        <w:ind w:left="120"/>
        <w:rPr>
          <w:b/>
        </w:rPr>
      </w:pPr>
      <w:r>
        <w:rPr>
          <w:b/>
          <w:color w:val="5F5F5F"/>
        </w:rPr>
        <w:t>The Maine Attorney General does not guarantee that this model contract satisfies all legal requirements.</w:t>
      </w:r>
    </w:p>
    <w:p w14:paraId="63AC16DA" w14:textId="77777777" w:rsidR="004A70EE" w:rsidRDefault="004A70EE">
      <w:pPr>
        <w:pStyle w:val="BodyText"/>
        <w:spacing w:before="10"/>
        <w:rPr>
          <w:b/>
          <w:sz w:val="15"/>
        </w:rPr>
      </w:pPr>
    </w:p>
    <w:p w14:paraId="5BF597CA" w14:textId="77777777" w:rsidR="004A70EE" w:rsidRDefault="00000000">
      <w:pPr>
        <w:pStyle w:val="BodyText"/>
        <w:tabs>
          <w:tab w:val="left" w:pos="9514"/>
        </w:tabs>
        <w:spacing w:before="100"/>
        <w:ind w:left="5099"/>
      </w:pPr>
      <w:r>
        <w:t>Contract</w:t>
      </w:r>
      <w:r>
        <w:rPr>
          <w:spacing w:val="-3"/>
        </w:rPr>
        <w:t xml:space="preserve"> </w:t>
      </w:r>
      <w:r>
        <w:t xml:space="preserve">No. </w:t>
      </w:r>
      <w:r>
        <w:rPr>
          <w:w w:val="99"/>
          <w:u w:val="single"/>
        </w:rPr>
        <w:t xml:space="preserve"> </w:t>
      </w:r>
      <w:r>
        <w:rPr>
          <w:u w:val="single"/>
        </w:rPr>
        <w:tab/>
      </w:r>
    </w:p>
    <w:p w14:paraId="77CCFE1D" w14:textId="77777777" w:rsidR="004A70EE" w:rsidRDefault="004A70EE">
      <w:pPr>
        <w:pStyle w:val="BodyText"/>
        <w:spacing w:before="5"/>
        <w:rPr>
          <w:sz w:val="21"/>
        </w:rPr>
      </w:pPr>
    </w:p>
    <w:p w14:paraId="0E3DA7A8" w14:textId="77777777" w:rsidR="004A70EE" w:rsidRDefault="00000000">
      <w:pPr>
        <w:pStyle w:val="Heading2"/>
        <w:numPr>
          <w:ilvl w:val="0"/>
          <w:numId w:val="3"/>
        </w:numPr>
        <w:tabs>
          <w:tab w:val="left" w:pos="338"/>
        </w:tabs>
        <w:ind w:hanging="219"/>
      </w:pPr>
      <w:r>
        <w:rPr>
          <w:color w:val="003365"/>
        </w:rPr>
        <w:t>Parties to This</w:t>
      </w:r>
      <w:r>
        <w:rPr>
          <w:color w:val="003365"/>
          <w:spacing w:val="-1"/>
        </w:rPr>
        <w:t xml:space="preserve"> </w:t>
      </w:r>
      <w:r>
        <w:rPr>
          <w:color w:val="003365"/>
        </w:rPr>
        <w:t>Contract:</w:t>
      </w:r>
    </w:p>
    <w:p w14:paraId="6E559B17" w14:textId="77777777" w:rsidR="004A70EE" w:rsidRDefault="00000000">
      <w:pPr>
        <w:pStyle w:val="ListParagraph"/>
        <w:numPr>
          <w:ilvl w:val="1"/>
          <w:numId w:val="3"/>
        </w:numPr>
        <w:tabs>
          <w:tab w:val="left" w:pos="635"/>
          <w:tab w:val="left" w:pos="2258"/>
          <w:tab w:val="left" w:pos="6457"/>
          <w:tab w:val="left" w:pos="7513"/>
          <w:tab w:val="left" w:pos="9553"/>
        </w:tabs>
        <w:spacing w:before="45" w:line="292" w:lineRule="auto"/>
        <w:ind w:right="744" w:hanging="1900"/>
        <w:rPr>
          <w:sz w:val="24"/>
        </w:rPr>
      </w:pPr>
      <w:r>
        <w:rPr>
          <w:sz w:val="24"/>
        </w:rPr>
        <w:t>Contractor</w:t>
      </w:r>
      <w:r>
        <w:rPr>
          <w:sz w:val="24"/>
        </w:rPr>
        <w:tab/>
      </w:r>
      <w:r>
        <w:rPr>
          <w:sz w:val="24"/>
          <w:u w:val="single"/>
        </w:rPr>
        <w:tab/>
      </w:r>
      <w:r>
        <w:rPr>
          <w:sz w:val="24"/>
        </w:rPr>
        <w:tab/>
      </w:r>
      <w:r>
        <w:rPr>
          <w:sz w:val="24"/>
          <w:u w:val="single"/>
        </w:rPr>
        <w:tab/>
      </w:r>
      <w:r>
        <w:rPr>
          <w:sz w:val="24"/>
          <w:u w:val="single"/>
        </w:rPr>
        <w:tab/>
      </w:r>
      <w:r>
        <w:rPr>
          <w:sz w:val="24"/>
        </w:rPr>
        <w:t xml:space="preserve"> Name</w:t>
      </w:r>
      <w:r>
        <w:rPr>
          <w:sz w:val="24"/>
        </w:rPr>
        <w:tab/>
      </w:r>
      <w:r>
        <w:rPr>
          <w:sz w:val="24"/>
        </w:rPr>
        <w:tab/>
        <w:t>Phone</w:t>
      </w:r>
    </w:p>
    <w:p w14:paraId="652BB0FF" w14:textId="77777777" w:rsidR="004A70EE" w:rsidRDefault="00000000">
      <w:pPr>
        <w:pStyle w:val="BodyText"/>
        <w:spacing w:before="6"/>
        <w:rPr>
          <w:sz w:val="16"/>
        </w:rPr>
      </w:pPr>
      <w:r>
        <w:pict w14:anchorId="2C0F7146">
          <v:shape id="_x0000_s1047" style="position:absolute;margin-left:160.95pt;margin-top:11.55pt;width:366pt;height:.1pt;z-index:-15728640;mso-wrap-distance-left:0;mso-wrap-distance-right:0;mso-position-horizontal-relative:page" coordorigin="3219,231" coordsize="7320,0" path="m3219,231r7320,e" filled="f" strokeweight=".21128mm">
            <v:path arrowok="t"/>
            <w10:wrap type="topAndBottom" anchorx="page"/>
          </v:shape>
        </w:pict>
      </w:r>
    </w:p>
    <w:p w14:paraId="5832195A" w14:textId="77777777" w:rsidR="004A70EE" w:rsidRDefault="00000000">
      <w:pPr>
        <w:pStyle w:val="BodyText"/>
        <w:spacing w:before="64"/>
        <w:ind w:left="2259"/>
      </w:pPr>
      <w:r>
        <w:t>Address</w:t>
      </w:r>
    </w:p>
    <w:p w14:paraId="15036F0F" w14:textId="77777777" w:rsidR="004A70EE" w:rsidRDefault="00000000">
      <w:pPr>
        <w:pStyle w:val="ListParagraph"/>
        <w:numPr>
          <w:ilvl w:val="1"/>
          <w:numId w:val="3"/>
        </w:numPr>
        <w:tabs>
          <w:tab w:val="left" w:pos="621"/>
          <w:tab w:val="left" w:pos="2259"/>
          <w:tab w:val="left" w:pos="6458"/>
          <w:tab w:val="left" w:pos="7514"/>
          <w:tab w:val="left" w:pos="9554"/>
        </w:tabs>
        <w:spacing w:before="60"/>
        <w:ind w:left="659" w:right="743" w:hanging="301"/>
        <w:rPr>
          <w:sz w:val="24"/>
        </w:rPr>
      </w:pPr>
      <w:r>
        <w:rPr>
          <w:sz w:val="24"/>
        </w:rPr>
        <w:t>Homeowner</w:t>
      </w:r>
      <w:r>
        <w:rPr>
          <w:spacing w:val="-3"/>
          <w:sz w:val="24"/>
        </w:rPr>
        <w:t xml:space="preserve"> </w:t>
      </w:r>
      <w:r>
        <w:rPr>
          <w:sz w:val="24"/>
        </w:rPr>
        <w:t>or</w:t>
      </w:r>
      <w:r>
        <w:rPr>
          <w:sz w:val="24"/>
        </w:rPr>
        <w:tab/>
      </w:r>
      <w:r>
        <w:rPr>
          <w:w w:val="99"/>
          <w:sz w:val="24"/>
          <w:u w:val="single"/>
        </w:rPr>
        <w:t xml:space="preserve"> </w:t>
      </w:r>
      <w:r>
        <w:rPr>
          <w:sz w:val="24"/>
          <w:u w:val="single"/>
        </w:rPr>
        <w:tab/>
      </w:r>
      <w:r>
        <w:rPr>
          <w:sz w:val="24"/>
        </w:rPr>
        <w:tab/>
      </w:r>
      <w:r>
        <w:rPr>
          <w:w w:val="99"/>
          <w:sz w:val="24"/>
          <w:u w:val="single"/>
        </w:rPr>
        <w:t xml:space="preserve"> </w:t>
      </w:r>
      <w:r>
        <w:rPr>
          <w:sz w:val="24"/>
          <w:u w:val="single"/>
        </w:rPr>
        <w:tab/>
      </w:r>
      <w:r>
        <w:rPr>
          <w:sz w:val="24"/>
        </w:rPr>
        <w:t xml:space="preserve"> Lessee</w:t>
      </w:r>
    </w:p>
    <w:p w14:paraId="3FC8525D" w14:textId="77777777" w:rsidR="004A70EE" w:rsidRDefault="00000000">
      <w:pPr>
        <w:pStyle w:val="BodyText"/>
        <w:tabs>
          <w:tab w:val="left" w:pos="5334"/>
        </w:tabs>
        <w:spacing w:before="60"/>
        <w:ind w:left="78"/>
        <w:jc w:val="center"/>
      </w:pPr>
      <w:r>
        <w:t>Name</w:t>
      </w:r>
      <w:r>
        <w:tab/>
        <w:t>Phone</w:t>
      </w:r>
    </w:p>
    <w:p w14:paraId="030C914E" w14:textId="77777777" w:rsidR="004A70EE" w:rsidRDefault="00000000">
      <w:pPr>
        <w:pStyle w:val="BodyText"/>
        <w:spacing w:before="9"/>
        <w:rPr>
          <w:sz w:val="21"/>
        </w:rPr>
      </w:pPr>
      <w:r>
        <w:pict w14:anchorId="67794BB1">
          <v:shape id="_x0000_s1046" style="position:absolute;margin-left:160.95pt;margin-top:14.55pt;width:366pt;height:.1pt;z-index:-15728128;mso-wrap-distance-left:0;mso-wrap-distance-right:0;mso-position-horizontal-relative:page" coordorigin="3219,291" coordsize="7320,0" path="m3219,291r7320,e" filled="f" strokeweight=".21128mm">
            <v:path arrowok="t"/>
            <w10:wrap type="topAndBottom" anchorx="page"/>
          </v:shape>
        </w:pict>
      </w:r>
    </w:p>
    <w:p w14:paraId="142F16CF" w14:textId="77777777" w:rsidR="004A70EE" w:rsidRDefault="00000000">
      <w:pPr>
        <w:pStyle w:val="BodyText"/>
        <w:spacing w:before="64"/>
        <w:ind w:left="2259"/>
      </w:pPr>
      <w:r>
        <w:t>Address</w:t>
      </w:r>
    </w:p>
    <w:p w14:paraId="6D8AC2E3" w14:textId="77777777" w:rsidR="004A70EE" w:rsidRDefault="004A70EE">
      <w:pPr>
        <w:pStyle w:val="BodyText"/>
        <w:rPr>
          <w:sz w:val="28"/>
        </w:rPr>
      </w:pPr>
    </w:p>
    <w:p w14:paraId="7F637E70" w14:textId="77777777" w:rsidR="004A70EE" w:rsidRDefault="00000000">
      <w:pPr>
        <w:pStyle w:val="Heading2"/>
        <w:numPr>
          <w:ilvl w:val="0"/>
          <w:numId w:val="3"/>
        </w:numPr>
        <w:tabs>
          <w:tab w:val="left" w:pos="355"/>
          <w:tab w:val="left" w:pos="9568"/>
        </w:tabs>
        <w:spacing w:before="1"/>
        <w:ind w:left="354" w:hanging="236"/>
      </w:pPr>
      <w:r>
        <w:rPr>
          <w:color w:val="003365"/>
        </w:rPr>
        <w:t>Location of</w:t>
      </w:r>
      <w:r>
        <w:rPr>
          <w:color w:val="003365"/>
          <w:spacing w:val="-4"/>
        </w:rPr>
        <w:t xml:space="preserve"> </w:t>
      </w:r>
      <w:r>
        <w:rPr>
          <w:color w:val="003365"/>
        </w:rPr>
        <w:t xml:space="preserve">Work: </w:t>
      </w:r>
      <w:r>
        <w:rPr>
          <w:color w:val="003365"/>
          <w:w w:val="99"/>
          <w:u w:val="single" w:color="000000"/>
        </w:rPr>
        <w:t xml:space="preserve"> </w:t>
      </w:r>
      <w:r>
        <w:rPr>
          <w:color w:val="003365"/>
          <w:u w:val="single" w:color="000000"/>
        </w:rPr>
        <w:tab/>
      </w:r>
    </w:p>
    <w:p w14:paraId="26F6982F" w14:textId="77777777" w:rsidR="004A70EE" w:rsidRDefault="004A70EE">
      <w:pPr>
        <w:pStyle w:val="BodyText"/>
        <w:spacing w:before="11"/>
        <w:rPr>
          <w:b/>
          <w:sz w:val="23"/>
        </w:rPr>
      </w:pPr>
    </w:p>
    <w:p w14:paraId="5D390289" w14:textId="77777777" w:rsidR="004A70EE" w:rsidRDefault="00000000">
      <w:pPr>
        <w:pStyle w:val="ListParagraph"/>
        <w:numPr>
          <w:ilvl w:val="0"/>
          <w:numId w:val="3"/>
        </w:numPr>
        <w:tabs>
          <w:tab w:val="left" w:pos="355"/>
        </w:tabs>
        <w:ind w:left="354" w:hanging="236"/>
        <w:rPr>
          <w:b/>
          <w:sz w:val="24"/>
        </w:rPr>
      </w:pPr>
      <w:r>
        <w:rPr>
          <w:b/>
          <w:color w:val="003365"/>
          <w:sz w:val="24"/>
        </w:rPr>
        <w:t>Completion</w:t>
      </w:r>
      <w:r>
        <w:rPr>
          <w:b/>
          <w:color w:val="003365"/>
          <w:spacing w:val="-1"/>
          <w:sz w:val="24"/>
        </w:rPr>
        <w:t xml:space="preserve"> </w:t>
      </w:r>
      <w:r>
        <w:rPr>
          <w:b/>
          <w:color w:val="003365"/>
          <w:sz w:val="24"/>
        </w:rPr>
        <w:t>Dates:</w:t>
      </w:r>
    </w:p>
    <w:p w14:paraId="6F233C33" w14:textId="77777777" w:rsidR="004A70EE" w:rsidRDefault="00000000">
      <w:pPr>
        <w:pStyle w:val="ListParagraph"/>
        <w:numPr>
          <w:ilvl w:val="1"/>
          <w:numId w:val="3"/>
        </w:numPr>
        <w:tabs>
          <w:tab w:val="left" w:pos="635"/>
          <w:tab w:val="left" w:pos="9535"/>
        </w:tabs>
        <w:ind w:left="634" w:hanging="276"/>
        <w:rPr>
          <w:sz w:val="24"/>
        </w:rPr>
      </w:pPr>
      <w:r>
        <w:rPr>
          <w:sz w:val="24"/>
        </w:rPr>
        <w:t>Estimated date of</w:t>
      </w:r>
      <w:r>
        <w:rPr>
          <w:spacing w:val="-6"/>
          <w:sz w:val="24"/>
        </w:rPr>
        <w:t xml:space="preserve"> </w:t>
      </w:r>
      <w:r>
        <w:rPr>
          <w:sz w:val="24"/>
        </w:rPr>
        <w:t xml:space="preserve">commencement </w:t>
      </w:r>
      <w:r>
        <w:rPr>
          <w:w w:val="99"/>
          <w:sz w:val="24"/>
          <w:u w:val="single"/>
        </w:rPr>
        <w:t xml:space="preserve"> </w:t>
      </w:r>
      <w:r>
        <w:rPr>
          <w:sz w:val="24"/>
          <w:u w:val="single"/>
        </w:rPr>
        <w:tab/>
      </w:r>
    </w:p>
    <w:p w14:paraId="35C96917" w14:textId="77777777" w:rsidR="004A70EE" w:rsidRDefault="004A70EE">
      <w:pPr>
        <w:pStyle w:val="BodyText"/>
      </w:pPr>
    </w:p>
    <w:p w14:paraId="0AD154E0" w14:textId="77777777" w:rsidR="004A70EE" w:rsidRDefault="00000000">
      <w:pPr>
        <w:pStyle w:val="ListParagraph"/>
        <w:numPr>
          <w:ilvl w:val="1"/>
          <w:numId w:val="3"/>
        </w:numPr>
        <w:tabs>
          <w:tab w:val="left" w:pos="621"/>
          <w:tab w:val="left" w:pos="9564"/>
        </w:tabs>
        <w:ind w:left="620" w:hanging="262"/>
        <w:rPr>
          <w:sz w:val="24"/>
        </w:rPr>
      </w:pPr>
      <w:r>
        <w:rPr>
          <w:sz w:val="24"/>
        </w:rPr>
        <w:t>Estimated date of</w:t>
      </w:r>
      <w:r>
        <w:rPr>
          <w:spacing w:val="-5"/>
          <w:sz w:val="24"/>
        </w:rPr>
        <w:t xml:space="preserve"> </w:t>
      </w:r>
      <w:r>
        <w:rPr>
          <w:sz w:val="24"/>
        </w:rPr>
        <w:t xml:space="preserve">completion </w:t>
      </w:r>
      <w:r>
        <w:rPr>
          <w:w w:val="99"/>
          <w:sz w:val="24"/>
          <w:u w:val="single"/>
        </w:rPr>
        <w:t xml:space="preserve"> </w:t>
      </w:r>
      <w:r>
        <w:rPr>
          <w:sz w:val="24"/>
          <w:u w:val="single"/>
        </w:rPr>
        <w:tab/>
      </w:r>
    </w:p>
    <w:p w14:paraId="1BB1CDB9" w14:textId="77777777" w:rsidR="004A70EE" w:rsidRDefault="004A70EE">
      <w:pPr>
        <w:pStyle w:val="BodyText"/>
      </w:pPr>
    </w:p>
    <w:p w14:paraId="0F2DFC77" w14:textId="77777777" w:rsidR="004A70EE" w:rsidRDefault="00000000">
      <w:pPr>
        <w:pStyle w:val="ListParagraph"/>
        <w:numPr>
          <w:ilvl w:val="0"/>
          <w:numId w:val="3"/>
        </w:numPr>
        <w:tabs>
          <w:tab w:val="left" w:pos="355"/>
        </w:tabs>
        <w:ind w:left="354" w:hanging="236"/>
        <w:rPr>
          <w:sz w:val="24"/>
        </w:rPr>
      </w:pPr>
      <w:r>
        <w:rPr>
          <w:b/>
          <w:color w:val="003365"/>
          <w:sz w:val="24"/>
        </w:rPr>
        <w:t xml:space="preserve">Contract Price </w:t>
      </w:r>
      <w:r>
        <w:rPr>
          <w:sz w:val="24"/>
        </w:rPr>
        <w:t>(if a "cost-plus" formula the cost of labor and materials must be</w:t>
      </w:r>
      <w:r>
        <w:rPr>
          <w:spacing w:val="-9"/>
          <w:sz w:val="24"/>
        </w:rPr>
        <w:t xml:space="preserve"> </w:t>
      </w:r>
      <w:r>
        <w:rPr>
          <w:sz w:val="24"/>
        </w:rPr>
        <w:t>estimated):</w:t>
      </w:r>
    </w:p>
    <w:p w14:paraId="723B14EE" w14:textId="77777777" w:rsidR="004A70EE" w:rsidRDefault="00000000">
      <w:pPr>
        <w:pStyle w:val="BodyText"/>
        <w:spacing w:before="5"/>
        <w:rPr>
          <w:sz w:val="16"/>
        </w:rPr>
      </w:pPr>
      <w:r>
        <w:pict w14:anchorId="3359A729">
          <v:shape id="_x0000_s1045" style="position:absolute;margin-left:54pt;margin-top:11.55pt;width:498pt;height:.1pt;z-index:-15727616;mso-wrap-distance-left:0;mso-wrap-distance-right:0;mso-position-horizontal-relative:page" coordorigin="1080,231" coordsize="9960,0" path="m1080,231r9959,e" filled="f" strokeweight=".21128mm">
            <v:path arrowok="t"/>
            <w10:wrap type="topAndBottom" anchorx="page"/>
          </v:shape>
        </w:pict>
      </w:r>
    </w:p>
    <w:p w14:paraId="5F9ED509" w14:textId="77777777" w:rsidR="004A70EE" w:rsidRDefault="004A70EE">
      <w:pPr>
        <w:pStyle w:val="BodyText"/>
        <w:spacing w:before="5"/>
        <w:rPr>
          <w:sz w:val="15"/>
        </w:rPr>
      </w:pPr>
    </w:p>
    <w:p w14:paraId="6B5FADBB" w14:textId="77777777" w:rsidR="004A70EE" w:rsidRDefault="00000000">
      <w:pPr>
        <w:pStyle w:val="ListParagraph"/>
        <w:numPr>
          <w:ilvl w:val="0"/>
          <w:numId w:val="3"/>
        </w:numPr>
        <w:tabs>
          <w:tab w:val="left" w:pos="355"/>
        </w:tabs>
        <w:spacing w:before="100"/>
        <w:ind w:left="354" w:hanging="236"/>
        <w:rPr>
          <w:sz w:val="24"/>
        </w:rPr>
      </w:pPr>
      <w:r>
        <w:rPr>
          <w:b/>
          <w:color w:val="003365"/>
          <w:sz w:val="24"/>
        </w:rPr>
        <w:t xml:space="preserve">Method of Payment </w:t>
      </w:r>
      <w:r>
        <w:rPr>
          <w:sz w:val="24"/>
        </w:rPr>
        <w:t>(initial down payment is limited to no more than 1/3 of the total contract</w:t>
      </w:r>
      <w:r>
        <w:rPr>
          <w:spacing w:val="-16"/>
          <w:sz w:val="24"/>
        </w:rPr>
        <w:t xml:space="preserve"> </w:t>
      </w:r>
      <w:r>
        <w:rPr>
          <w:sz w:val="24"/>
        </w:rPr>
        <w:t>price):</w:t>
      </w:r>
    </w:p>
    <w:p w14:paraId="5098DB9D" w14:textId="77777777" w:rsidR="004A70EE" w:rsidRDefault="00000000">
      <w:pPr>
        <w:pStyle w:val="BodyText"/>
        <w:spacing w:before="6"/>
        <w:rPr>
          <w:sz w:val="16"/>
        </w:rPr>
      </w:pPr>
      <w:r>
        <w:pict w14:anchorId="116E8BEA">
          <v:shape id="_x0000_s1044" style="position:absolute;margin-left:54pt;margin-top:11.55pt;width:498pt;height:.1pt;z-index:-15727104;mso-wrap-distance-left:0;mso-wrap-distance-right:0;mso-position-horizontal-relative:page" coordorigin="1080,231" coordsize="9960,0" path="m1080,231r9959,e" filled="f" strokeweight=".21128mm">
            <v:path arrowok="t"/>
            <w10:wrap type="topAndBottom" anchorx="page"/>
          </v:shape>
        </w:pict>
      </w:r>
      <w:r>
        <w:pict w14:anchorId="58FA5670">
          <v:shape id="_x0000_s1043" style="position:absolute;margin-left:54pt;margin-top:25.05pt;width:498pt;height:.1pt;z-index:-15726592;mso-wrap-distance-left:0;mso-wrap-distance-right:0;mso-position-horizontal-relative:page" coordorigin="1080,501" coordsize="9960,0" path="m1080,501r9959,e" filled="f" strokeweight=".21128mm">
            <v:path arrowok="t"/>
            <w10:wrap type="topAndBottom" anchorx="page"/>
          </v:shape>
        </w:pict>
      </w:r>
      <w:r>
        <w:pict w14:anchorId="16D2FD01">
          <v:shape id="_x0000_s1042" style="position:absolute;margin-left:54pt;margin-top:38.55pt;width:498pt;height:.1pt;z-index:-15726080;mso-wrap-distance-left:0;mso-wrap-distance-right:0;mso-position-horizontal-relative:page" coordorigin="1080,771" coordsize="9960,0" path="m1080,771r9959,e" filled="f" strokeweight=".21128mm">
            <v:path arrowok="t"/>
            <w10:wrap type="topAndBottom" anchorx="page"/>
          </v:shape>
        </w:pict>
      </w:r>
    </w:p>
    <w:p w14:paraId="132DF978" w14:textId="77777777" w:rsidR="004A70EE" w:rsidRDefault="004A70EE">
      <w:pPr>
        <w:pStyle w:val="BodyText"/>
        <w:spacing w:before="10"/>
        <w:rPr>
          <w:sz w:val="16"/>
        </w:rPr>
      </w:pPr>
    </w:p>
    <w:p w14:paraId="65C8257E" w14:textId="77777777" w:rsidR="004A70EE" w:rsidRDefault="004A70EE">
      <w:pPr>
        <w:pStyle w:val="BodyText"/>
        <w:spacing w:before="10"/>
        <w:rPr>
          <w:sz w:val="16"/>
        </w:rPr>
      </w:pPr>
    </w:p>
    <w:p w14:paraId="4A5335C1" w14:textId="77777777" w:rsidR="004A70EE" w:rsidRDefault="004A70EE">
      <w:pPr>
        <w:pStyle w:val="BodyText"/>
        <w:spacing w:before="5"/>
        <w:rPr>
          <w:sz w:val="15"/>
        </w:rPr>
      </w:pPr>
    </w:p>
    <w:p w14:paraId="754204ED" w14:textId="77777777" w:rsidR="004A70EE" w:rsidRDefault="00000000">
      <w:pPr>
        <w:pStyle w:val="Heading2"/>
        <w:numPr>
          <w:ilvl w:val="0"/>
          <w:numId w:val="3"/>
        </w:numPr>
        <w:tabs>
          <w:tab w:val="left" w:pos="355"/>
          <w:tab w:val="left" w:pos="10117"/>
        </w:tabs>
        <w:spacing w:before="100"/>
        <w:ind w:left="354" w:hanging="236"/>
      </w:pPr>
      <w:r>
        <w:rPr>
          <w:color w:val="003365"/>
        </w:rPr>
        <w:t>Description of the</w:t>
      </w:r>
      <w:r>
        <w:rPr>
          <w:color w:val="003365"/>
          <w:spacing w:val="-4"/>
        </w:rPr>
        <w:t xml:space="preserve"> </w:t>
      </w:r>
      <w:r>
        <w:rPr>
          <w:color w:val="003365"/>
        </w:rPr>
        <w:t xml:space="preserve">Work: </w:t>
      </w:r>
      <w:r>
        <w:rPr>
          <w:color w:val="003365"/>
          <w:w w:val="99"/>
          <w:u w:val="single" w:color="000000"/>
        </w:rPr>
        <w:t xml:space="preserve"> </w:t>
      </w:r>
      <w:r>
        <w:rPr>
          <w:color w:val="003365"/>
          <w:u w:val="single" w:color="000000"/>
        </w:rPr>
        <w:tab/>
      </w:r>
    </w:p>
    <w:p w14:paraId="00C3F3CF" w14:textId="77777777" w:rsidR="004A70EE" w:rsidRDefault="00000000">
      <w:pPr>
        <w:pStyle w:val="BodyText"/>
        <w:spacing w:before="6"/>
        <w:rPr>
          <w:b/>
          <w:sz w:val="16"/>
        </w:rPr>
      </w:pPr>
      <w:r>
        <w:pict w14:anchorId="3740BB92">
          <v:shape id="_x0000_s1041" style="position:absolute;margin-left:54pt;margin-top:11.55pt;width:498pt;height:.1pt;z-index:-15725568;mso-wrap-distance-left:0;mso-wrap-distance-right:0;mso-position-horizontal-relative:page" coordorigin="1080,231" coordsize="9960,0" path="m1080,231r9959,e" filled="f" strokeweight=".21128mm">
            <v:path arrowok="t"/>
            <w10:wrap type="topAndBottom" anchorx="page"/>
          </v:shape>
        </w:pict>
      </w:r>
      <w:r>
        <w:pict w14:anchorId="4968B052">
          <v:shape id="_x0000_s1040" style="position:absolute;margin-left:54pt;margin-top:25.05pt;width:498pt;height:.1pt;z-index:-15725056;mso-wrap-distance-left:0;mso-wrap-distance-right:0;mso-position-horizontal-relative:page" coordorigin="1080,501" coordsize="9960,0" path="m1080,501r9959,e" filled="f" strokeweight=".21128mm">
            <v:path arrowok="t"/>
            <w10:wrap type="topAndBottom" anchorx="page"/>
          </v:shape>
        </w:pict>
      </w:r>
      <w:r>
        <w:pict w14:anchorId="5041234A">
          <v:shape id="_x0000_s1039" style="position:absolute;margin-left:54pt;margin-top:38.55pt;width:498pt;height:.1pt;z-index:-15724544;mso-wrap-distance-left:0;mso-wrap-distance-right:0;mso-position-horizontal-relative:page" coordorigin="1080,771" coordsize="9960,0" path="m1080,771r9959,e" filled="f" strokeweight=".21128mm">
            <v:path arrowok="t"/>
            <w10:wrap type="topAndBottom" anchorx="page"/>
          </v:shape>
        </w:pict>
      </w:r>
    </w:p>
    <w:p w14:paraId="786CFB7A" w14:textId="77777777" w:rsidR="004A70EE" w:rsidRDefault="004A70EE">
      <w:pPr>
        <w:pStyle w:val="BodyText"/>
        <w:spacing w:before="10"/>
        <w:rPr>
          <w:b/>
          <w:sz w:val="16"/>
        </w:rPr>
      </w:pPr>
    </w:p>
    <w:p w14:paraId="07F868C4" w14:textId="77777777" w:rsidR="004A70EE" w:rsidRDefault="004A70EE">
      <w:pPr>
        <w:pStyle w:val="BodyText"/>
        <w:spacing w:before="10"/>
        <w:rPr>
          <w:b/>
          <w:sz w:val="16"/>
        </w:rPr>
      </w:pPr>
    </w:p>
    <w:p w14:paraId="5FD7E65E" w14:textId="77777777" w:rsidR="004A70EE" w:rsidRDefault="004A70EE">
      <w:pPr>
        <w:rPr>
          <w:sz w:val="16"/>
        </w:rPr>
        <w:sectPr w:rsidR="004A70EE">
          <w:type w:val="continuous"/>
          <w:pgSz w:w="12240" w:h="15840"/>
          <w:pgMar w:top="1180" w:right="980" w:bottom="280" w:left="960" w:header="720" w:footer="720" w:gutter="0"/>
          <w:cols w:space="720"/>
        </w:sectPr>
      </w:pPr>
    </w:p>
    <w:p w14:paraId="78AD82B4" w14:textId="77777777" w:rsidR="004A70EE" w:rsidRDefault="00000000">
      <w:pPr>
        <w:pStyle w:val="ListParagraph"/>
        <w:numPr>
          <w:ilvl w:val="0"/>
          <w:numId w:val="3"/>
        </w:numPr>
        <w:tabs>
          <w:tab w:val="left" w:pos="356"/>
          <w:tab w:val="left" w:pos="9852"/>
        </w:tabs>
        <w:spacing w:before="89"/>
        <w:ind w:left="355" w:hanging="236"/>
        <w:rPr>
          <w:sz w:val="24"/>
        </w:rPr>
      </w:pPr>
      <w:r>
        <w:rPr>
          <w:b/>
          <w:color w:val="003365"/>
          <w:sz w:val="24"/>
        </w:rPr>
        <w:lastRenderedPageBreak/>
        <w:t xml:space="preserve">Warranties: </w:t>
      </w:r>
      <w:r>
        <w:rPr>
          <w:sz w:val="24"/>
        </w:rPr>
        <w:t>The contractor provides the following express</w:t>
      </w:r>
      <w:r>
        <w:rPr>
          <w:spacing w:val="-16"/>
          <w:sz w:val="24"/>
        </w:rPr>
        <w:t xml:space="preserve"> </w:t>
      </w:r>
      <w:r>
        <w:rPr>
          <w:sz w:val="24"/>
        </w:rPr>
        <w:t xml:space="preserve">warranty: </w:t>
      </w:r>
      <w:r>
        <w:rPr>
          <w:w w:val="99"/>
          <w:sz w:val="24"/>
          <w:u w:val="single"/>
        </w:rPr>
        <w:t xml:space="preserve"> </w:t>
      </w:r>
      <w:r>
        <w:rPr>
          <w:sz w:val="24"/>
          <w:u w:val="single"/>
        </w:rPr>
        <w:tab/>
      </w:r>
    </w:p>
    <w:p w14:paraId="337C3C70" w14:textId="77777777" w:rsidR="004A70EE" w:rsidRDefault="00000000">
      <w:pPr>
        <w:pStyle w:val="BodyText"/>
        <w:spacing w:before="6"/>
        <w:rPr>
          <w:sz w:val="16"/>
        </w:rPr>
      </w:pPr>
      <w:r>
        <w:pict w14:anchorId="6DF39E21">
          <v:shape id="_x0000_s1038" style="position:absolute;margin-left:54pt;margin-top:11.55pt;width:498pt;height:.1pt;z-index:-15724032;mso-wrap-distance-left:0;mso-wrap-distance-right:0;mso-position-horizontal-relative:page" coordorigin="1080,231" coordsize="9960,0" path="m1080,231r9959,e" filled="f" strokeweight=".21128mm">
            <v:path arrowok="t"/>
            <w10:wrap type="topAndBottom" anchorx="page"/>
          </v:shape>
        </w:pict>
      </w:r>
      <w:r>
        <w:pict w14:anchorId="3606466F">
          <v:shape id="_x0000_s1037" style="position:absolute;margin-left:54pt;margin-top:25.05pt;width:498pt;height:.1pt;z-index:-15723520;mso-wrap-distance-left:0;mso-wrap-distance-right:0;mso-position-horizontal-relative:page" coordorigin="1080,501" coordsize="9960,0" path="m1080,501r9959,e" filled="f" strokeweight=".21128mm">
            <v:path arrowok="t"/>
            <w10:wrap type="topAndBottom" anchorx="page"/>
          </v:shape>
        </w:pict>
      </w:r>
    </w:p>
    <w:p w14:paraId="402750B5" w14:textId="77777777" w:rsidR="004A70EE" w:rsidRDefault="004A70EE">
      <w:pPr>
        <w:pStyle w:val="BodyText"/>
        <w:spacing w:before="10"/>
        <w:rPr>
          <w:sz w:val="16"/>
        </w:rPr>
      </w:pPr>
    </w:p>
    <w:p w14:paraId="3F4FF630" w14:textId="77777777" w:rsidR="004A70EE" w:rsidRDefault="004A70EE">
      <w:pPr>
        <w:pStyle w:val="BodyText"/>
        <w:spacing w:before="5"/>
        <w:rPr>
          <w:sz w:val="15"/>
        </w:rPr>
      </w:pPr>
    </w:p>
    <w:p w14:paraId="79A45F62" w14:textId="77777777" w:rsidR="004A70EE" w:rsidRDefault="00000000">
      <w:pPr>
        <w:pStyle w:val="BodyText"/>
        <w:spacing w:before="100"/>
        <w:ind w:left="120" w:right="324"/>
      </w:pPr>
      <w:r>
        <w:t>In addition to any additional express warranties agreed to by the parties, the contractor warrants that the work will be free from faulty materials; constructed according to the standards of the building code applicable for this location; constructed in a skillful manner and fit for habitation. The warranty rights and remedies set forth in the Maine Uniform Commercial Code apply to this contract.</w:t>
      </w:r>
    </w:p>
    <w:p w14:paraId="31EC2B89" w14:textId="77777777" w:rsidR="004A70EE" w:rsidRDefault="004A70EE">
      <w:pPr>
        <w:pStyle w:val="BodyText"/>
      </w:pPr>
    </w:p>
    <w:p w14:paraId="4C4F0734" w14:textId="77777777" w:rsidR="004A70EE" w:rsidRDefault="00000000">
      <w:pPr>
        <w:pStyle w:val="ListParagraph"/>
        <w:numPr>
          <w:ilvl w:val="0"/>
          <w:numId w:val="3"/>
        </w:numPr>
        <w:tabs>
          <w:tab w:val="left" w:pos="356"/>
        </w:tabs>
        <w:ind w:left="120" w:right="722" w:firstLine="0"/>
        <w:rPr>
          <w:sz w:val="24"/>
        </w:rPr>
      </w:pPr>
      <w:r>
        <w:rPr>
          <w:b/>
          <w:color w:val="003365"/>
          <w:sz w:val="24"/>
        </w:rPr>
        <w:t xml:space="preserve">Resolution of Disputes: </w:t>
      </w:r>
      <w:r>
        <w:rPr>
          <w:sz w:val="24"/>
        </w:rPr>
        <w:t>If a dispute arises concerning the provisions of this contract or the performance by the parties, then the parties agree to settle this dispute by jointly paying for one of</w:t>
      </w:r>
      <w:r>
        <w:rPr>
          <w:spacing w:val="-21"/>
          <w:sz w:val="24"/>
        </w:rPr>
        <w:t xml:space="preserve"> </w:t>
      </w:r>
      <w:r>
        <w:rPr>
          <w:sz w:val="24"/>
        </w:rPr>
        <w:t>the following (check only</w:t>
      </w:r>
      <w:r>
        <w:rPr>
          <w:spacing w:val="-1"/>
          <w:sz w:val="24"/>
        </w:rPr>
        <w:t xml:space="preserve"> </w:t>
      </w:r>
      <w:r>
        <w:rPr>
          <w:sz w:val="24"/>
        </w:rPr>
        <w:t>one):</w:t>
      </w:r>
    </w:p>
    <w:p w14:paraId="0ED426F7" w14:textId="77777777" w:rsidR="004A70EE" w:rsidRDefault="00000000">
      <w:pPr>
        <w:pStyle w:val="ListParagraph"/>
        <w:numPr>
          <w:ilvl w:val="0"/>
          <w:numId w:val="2"/>
        </w:numPr>
        <w:tabs>
          <w:tab w:val="left" w:pos="840"/>
          <w:tab w:val="left" w:pos="5231"/>
        </w:tabs>
        <w:ind w:right="292"/>
        <w:rPr>
          <w:sz w:val="24"/>
        </w:rPr>
      </w:pPr>
      <w:r>
        <w:rPr>
          <w:sz w:val="24"/>
        </w:rPr>
        <w:t>Binding arbitration as regulated by the Maine Uniform Arbitration Act, with the parties agreeing</w:t>
      </w:r>
      <w:r>
        <w:rPr>
          <w:spacing w:val="-37"/>
          <w:sz w:val="24"/>
        </w:rPr>
        <w:t xml:space="preserve"> </w:t>
      </w:r>
      <w:r>
        <w:rPr>
          <w:sz w:val="24"/>
        </w:rPr>
        <w:t>to accept as final the arbitrator's</w:t>
      </w:r>
      <w:r>
        <w:rPr>
          <w:spacing w:val="-4"/>
          <w:sz w:val="24"/>
        </w:rPr>
        <w:t xml:space="preserve"> </w:t>
      </w:r>
      <w:r>
        <w:rPr>
          <w:sz w:val="24"/>
        </w:rPr>
        <w:t xml:space="preserve">decision </w:t>
      </w:r>
      <w:proofErr w:type="gramStart"/>
      <w:r>
        <w:rPr>
          <w:sz w:val="24"/>
        </w:rPr>
        <w:t>(</w:t>
      </w:r>
      <w:r>
        <w:rPr>
          <w:sz w:val="24"/>
          <w:u w:val="single"/>
        </w:rPr>
        <w:t xml:space="preserve"> </w:t>
      </w:r>
      <w:r>
        <w:rPr>
          <w:sz w:val="24"/>
          <w:u w:val="single"/>
        </w:rPr>
        <w:tab/>
      </w:r>
      <w:proofErr w:type="gramEnd"/>
      <w:r>
        <w:rPr>
          <w:sz w:val="24"/>
        </w:rPr>
        <w:t>);</w:t>
      </w:r>
    </w:p>
    <w:p w14:paraId="7BE799BC" w14:textId="77777777" w:rsidR="004A70EE" w:rsidRDefault="00000000">
      <w:pPr>
        <w:pStyle w:val="ListParagraph"/>
        <w:numPr>
          <w:ilvl w:val="0"/>
          <w:numId w:val="2"/>
        </w:numPr>
        <w:tabs>
          <w:tab w:val="left" w:pos="840"/>
          <w:tab w:val="left" w:pos="6571"/>
        </w:tabs>
        <w:ind w:right="703"/>
        <w:rPr>
          <w:sz w:val="24"/>
        </w:rPr>
      </w:pPr>
      <w:r>
        <w:rPr>
          <w:sz w:val="24"/>
        </w:rPr>
        <w:t>Nonbinding arbitration, with the parties free to not accept the arbitrator's decision and to</w:t>
      </w:r>
      <w:r>
        <w:rPr>
          <w:spacing w:val="-28"/>
          <w:sz w:val="24"/>
        </w:rPr>
        <w:t xml:space="preserve"> </w:t>
      </w:r>
      <w:r>
        <w:rPr>
          <w:sz w:val="24"/>
        </w:rPr>
        <w:t>seek satisfaction through other means, including a</w:t>
      </w:r>
      <w:r>
        <w:rPr>
          <w:spacing w:val="-6"/>
          <w:sz w:val="24"/>
        </w:rPr>
        <w:t xml:space="preserve"> </w:t>
      </w:r>
      <w:r>
        <w:rPr>
          <w:sz w:val="24"/>
        </w:rPr>
        <w:t>lawsuit</w:t>
      </w:r>
      <w:r>
        <w:rPr>
          <w:spacing w:val="-1"/>
          <w:sz w:val="24"/>
        </w:rPr>
        <w:t xml:space="preserve"> </w:t>
      </w:r>
      <w:proofErr w:type="gramStart"/>
      <w:r>
        <w:rPr>
          <w:sz w:val="24"/>
        </w:rPr>
        <w:t>(</w:t>
      </w:r>
      <w:r>
        <w:rPr>
          <w:sz w:val="24"/>
          <w:u w:val="single"/>
        </w:rPr>
        <w:t xml:space="preserve"> </w:t>
      </w:r>
      <w:r>
        <w:rPr>
          <w:sz w:val="24"/>
          <w:u w:val="single"/>
        </w:rPr>
        <w:tab/>
      </w:r>
      <w:proofErr w:type="gramEnd"/>
      <w:r>
        <w:rPr>
          <w:sz w:val="24"/>
        </w:rPr>
        <w:t>);</w:t>
      </w:r>
    </w:p>
    <w:p w14:paraId="7F01B07D" w14:textId="77777777" w:rsidR="004A70EE" w:rsidRDefault="00000000">
      <w:pPr>
        <w:pStyle w:val="ListParagraph"/>
        <w:numPr>
          <w:ilvl w:val="0"/>
          <w:numId w:val="2"/>
        </w:numPr>
        <w:tabs>
          <w:tab w:val="left" w:pos="840"/>
          <w:tab w:val="left" w:pos="5992"/>
        </w:tabs>
        <w:ind w:right="171"/>
        <w:rPr>
          <w:sz w:val="24"/>
        </w:rPr>
      </w:pPr>
      <w:r>
        <w:rPr>
          <w:sz w:val="24"/>
        </w:rPr>
        <w:t>Mediation, with the parties agreeing to enter into good faith negotiations through a neutral</w:t>
      </w:r>
      <w:r>
        <w:rPr>
          <w:spacing w:val="-26"/>
          <w:sz w:val="24"/>
        </w:rPr>
        <w:t xml:space="preserve"> </w:t>
      </w:r>
      <w:r>
        <w:rPr>
          <w:sz w:val="24"/>
        </w:rPr>
        <w:t>mediator in order to attempt to resolve their</w:t>
      </w:r>
      <w:r>
        <w:rPr>
          <w:spacing w:val="-18"/>
          <w:sz w:val="24"/>
        </w:rPr>
        <w:t xml:space="preserve"> </w:t>
      </w:r>
      <w:r>
        <w:rPr>
          <w:sz w:val="24"/>
        </w:rPr>
        <w:t>differences</w:t>
      </w:r>
      <w:r>
        <w:rPr>
          <w:spacing w:val="-2"/>
          <w:sz w:val="24"/>
        </w:rPr>
        <w:t xml:space="preserve"> </w:t>
      </w:r>
      <w:proofErr w:type="gramStart"/>
      <w:r>
        <w:rPr>
          <w:sz w:val="24"/>
        </w:rPr>
        <w:t>(</w:t>
      </w:r>
      <w:r>
        <w:rPr>
          <w:sz w:val="24"/>
          <w:u w:val="single"/>
        </w:rPr>
        <w:t xml:space="preserve"> </w:t>
      </w:r>
      <w:r>
        <w:rPr>
          <w:sz w:val="24"/>
          <w:u w:val="single"/>
        </w:rPr>
        <w:tab/>
      </w:r>
      <w:proofErr w:type="gramEnd"/>
      <w:r>
        <w:rPr>
          <w:sz w:val="24"/>
        </w:rPr>
        <w:t>).</w:t>
      </w:r>
    </w:p>
    <w:p w14:paraId="7EDC9A86" w14:textId="77777777" w:rsidR="004A70EE" w:rsidRDefault="00000000">
      <w:pPr>
        <w:pStyle w:val="BodyText"/>
        <w:tabs>
          <w:tab w:val="left" w:pos="8618"/>
        </w:tabs>
        <w:ind w:left="839" w:right="300"/>
      </w:pPr>
      <w:r>
        <w:t>The</w:t>
      </w:r>
      <w:r>
        <w:rPr>
          <w:spacing w:val="-3"/>
        </w:rPr>
        <w:t xml:space="preserve"> </w:t>
      </w:r>
      <w:r>
        <w:t>parties</w:t>
      </w:r>
      <w:r>
        <w:rPr>
          <w:spacing w:val="-2"/>
        </w:rPr>
        <w:t xml:space="preserve"> </w:t>
      </w:r>
      <w:r>
        <w:t>are</w:t>
      </w:r>
      <w:r>
        <w:rPr>
          <w:spacing w:val="-2"/>
        </w:rPr>
        <w:t xml:space="preserve"> </w:t>
      </w:r>
      <w:r>
        <w:rPr>
          <w:i/>
        </w:rPr>
        <w:t>not</w:t>
      </w:r>
      <w:r>
        <w:rPr>
          <w:i/>
          <w:spacing w:val="-2"/>
        </w:rPr>
        <w:t xml:space="preserve"> </w:t>
      </w:r>
      <w:r>
        <w:t>required</w:t>
      </w:r>
      <w:r>
        <w:rPr>
          <w:spacing w:val="-4"/>
        </w:rPr>
        <w:t xml:space="preserve"> </w:t>
      </w:r>
      <w:r>
        <w:t>to</w:t>
      </w:r>
      <w:r>
        <w:rPr>
          <w:spacing w:val="-2"/>
        </w:rPr>
        <w:t xml:space="preserve"> </w:t>
      </w:r>
      <w:r>
        <w:t>select</w:t>
      </w:r>
      <w:r>
        <w:rPr>
          <w:spacing w:val="-2"/>
        </w:rPr>
        <w:t xml:space="preserve"> </w:t>
      </w:r>
      <w:r>
        <w:t>one</w:t>
      </w:r>
      <w:r>
        <w:rPr>
          <w:spacing w:val="-4"/>
        </w:rPr>
        <w:t xml:space="preserve"> </w:t>
      </w:r>
      <w:r>
        <w:t>of</w:t>
      </w:r>
      <w:r>
        <w:rPr>
          <w:spacing w:val="-3"/>
        </w:rPr>
        <w:t xml:space="preserve"> </w:t>
      </w:r>
      <w:r>
        <w:t>these</w:t>
      </w:r>
      <w:r>
        <w:rPr>
          <w:spacing w:val="-3"/>
        </w:rPr>
        <w:t xml:space="preserve"> </w:t>
      </w:r>
      <w:r>
        <w:t>dispute</w:t>
      </w:r>
      <w:r>
        <w:rPr>
          <w:spacing w:val="-2"/>
        </w:rPr>
        <w:t xml:space="preserve"> </w:t>
      </w:r>
      <w:r>
        <w:t>resolution</w:t>
      </w:r>
      <w:r>
        <w:rPr>
          <w:spacing w:val="-4"/>
        </w:rPr>
        <w:t xml:space="preserve"> </w:t>
      </w:r>
      <w:r>
        <w:t>methods.</w:t>
      </w:r>
      <w:r>
        <w:rPr>
          <w:spacing w:val="-2"/>
        </w:rPr>
        <w:t xml:space="preserve"> </w:t>
      </w:r>
      <w:r>
        <w:t>They</w:t>
      </w:r>
      <w:r>
        <w:rPr>
          <w:spacing w:val="-2"/>
        </w:rPr>
        <w:t xml:space="preserve"> </w:t>
      </w:r>
      <w:r>
        <w:t>are</w:t>
      </w:r>
      <w:r>
        <w:rPr>
          <w:spacing w:val="-4"/>
        </w:rPr>
        <w:t xml:space="preserve"> </w:t>
      </w:r>
      <w:r>
        <w:t>optional.</w:t>
      </w:r>
      <w:r>
        <w:rPr>
          <w:spacing w:val="-3"/>
        </w:rPr>
        <w:t xml:space="preserve"> </w:t>
      </w:r>
      <w:r>
        <w:t xml:space="preserve">If the parties do </w:t>
      </w:r>
      <w:r>
        <w:rPr>
          <w:i/>
        </w:rPr>
        <w:t xml:space="preserve">not </w:t>
      </w:r>
      <w:r>
        <w:t>select one of these dispute resolution options,</w:t>
      </w:r>
      <w:r>
        <w:rPr>
          <w:spacing w:val="-22"/>
        </w:rPr>
        <w:t xml:space="preserve"> </w:t>
      </w:r>
      <w:r>
        <w:t>check</w:t>
      </w:r>
      <w:r>
        <w:rPr>
          <w:spacing w:val="-2"/>
        </w:rPr>
        <w:t xml:space="preserve"> </w:t>
      </w:r>
      <w:r>
        <w:t>here:</w:t>
      </w:r>
      <w:r>
        <w:rPr>
          <w:u w:val="single"/>
        </w:rPr>
        <w:t xml:space="preserve"> </w:t>
      </w:r>
      <w:r>
        <w:rPr>
          <w:u w:val="single"/>
        </w:rPr>
        <w:tab/>
      </w:r>
      <w:r>
        <w:t>.</w:t>
      </w:r>
    </w:p>
    <w:p w14:paraId="70211544" w14:textId="77777777" w:rsidR="004A70EE" w:rsidRDefault="004A70EE">
      <w:pPr>
        <w:pStyle w:val="BodyText"/>
        <w:rPr>
          <w:sz w:val="26"/>
        </w:rPr>
      </w:pPr>
    </w:p>
    <w:p w14:paraId="4039C505" w14:textId="77777777" w:rsidR="004A70EE" w:rsidRDefault="00000000">
      <w:pPr>
        <w:pStyle w:val="ListParagraph"/>
        <w:numPr>
          <w:ilvl w:val="0"/>
          <w:numId w:val="3"/>
        </w:numPr>
        <w:tabs>
          <w:tab w:val="left" w:pos="356"/>
        </w:tabs>
        <w:spacing w:before="218"/>
        <w:ind w:left="119" w:right="206" w:firstLine="0"/>
        <w:rPr>
          <w:sz w:val="24"/>
        </w:rPr>
      </w:pPr>
      <w:r>
        <w:rPr>
          <w:b/>
          <w:color w:val="003365"/>
          <w:sz w:val="24"/>
        </w:rPr>
        <w:t xml:space="preserve">Change Orders: </w:t>
      </w:r>
      <w:r>
        <w:rPr>
          <w:sz w:val="24"/>
        </w:rPr>
        <w:t xml:space="preserve">Any alteration or deviation from the above contractual specifications that involve extra cost will be executed </w:t>
      </w:r>
      <w:r>
        <w:rPr>
          <w:i/>
          <w:sz w:val="24"/>
        </w:rPr>
        <w:t xml:space="preserve">only upon the parties </w:t>
      </w:r>
      <w:proofErr w:type="gramStart"/>
      <w:r>
        <w:rPr>
          <w:i/>
          <w:sz w:val="24"/>
        </w:rPr>
        <w:t>entering into</w:t>
      </w:r>
      <w:proofErr w:type="gramEnd"/>
      <w:r>
        <w:rPr>
          <w:i/>
          <w:sz w:val="24"/>
        </w:rPr>
        <w:t xml:space="preserve"> a written change</w:t>
      </w:r>
      <w:r>
        <w:rPr>
          <w:i/>
          <w:spacing w:val="-8"/>
          <w:sz w:val="24"/>
        </w:rPr>
        <w:t xml:space="preserve"> </w:t>
      </w:r>
      <w:r>
        <w:rPr>
          <w:i/>
          <w:sz w:val="24"/>
        </w:rPr>
        <w:t>order</w:t>
      </w:r>
      <w:r>
        <w:rPr>
          <w:sz w:val="24"/>
        </w:rPr>
        <w:t>.</w:t>
      </w:r>
    </w:p>
    <w:p w14:paraId="03481947" w14:textId="77777777" w:rsidR="004A70EE" w:rsidRDefault="004A70EE">
      <w:pPr>
        <w:pStyle w:val="BodyText"/>
        <w:spacing w:before="11"/>
        <w:rPr>
          <w:sz w:val="23"/>
        </w:rPr>
      </w:pPr>
    </w:p>
    <w:p w14:paraId="7FFE5EB4" w14:textId="77777777" w:rsidR="004A70EE" w:rsidRDefault="00000000">
      <w:pPr>
        <w:pStyle w:val="Heading2"/>
        <w:numPr>
          <w:ilvl w:val="0"/>
          <w:numId w:val="3"/>
        </w:numPr>
        <w:tabs>
          <w:tab w:val="left" w:pos="450"/>
          <w:tab w:val="left" w:pos="10076"/>
        </w:tabs>
        <w:ind w:left="449" w:hanging="331"/>
      </w:pPr>
      <w:r>
        <w:rPr>
          <w:color w:val="003365"/>
        </w:rPr>
        <w:t>Additional</w:t>
      </w:r>
      <w:r>
        <w:rPr>
          <w:color w:val="003365"/>
          <w:spacing w:val="-4"/>
        </w:rPr>
        <w:t xml:space="preserve"> </w:t>
      </w:r>
      <w:r>
        <w:rPr>
          <w:color w:val="003365"/>
        </w:rPr>
        <w:t xml:space="preserve">Provisions: </w:t>
      </w:r>
      <w:r>
        <w:rPr>
          <w:color w:val="003365"/>
          <w:w w:val="99"/>
          <w:u w:val="single" w:color="000000"/>
        </w:rPr>
        <w:t xml:space="preserve"> </w:t>
      </w:r>
      <w:r>
        <w:rPr>
          <w:color w:val="003365"/>
          <w:u w:val="single" w:color="000000"/>
        </w:rPr>
        <w:tab/>
      </w:r>
    </w:p>
    <w:p w14:paraId="5C841C26" w14:textId="77777777" w:rsidR="004A70EE" w:rsidRDefault="00000000">
      <w:pPr>
        <w:pStyle w:val="BodyText"/>
        <w:spacing w:before="6"/>
        <w:rPr>
          <w:b/>
          <w:sz w:val="16"/>
        </w:rPr>
      </w:pPr>
      <w:r>
        <w:pict w14:anchorId="29C8E046">
          <v:shape id="_x0000_s1036" style="position:absolute;margin-left:53.95pt;margin-top:11.55pt;width:7in;height:.1pt;z-index:-15723008;mso-wrap-distance-left:0;mso-wrap-distance-right:0;mso-position-horizontal-relative:page" coordorigin="1079,231" coordsize="10080,0" path="m1079,231r10079,e" filled="f" strokeweight=".21128mm">
            <v:path arrowok="t"/>
            <w10:wrap type="topAndBottom" anchorx="page"/>
          </v:shape>
        </w:pict>
      </w:r>
      <w:r>
        <w:pict w14:anchorId="1A50B001">
          <v:shape id="_x0000_s1035" style="position:absolute;margin-left:53.95pt;margin-top:25.05pt;width:7in;height:.1pt;z-index:-15722496;mso-wrap-distance-left:0;mso-wrap-distance-right:0;mso-position-horizontal-relative:page" coordorigin="1079,501" coordsize="10080,0" path="m1079,501r10079,e" filled="f" strokeweight=".21128mm">
            <v:path arrowok="t"/>
            <w10:wrap type="topAndBottom" anchorx="page"/>
          </v:shape>
        </w:pict>
      </w:r>
      <w:r>
        <w:pict w14:anchorId="247CD049">
          <v:shape id="_x0000_s1034" style="position:absolute;margin-left:53.95pt;margin-top:38.55pt;width:7in;height:.1pt;z-index:-15721984;mso-wrap-distance-left:0;mso-wrap-distance-right:0;mso-position-horizontal-relative:page" coordorigin="1079,771" coordsize="10080,0" path="m1079,771r10079,e" filled="f" strokeweight=".21128mm">
            <v:path arrowok="t"/>
            <w10:wrap type="topAndBottom" anchorx="page"/>
          </v:shape>
        </w:pict>
      </w:r>
      <w:r>
        <w:pict w14:anchorId="634F43A7">
          <v:shape id="_x0000_s1033" style="position:absolute;margin-left:53.95pt;margin-top:52.05pt;width:7in;height:.1pt;z-index:-15721472;mso-wrap-distance-left:0;mso-wrap-distance-right:0;mso-position-horizontal-relative:page" coordorigin="1079,1041" coordsize="10080,0" path="m1079,1041r10079,e" filled="f" strokeweight=".21128mm">
            <v:path arrowok="t"/>
            <w10:wrap type="topAndBottom" anchorx="page"/>
          </v:shape>
        </w:pict>
      </w:r>
      <w:r>
        <w:pict w14:anchorId="72E35447">
          <v:shape id="_x0000_s1032" style="position:absolute;margin-left:53.95pt;margin-top:65.55pt;width:7in;height:.1pt;z-index:-15720960;mso-wrap-distance-left:0;mso-wrap-distance-right:0;mso-position-horizontal-relative:page" coordorigin="1079,1311" coordsize="10080,0" path="m1079,1311r10079,e" filled="f" strokeweight=".21128mm">
            <v:path arrowok="t"/>
            <w10:wrap type="topAndBottom" anchorx="page"/>
          </v:shape>
        </w:pict>
      </w:r>
      <w:r>
        <w:pict w14:anchorId="1625163D">
          <v:shape id="_x0000_s1031" style="position:absolute;margin-left:53.95pt;margin-top:79.05pt;width:7in;height:.1pt;z-index:-15720448;mso-wrap-distance-left:0;mso-wrap-distance-right:0;mso-position-horizontal-relative:page" coordorigin="1079,1581" coordsize="10080,0" path="m1079,1581r10079,e" filled="f" strokeweight=".21128mm">
            <v:path arrowok="t"/>
            <w10:wrap type="topAndBottom" anchorx="page"/>
          </v:shape>
        </w:pict>
      </w:r>
    </w:p>
    <w:p w14:paraId="5338B8D7" w14:textId="77777777" w:rsidR="004A70EE" w:rsidRDefault="004A70EE">
      <w:pPr>
        <w:pStyle w:val="BodyText"/>
        <w:spacing w:before="10"/>
        <w:rPr>
          <w:b/>
          <w:sz w:val="16"/>
        </w:rPr>
      </w:pPr>
    </w:p>
    <w:p w14:paraId="4218048B" w14:textId="77777777" w:rsidR="004A70EE" w:rsidRDefault="004A70EE">
      <w:pPr>
        <w:pStyle w:val="BodyText"/>
        <w:spacing w:before="10"/>
        <w:rPr>
          <w:b/>
          <w:sz w:val="16"/>
        </w:rPr>
      </w:pPr>
    </w:p>
    <w:p w14:paraId="2E732CAD" w14:textId="77777777" w:rsidR="004A70EE" w:rsidRDefault="004A70EE">
      <w:pPr>
        <w:pStyle w:val="BodyText"/>
        <w:spacing w:before="10"/>
        <w:rPr>
          <w:b/>
          <w:sz w:val="16"/>
        </w:rPr>
      </w:pPr>
    </w:p>
    <w:p w14:paraId="1385BD12" w14:textId="77777777" w:rsidR="004A70EE" w:rsidRDefault="004A70EE">
      <w:pPr>
        <w:pStyle w:val="BodyText"/>
        <w:spacing w:before="10"/>
        <w:rPr>
          <w:b/>
          <w:sz w:val="16"/>
        </w:rPr>
      </w:pPr>
    </w:p>
    <w:p w14:paraId="0CB31550" w14:textId="77777777" w:rsidR="004A70EE" w:rsidRDefault="004A70EE">
      <w:pPr>
        <w:pStyle w:val="BodyText"/>
        <w:spacing w:before="10"/>
        <w:rPr>
          <w:b/>
          <w:sz w:val="16"/>
        </w:rPr>
      </w:pPr>
    </w:p>
    <w:p w14:paraId="4D455343" w14:textId="77777777" w:rsidR="004A70EE" w:rsidRDefault="004A70EE">
      <w:pPr>
        <w:pStyle w:val="BodyText"/>
        <w:spacing w:before="5"/>
        <w:rPr>
          <w:b/>
          <w:sz w:val="15"/>
        </w:rPr>
      </w:pPr>
    </w:p>
    <w:p w14:paraId="779809D4" w14:textId="77777777" w:rsidR="004A70EE" w:rsidRDefault="00000000">
      <w:pPr>
        <w:pStyle w:val="BodyText"/>
        <w:spacing w:before="100"/>
        <w:ind w:left="119" w:right="183" w:hanging="1"/>
      </w:pPr>
      <w:r>
        <w:rPr>
          <w:b/>
          <w:color w:val="4D4D4D"/>
        </w:rPr>
        <w:t xml:space="preserve">Please note: </w:t>
      </w:r>
      <w:r>
        <w:rPr>
          <w:color w:val="4D4D4D"/>
        </w:rPr>
        <w:t>if this contract is being used by contractors who sell door-to-door it must meet any applicable requirements of the Consumer Solicitation Sales Act, 32 M.R.S.A. §§ 4661-4671, the Door-to-Door Home Repair Transient Sellers Act, 32 M.R.S.A. §§ 14501-14512, and The Credit Home Solicitation Sales Act,</w:t>
      </w:r>
      <w:r>
        <w:rPr>
          <w:color w:val="4D4D4D"/>
          <w:spacing w:val="-19"/>
        </w:rPr>
        <w:t xml:space="preserve"> </w:t>
      </w:r>
      <w:r>
        <w:rPr>
          <w:color w:val="4D4D4D"/>
        </w:rPr>
        <w:t>9-A</w:t>
      </w:r>
    </w:p>
    <w:p w14:paraId="1EBDF7B7" w14:textId="77777777" w:rsidR="004A70EE" w:rsidRDefault="00000000">
      <w:pPr>
        <w:pStyle w:val="BodyText"/>
        <w:ind w:left="119" w:right="159"/>
      </w:pPr>
      <w:r>
        <w:rPr>
          <w:color w:val="4D4D4D"/>
        </w:rPr>
        <w:t>M.R.S.A. §§ 3-501-3-507, including a description of the consumer's 3 day right to cancel the contract. If this contract includes installation of insulation in an existing residence it must contain a detailed description of the insulation as required by 10 M.R.S.A. § 1482. If this contract includes construction of a new residential building or a new addition to an existing residence, it must contain a statement that 10 M.R.S.A. §§ 1411 - 1420 establishes minimum energy efficient building standards for new residential construction, and whether this building or addition will meet or exceed those standards.</w:t>
      </w:r>
    </w:p>
    <w:p w14:paraId="78D4D7F5" w14:textId="77777777" w:rsidR="004A70EE" w:rsidRDefault="004A70EE">
      <w:pPr>
        <w:pStyle w:val="BodyText"/>
      </w:pPr>
    </w:p>
    <w:p w14:paraId="186DBFDA" w14:textId="77777777" w:rsidR="004A70EE" w:rsidRDefault="00000000">
      <w:pPr>
        <w:pStyle w:val="Heading2"/>
        <w:numPr>
          <w:ilvl w:val="0"/>
          <w:numId w:val="3"/>
        </w:numPr>
        <w:tabs>
          <w:tab w:val="left" w:pos="433"/>
        </w:tabs>
        <w:ind w:left="432" w:hanging="314"/>
      </w:pPr>
      <w:r>
        <w:rPr>
          <w:color w:val="003365"/>
        </w:rPr>
        <w:t>Contract</w:t>
      </w:r>
      <w:r>
        <w:rPr>
          <w:color w:val="003365"/>
          <w:spacing w:val="-1"/>
        </w:rPr>
        <w:t xml:space="preserve"> </w:t>
      </w:r>
      <w:r>
        <w:rPr>
          <w:color w:val="003365"/>
        </w:rPr>
        <w:t>Acceptance:</w:t>
      </w:r>
    </w:p>
    <w:p w14:paraId="4565CCC3" w14:textId="77777777" w:rsidR="004A70EE" w:rsidRDefault="004A70EE">
      <w:pPr>
        <w:pStyle w:val="BodyText"/>
        <w:spacing w:before="4"/>
        <w:rPr>
          <w:b/>
          <w:sz w:val="21"/>
        </w:rPr>
      </w:pPr>
    </w:p>
    <w:p w14:paraId="6D6D2203" w14:textId="77777777" w:rsidR="004A70EE" w:rsidRDefault="00000000">
      <w:pPr>
        <w:pStyle w:val="BodyText"/>
        <w:tabs>
          <w:tab w:val="left" w:pos="7646"/>
          <w:tab w:val="left" w:pos="9711"/>
        </w:tabs>
        <w:ind w:left="1526" w:right="586" w:hanging="919"/>
      </w:pPr>
      <w:r>
        <w:rPr>
          <w:w w:val="95"/>
        </w:rPr>
        <w:t>Signature:</w:t>
      </w:r>
      <w:r>
        <w:rPr>
          <w:w w:val="95"/>
          <w:u w:val="single"/>
        </w:rPr>
        <w:t xml:space="preserve"> </w:t>
      </w:r>
      <w:r>
        <w:rPr>
          <w:w w:val="95"/>
          <w:u w:val="single"/>
        </w:rPr>
        <w:tab/>
      </w:r>
      <w:r>
        <w:t>Date:</w:t>
      </w:r>
      <w:r>
        <w:rPr>
          <w:u w:val="single"/>
        </w:rPr>
        <w:tab/>
      </w:r>
      <w:r>
        <w:t xml:space="preserve"> (Homeowner or</w:t>
      </w:r>
      <w:r>
        <w:rPr>
          <w:spacing w:val="-1"/>
        </w:rPr>
        <w:t xml:space="preserve"> </w:t>
      </w:r>
      <w:r>
        <w:t>Lessee)</w:t>
      </w:r>
    </w:p>
    <w:p w14:paraId="0EBED0BE" w14:textId="77777777" w:rsidR="004A70EE" w:rsidRDefault="00000000">
      <w:pPr>
        <w:pStyle w:val="BodyText"/>
        <w:tabs>
          <w:tab w:val="left" w:pos="7646"/>
          <w:tab w:val="left" w:pos="9711"/>
        </w:tabs>
        <w:ind w:left="1526" w:right="586" w:hanging="919"/>
      </w:pPr>
      <w:r>
        <w:rPr>
          <w:w w:val="95"/>
        </w:rPr>
        <w:t>Signature:</w:t>
      </w:r>
      <w:r>
        <w:rPr>
          <w:w w:val="95"/>
          <w:u w:val="single"/>
        </w:rPr>
        <w:t xml:space="preserve"> </w:t>
      </w:r>
      <w:r>
        <w:rPr>
          <w:w w:val="95"/>
          <w:u w:val="single"/>
        </w:rPr>
        <w:tab/>
      </w:r>
      <w:r>
        <w:t>Date:</w:t>
      </w:r>
      <w:r>
        <w:rPr>
          <w:u w:val="single"/>
        </w:rPr>
        <w:tab/>
      </w:r>
      <w:r>
        <w:t xml:space="preserve"> (Contractor)</w:t>
      </w:r>
    </w:p>
    <w:p w14:paraId="495AC20B" w14:textId="77777777" w:rsidR="004A70EE" w:rsidRDefault="004A70EE">
      <w:pPr>
        <w:pStyle w:val="BodyText"/>
      </w:pPr>
    </w:p>
    <w:p w14:paraId="39D3029A" w14:textId="77777777" w:rsidR="004A70EE" w:rsidRDefault="00000000">
      <w:pPr>
        <w:pStyle w:val="Heading2"/>
        <w:ind w:left="1017" w:firstLine="0"/>
      </w:pPr>
      <w:r>
        <w:rPr>
          <w:color w:val="5F5F5F"/>
        </w:rPr>
        <w:t>Each party must receive a copy of this signed contract before work can be started.</w:t>
      </w:r>
    </w:p>
    <w:p w14:paraId="6F17A948" w14:textId="77777777" w:rsidR="004A70EE" w:rsidRDefault="004A70EE">
      <w:pPr>
        <w:sectPr w:rsidR="004A70EE">
          <w:pgSz w:w="12240" w:h="15840"/>
          <w:pgMar w:top="900" w:right="980" w:bottom="280" w:left="960" w:header="720" w:footer="720" w:gutter="0"/>
          <w:cols w:space="720"/>
        </w:sectPr>
      </w:pPr>
    </w:p>
    <w:p w14:paraId="79C6191A" w14:textId="77777777" w:rsidR="004A70EE" w:rsidRDefault="00000000">
      <w:pPr>
        <w:pStyle w:val="BodyText"/>
        <w:spacing w:before="89"/>
        <w:ind w:left="19"/>
        <w:jc w:val="center"/>
      </w:pPr>
      <w:r>
        <w:rPr>
          <w:color w:val="003365"/>
        </w:rPr>
        <w:lastRenderedPageBreak/>
        <w:t>The Attorney General’s</w:t>
      </w:r>
    </w:p>
    <w:p w14:paraId="3FBDF4A7" w14:textId="77777777" w:rsidR="004A70EE" w:rsidRDefault="00000000">
      <w:pPr>
        <w:pStyle w:val="Heading1"/>
        <w:ind w:left="23"/>
      </w:pPr>
      <w:r>
        <w:rPr>
          <w:color w:val="003365"/>
        </w:rPr>
        <w:t>Model Home Construction Contract Change Order</w:t>
      </w:r>
    </w:p>
    <w:p w14:paraId="755F8E65" w14:textId="77777777" w:rsidR="004A70EE" w:rsidRDefault="00000000">
      <w:pPr>
        <w:pStyle w:val="BodyText"/>
        <w:spacing w:before="279"/>
        <w:ind w:left="120" w:right="131"/>
      </w:pPr>
      <w:r>
        <w:t xml:space="preserve">Pursuant to 10 M.R.S.A. § 1488, each </w:t>
      </w:r>
      <w:r>
        <w:rPr>
          <w:i/>
        </w:rPr>
        <w:t xml:space="preserve">change order </w:t>
      </w:r>
      <w:r>
        <w:t>to an existing home construction contract must be in writing and becomes a part of and is in conformance with the original contract. All work shall be performed under the same terms and conditions as specified in the original contract unless otherwise stipulated. The change order must detail all changes to the original contract that result in a revision of the contract price.</w:t>
      </w:r>
    </w:p>
    <w:p w14:paraId="6DE6AFD3" w14:textId="77777777" w:rsidR="004A70EE" w:rsidRDefault="00000000">
      <w:pPr>
        <w:pStyle w:val="BodyText"/>
        <w:ind w:left="120" w:right="213"/>
      </w:pPr>
      <w:r>
        <w:t xml:space="preserve">The previous contract price must be </w:t>
      </w:r>
      <w:proofErr w:type="gramStart"/>
      <w:r>
        <w:t>stated</w:t>
      </w:r>
      <w:proofErr w:type="gramEnd"/>
      <w:r>
        <w:t xml:space="preserve"> and the revised price shall also be stated. Both parties must sign the change order.</w:t>
      </w:r>
    </w:p>
    <w:p w14:paraId="45F42AA9" w14:textId="77777777" w:rsidR="004A70EE" w:rsidRDefault="004A70EE">
      <w:pPr>
        <w:pStyle w:val="BodyText"/>
        <w:spacing w:before="10"/>
      </w:pPr>
    </w:p>
    <w:p w14:paraId="43157CB9" w14:textId="77777777" w:rsidR="004A70EE" w:rsidRDefault="00000000">
      <w:pPr>
        <w:pStyle w:val="BodyText"/>
        <w:tabs>
          <w:tab w:val="left" w:pos="10198"/>
        </w:tabs>
        <w:spacing w:before="1"/>
        <w:ind w:left="5425"/>
      </w:pPr>
      <w:r>
        <w:t>Contract</w:t>
      </w:r>
      <w:r>
        <w:rPr>
          <w:spacing w:val="-3"/>
        </w:rPr>
        <w:t xml:space="preserve"> </w:t>
      </w:r>
      <w:r>
        <w:t xml:space="preserve">No. </w:t>
      </w:r>
      <w:r>
        <w:rPr>
          <w:w w:val="99"/>
          <w:u w:val="single"/>
        </w:rPr>
        <w:t xml:space="preserve"> </w:t>
      </w:r>
      <w:r>
        <w:rPr>
          <w:u w:val="single"/>
        </w:rPr>
        <w:tab/>
      </w:r>
    </w:p>
    <w:p w14:paraId="2A5E8B31" w14:textId="77777777" w:rsidR="004A70EE" w:rsidRDefault="004A70EE">
      <w:pPr>
        <w:pStyle w:val="BodyText"/>
        <w:spacing w:before="10"/>
        <w:rPr>
          <w:sz w:val="15"/>
        </w:rPr>
      </w:pPr>
    </w:p>
    <w:p w14:paraId="080EA34E" w14:textId="77777777" w:rsidR="004A70EE" w:rsidRDefault="00000000">
      <w:pPr>
        <w:pStyle w:val="Heading2"/>
        <w:numPr>
          <w:ilvl w:val="0"/>
          <w:numId w:val="1"/>
        </w:numPr>
        <w:tabs>
          <w:tab w:val="left" w:pos="338"/>
        </w:tabs>
        <w:spacing w:before="101"/>
      </w:pPr>
      <w:r>
        <w:rPr>
          <w:color w:val="003365"/>
        </w:rPr>
        <w:t>Parties To This Change</w:t>
      </w:r>
      <w:r>
        <w:rPr>
          <w:color w:val="003365"/>
          <w:spacing w:val="-1"/>
        </w:rPr>
        <w:t xml:space="preserve"> </w:t>
      </w:r>
      <w:r>
        <w:rPr>
          <w:color w:val="003365"/>
        </w:rPr>
        <w:t>Order:</w:t>
      </w:r>
    </w:p>
    <w:p w14:paraId="349BAC45" w14:textId="77777777" w:rsidR="004A70EE" w:rsidRDefault="00000000">
      <w:pPr>
        <w:pStyle w:val="ListParagraph"/>
        <w:numPr>
          <w:ilvl w:val="1"/>
          <w:numId w:val="1"/>
        </w:numPr>
        <w:tabs>
          <w:tab w:val="left" w:pos="635"/>
          <w:tab w:val="left" w:pos="2258"/>
          <w:tab w:val="left" w:pos="6457"/>
          <w:tab w:val="left" w:pos="7513"/>
          <w:tab w:val="left" w:pos="9673"/>
        </w:tabs>
        <w:spacing w:before="45" w:line="292" w:lineRule="auto"/>
        <w:ind w:right="624" w:hanging="1900"/>
        <w:rPr>
          <w:sz w:val="24"/>
        </w:rPr>
      </w:pPr>
      <w:r>
        <w:rPr>
          <w:sz w:val="24"/>
        </w:rPr>
        <w:t>Contractor</w:t>
      </w:r>
      <w:r>
        <w:rPr>
          <w:sz w:val="24"/>
        </w:rPr>
        <w:tab/>
      </w:r>
      <w:r>
        <w:rPr>
          <w:sz w:val="24"/>
          <w:u w:val="single"/>
        </w:rPr>
        <w:tab/>
      </w:r>
      <w:r>
        <w:rPr>
          <w:sz w:val="24"/>
        </w:rPr>
        <w:tab/>
      </w:r>
      <w:r>
        <w:rPr>
          <w:sz w:val="24"/>
          <w:u w:val="single"/>
        </w:rPr>
        <w:tab/>
      </w:r>
      <w:r>
        <w:rPr>
          <w:sz w:val="24"/>
          <w:u w:val="single"/>
        </w:rPr>
        <w:tab/>
      </w:r>
      <w:r>
        <w:rPr>
          <w:sz w:val="24"/>
        </w:rPr>
        <w:t xml:space="preserve"> Name</w:t>
      </w:r>
      <w:r>
        <w:rPr>
          <w:sz w:val="24"/>
        </w:rPr>
        <w:tab/>
      </w:r>
      <w:r>
        <w:rPr>
          <w:sz w:val="24"/>
        </w:rPr>
        <w:tab/>
        <w:t>Phone</w:t>
      </w:r>
    </w:p>
    <w:p w14:paraId="532CB11A" w14:textId="77777777" w:rsidR="004A70EE" w:rsidRDefault="00000000">
      <w:pPr>
        <w:pStyle w:val="BodyText"/>
        <w:spacing w:before="7"/>
        <w:rPr>
          <w:sz w:val="16"/>
        </w:rPr>
      </w:pPr>
      <w:r>
        <w:pict w14:anchorId="27D2F21C">
          <v:shape id="_x0000_s1030" style="position:absolute;margin-left:161pt;margin-top:11.6pt;width:366pt;height:.1pt;z-index:-15719936;mso-wrap-distance-left:0;mso-wrap-distance-right:0;mso-position-horizontal-relative:page" coordorigin="3220,232" coordsize="7320,0" path="m3220,232r7319,e" filled="f" strokeweight=".21128mm">
            <v:path arrowok="t"/>
            <w10:wrap type="topAndBottom" anchorx="page"/>
          </v:shape>
        </w:pict>
      </w:r>
    </w:p>
    <w:p w14:paraId="74930AB5" w14:textId="77777777" w:rsidR="004A70EE" w:rsidRDefault="00000000">
      <w:pPr>
        <w:pStyle w:val="BodyText"/>
        <w:spacing w:before="64"/>
        <w:ind w:left="2259"/>
      </w:pPr>
      <w:r>
        <w:t>Address</w:t>
      </w:r>
    </w:p>
    <w:p w14:paraId="480EC0E8" w14:textId="77777777" w:rsidR="004A70EE" w:rsidRDefault="00000000">
      <w:pPr>
        <w:pStyle w:val="ListParagraph"/>
        <w:numPr>
          <w:ilvl w:val="1"/>
          <w:numId w:val="1"/>
        </w:numPr>
        <w:tabs>
          <w:tab w:val="left" w:pos="621"/>
          <w:tab w:val="left" w:pos="2259"/>
          <w:tab w:val="left" w:pos="6459"/>
          <w:tab w:val="left" w:pos="7515"/>
          <w:tab w:val="left" w:pos="9674"/>
        </w:tabs>
        <w:spacing w:before="60"/>
        <w:ind w:left="660" w:right="622" w:hanging="301"/>
        <w:rPr>
          <w:sz w:val="24"/>
        </w:rPr>
      </w:pPr>
      <w:r>
        <w:rPr>
          <w:sz w:val="24"/>
        </w:rPr>
        <w:t>Homeowner</w:t>
      </w:r>
      <w:r>
        <w:rPr>
          <w:spacing w:val="-3"/>
          <w:sz w:val="24"/>
        </w:rPr>
        <w:t xml:space="preserve"> </w:t>
      </w:r>
      <w:r>
        <w:rPr>
          <w:sz w:val="24"/>
        </w:rPr>
        <w:t>or</w:t>
      </w:r>
      <w:r>
        <w:rPr>
          <w:sz w:val="24"/>
        </w:rPr>
        <w:tab/>
      </w:r>
      <w:r>
        <w:rPr>
          <w:w w:val="99"/>
          <w:sz w:val="24"/>
          <w:u w:val="single"/>
        </w:rPr>
        <w:t xml:space="preserve"> </w:t>
      </w:r>
      <w:r>
        <w:rPr>
          <w:sz w:val="24"/>
          <w:u w:val="single"/>
        </w:rPr>
        <w:tab/>
      </w:r>
      <w:r>
        <w:rPr>
          <w:sz w:val="24"/>
        </w:rPr>
        <w:tab/>
      </w:r>
      <w:r>
        <w:rPr>
          <w:w w:val="99"/>
          <w:sz w:val="24"/>
          <w:u w:val="single"/>
        </w:rPr>
        <w:t xml:space="preserve"> </w:t>
      </w:r>
      <w:r>
        <w:rPr>
          <w:sz w:val="24"/>
          <w:u w:val="single"/>
        </w:rPr>
        <w:tab/>
      </w:r>
      <w:r>
        <w:rPr>
          <w:sz w:val="24"/>
        </w:rPr>
        <w:t xml:space="preserve"> Lessee</w:t>
      </w:r>
    </w:p>
    <w:p w14:paraId="790B678F" w14:textId="77777777" w:rsidR="004A70EE" w:rsidRDefault="00000000">
      <w:pPr>
        <w:pStyle w:val="BodyText"/>
        <w:tabs>
          <w:tab w:val="left" w:pos="5335"/>
        </w:tabs>
        <w:spacing w:before="60"/>
        <w:ind w:left="78"/>
        <w:jc w:val="center"/>
      </w:pPr>
      <w:r>
        <w:t>Name</w:t>
      </w:r>
      <w:r>
        <w:tab/>
        <w:t>Phone</w:t>
      </w:r>
    </w:p>
    <w:p w14:paraId="4590CCA3" w14:textId="77777777" w:rsidR="004A70EE" w:rsidRDefault="00000000">
      <w:pPr>
        <w:pStyle w:val="BodyText"/>
        <w:spacing w:before="9"/>
        <w:rPr>
          <w:sz w:val="21"/>
        </w:rPr>
      </w:pPr>
      <w:r>
        <w:pict w14:anchorId="629EEEBE">
          <v:shape id="_x0000_s1029" style="position:absolute;margin-left:161pt;margin-top:14.55pt;width:366pt;height:.1pt;z-index:-15719424;mso-wrap-distance-left:0;mso-wrap-distance-right:0;mso-position-horizontal-relative:page" coordorigin="3220,291" coordsize="7320,0" path="m3220,291r7319,e" filled="f" strokeweight=".21128mm">
            <v:path arrowok="t"/>
            <w10:wrap type="topAndBottom" anchorx="page"/>
          </v:shape>
        </w:pict>
      </w:r>
    </w:p>
    <w:p w14:paraId="5F077470" w14:textId="77777777" w:rsidR="004A70EE" w:rsidRDefault="00000000">
      <w:pPr>
        <w:pStyle w:val="BodyText"/>
        <w:spacing w:before="64"/>
        <w:ind w:left="2259"/>
      </w:pPr>
      <w:r>
        <w:t>Address</w:t>
      </w:r>
    </w:p>
    <w:p w14:paraId="3C0AC3C1" w14:textId="77777777" w:rsidR="004A70EE" w:rsidRDefault="004A70EE">
      <w:pPr>
        <w:pStyle w:val="BodyText"/>
        <w:spacing w:before="10"/>
        <w:rPr>
          <w:sz w:val="27"/>
        </w:rPr>
      </w:pPr>
    </w:p>
    <w:p w14:paraId="04049F81" w14:textId="77777777" w:rsidR="004A70EE" w:rsidRDefault="00000000">
      <w:pPr>
        <w:pStyle w:val="Heading2"/>
        <w:numPr>
          <w:ilvl w:val="0"/>
          <w:numId w:val="1"/>
        </w:numPr>
        <w:tabs>
          <w:tab w:val="left" w:pos="356"/>
          <w:tab w:val="left" w:pos="9570"/>
        </w:tabs>
        <w:spacing w:before="1"/>
        <w:ind w:left="355" w:hanging="236"/>
      </w:pPr>
      <w:r>
        <w:rPr>
          <w:color w:val="003365"/>
        </w:rPr>
        <w:t>Date Original Contract</w:t>
      </w:r>
      <w:r>
        <w:rPr>
          <w:color w:val="003365"/>
          <w:spacing w:val="-8"/>
        </w:rPr>
        <w:t xml:space="preserve"> </w:t>
      </w:r>
      <w:r>
        <w:rPr>
          <w:color w:val="003365"/>
        </w:rPr>
        <w:t>Signed:</w:t>
      </w:r>
      <w:r>
        <w:rPr>
          <w:color w:val="003365"/>
          <w:spacing w:val="1"/>
        </w:rPr>
        <w:t xml:space="preserve"> </w:t>
      </w:r>
      <w:r>
        <w:rPr>
          <w:color w:val="003365"/>
          <w:w w:val="99"/>
          <w:u w:val="single" w:color="000000"/>
        </w:rPr>
        <w:t xml:space="preserve"> </w:t>
      </w:r>
      <w:r>
        <w:rPr>
          <w:color w:val="003365"/>
          <w:u w:val="single" w:color="000000"/>
        </w:rPr>
        <w:tab/>
      </w:r>
    </w:p>
    <w:p w14:paraId="4067C9EA" w14:textId="77777777" w:rsidR="004A70EE" w:rsidRDefault="004A70EE">
      <w:pPr>
        <w:pStyle w:val="BodyText"/>
        <w:spacing w:before="11"/>
        <w:rPr>
          <w:b/>
          <w:sz w:val="23"/>
        </w:rPr>
      </w:pPr>
    </w:p>
    <w:p w14:paraId="68B9FCBB" w14:textId="77777777" w:rsidR="004A70EE" w:rsidRDefault="00000000">
      <w:pPr>
        <w:pStyle w:val="ListParagraph"/>
        <w:numPr>
          <w:ilvl w:val="0"/>
          <w:numId w:val="1"/>
        </w:numPr>
        <w:tabs>
          <w:tab w:val="left" w:pos="356"/>
          <w:tab w:val="left" w:pos="9615"/>
        </w:tabs>
        <w:ind w:left="355" w:hanging="236"/>
        <w:rPr>
          <w:b/>
          <w:sz w:val="24"/>
        </w:rPr>
      </w:pPr>
      <w:r>
        <w:rPr>
          <w:b/>
          <w:color w:val="003365"/>
          <w:sz w:val="24"/>
        </w:rPr>
        <w:t>Changes in the Work Originally Contracted</w:t>
      </w:r>
      <w:r>
        <w:rPr>
          <w:b/>
          <w:color w:val="003365"/>
          <w:spacing w:val="-8"/>
          <w:sz w:val="24"/>
        </w:rPr>
        <w:t xml:space="preserve"> </w:t>
      </w:r>
      <w:r>
        <w:rPr>
          <w:b/>
          <w:color w:val="003365"/>
          <w:sz w:val="24"/>
        </w:rPr>
        <w:t>For:</w:t>
      </w:r>
      <w:r>
        <w:rPr>
          <w:b/>
          <w:color w:val="003365"/>
          <w:spacing w:val="-3"/>
          <w:sz w:val="24"/>
        </w:rPr>
        <w:t xml:space="preserve"> </w:t>
      </w:r>
      <w:r>
        <w:rPr>
          <w:b/>
          <w:color w:val="003365"/>
          <w:w w:val="99"/>
          <w:sz w:val="24"/>
          <w:u w:val="single" w:color="000000"/>
        </w:rPr>
        <w:t xml:space="preserve"> </w:t>
      </w:r>
      <w:r>
        <w:rPr>
          <w:b/>
          <w:color w:val="003365"/>
          <w:sz w:val="24"/>
          <w:u w:val="single" w:color="000000"/>
        </w:rPr>
        <w:tab/>
      </w:r>
    </w:p>
    <w:p w14:paraId="42219343" w14:textId="77777777" w:rsidR="004A70EE" w:rsidRDefault="00000000">
      <w:pPr>
        <w:pStyle w:val="BodyText"/>
        <w:spacing w:before="5"/>
        <w:rPr>
          <w:b/>
          <w:sz w:val="16"/>
        </w:rPr>
      </w:pPr>
      <w:r>
        <w:pict w14:anchorId="0639CF4F">
          <v:shape id="_x0000_s1028" style="position:absolute;margin-left:54pt;margin-top:11.55pt;width:468pt;height:.1pt;z-index:-15718912;mso-wrap-distance-left:0;mso-wrap-distance-right:0;mso-position-horizontal-relative:page" coordorigin="1080,231" coordsize="9360,0" path="m1080,231r9359,e" filled="f" strokeweight=".21128mm">
            <v:path arrowok="t"/>
            <w10:wrap type="topAndBottom" anchorx="page"/>
          </v:shape>
        </w:pict>
      </w:r>
      <w:r>
        <w:pict w14:anchorId="72D2CCD5">
          <v:shape id="_x0000_s1027" style="position:absolute;margin-left:54pt;margin-top:25.05pt;width:468pt;height:.1pt;z-index:-15718400;mso-wrap-distance-left:0;mso-wrap-distance-right:0;mso-position-horizontal-relative:page" coordorigin="1080,501" coordsize="9360,0" path="m1080,501r9359,e" filled="f" strokeweight=".21128mm">
            <v:path arrowok="t"/>
            <w10:wrap type="topAndBottom" anchorx="page"/>
          </v:shape>
        </w:pict>
      </w:r>
      <w:r>
        <w:pict w14:anchorId="1C08FDFE">
          <v:shape id="_x0000_s1026" style="position:absolute;margin-left:54pt;margin-top:38.55pt;width:468pt;height:.1pt;z-index:-15717888;mso-wrap-distance-left:0;mso-wrap-distance-right:0;mso-position-horizontal-relative:page" coordorigin="1080,771" coordsize="9360,0" path="m1080,771r9359,e" filled="f" strokeweight=".21128mm">
            <v:path arrowok="t"/>
            <w10:wrap type="topAndBottom" anchorx="page"/>
          </v:shape>
        </w:pict>
      </w:r>
    </w:p>
    <w:p w14:paraId="1D1B3873" w14:textId="77777777" w:rsidR="004A70EE" w:rsidRDefault="004A70EE">
      <w:pPr>
        <w:pStyle w:val="BodyText"/>
        <w:spacing w:before="10"/>
        <w:rPr>
          <w:b/>
          <w:sz w:val="16"/>
        </w:rPr>
      </w:pPr>
    </w:p>
    <w:p w14:paraId="385155B7" w14:textId="77777777" w:rsidR="004A70EE" w:rsidRDefault="004A70EE">
      <w:pPr>
        <w:pStyle w:val="BodyText"/>
        <w:spacing w:before="10"/>
        <w:rPr>
          <w:b/>
          <w:sz w:val="16"/>
        </w:rPr>
      </w:pPr>
    </w:p>
    <w:p w14:paraId="23522154" w14:textId="77777777" w:rsidR="004A70EE" w:rsidRDefault="004A70EE">
      <w:pPr>
        <w:pStyle w:val="BodyText"/>
        <w:spacing w:before="5"/>
        <w:rPr>
          <w:b/>
          <w:sz w:val="15"/>
        </w:rPr>
      </w:pPr>
    </w:p>
    <w:p w14:paraId="20D550CF" w14:textId="77777777" w:rsidR="004A70EE" w:rsidRDefault="00000000">
      <w:pPr>
        <w:pStyle w:val="Heading2"/>
        <w:numPr>
          <w:ilvl w:val="0"/>
          <w:numId w:val="1"/>
        </w:numPr>
        <w:tabs>
          <w:tab w:val="left" w:pos="356"/>
        </w:tabs>
        <w:spacing w:before="100"/>
        <w:ind w:left="355" w:hanging="236"/>
      </w:pPr>
      <w:r>
        <w:rPr>
          <w:color w:val="003365"/>
        </w:rPr>
        <w:t>Price</w:t>
      </w:r>
      <w:r>
        <w:rPr>
          <w:color w:val="003365"/>
          <w:spacing w:val="-1"/>
        </w:rPr>
        <w:t xml:space="preserve"> </w:t>
      </w:r>
      <w:r>
        <w:rPr>
          <w:color w:val="003365"/>
        </w:rPr>
        <w:t>Change:</w:t>
      </w:r>
    </w:p>
    <w:p w14:paraId="3289DF01" w14:textId="77777777" w:rsidR="004A70EE" w:rsidRDefault="00000000">
      <w:pPr>
        <w:pStyle w:val="ListParagraph"/>
        <w:numPr>
          <w:ilvl w:val="1"/>
          <w:numId w:val="1"/>
        </w:numPr>
        <w:tabs>
          <w:tab w:val="left" w:pos="635"/>
          <w:tab w:val="left" w:pos="5065"/>
        </w:tabs>
        <w:ind w:left="634"/>
        <w:rPr>
          <w:sz w:val="24"/>
        </w:rPr>
      </w:pPr>
      <w:r>
        <w:rPr>
          <w:sz w:val="24"/>
        </w:rPr>
        <w:t>Original Contract Price</w:t>
      </w:r>
      <w:r>
        <w:rPr>
          <w:spacing w:val="-5"/>
          <w:sz w:val="24"/>
        </w:rPr>
        <w:t xml:space="preserve"> </w:t>
      </w:r>
      <w:r>
        <w:rPr>
          <w:sz w:val="24"/>
        </w:rPr>
        <w:t xml:space="preserve">$ </w:t>
      </w:r>
      <w:r>
        <w:rPr>
          <w:w w:val="99"/>
          <w:sz w:val="24"/>
          <w:u w:val="single"/>
        </w:rPr>
        <w:t xml:space="preserve"> </w:t>
      </w:r>
      <w:r>
        <w:rPr>
          <w:sz w:val="24"/>
          <w:u w:val="single"/>
        </w:rPr>
        <w:tab/>
      </w:r>
    </w:p>
    <w:p w14:paraId="6E3CFFFA" w14:textId="77777777" w:rsidR="004A70EE" w:rsidRDefault="004A70EE">
      <w:pPr>
        <w:pStyle w:val="BodyText"/>
      </w:pPr>
    </w:p>
    <w:p w14:paraId="35351920" w14:textId="77777777" w:rsidR="004A70EE" w:rsidRDefault="00000000">
      <w:pPr>
        <w:pStyle w:val="ListParagraph"/>
        <w:numPr>
          <w:ilvl w:val="1"/>
          <w:numId w:val="1"/>
        </w:numPr>
        <w:tabs>
          <w:tab w:val="left" w:pos="621"/>
          <w:tab w:val="left" w:pos="5017"/>
        </w:tabs>
        <w:ind w:left="620" w:hanging="261"/>
        <w:rPr>
          <w:sz w:val="24"/>
        </w:rPr>
      </w:pPr>
      <w:r>
        <w:rPr>
          <w:sz w:val="24"/>
        </w:rPr>
        <w:t>Revised Contract Price</w:t>
      </w:r>
      <w:r>
        <w:rPr>
          <w:spacing w:val="-4"/>
          <w:sz w:val="24"/>
        </w:rPr>
        <w:t xml:space="preserve"> </w:t>
      </w:r>
      <w:r>
        <w:rPr>
          <w:sz w:val="24"/>
        </w:rPr>
        <w:t xml:space="preserve">$ </w:t>
      </w:r>
      <w:r>
        <w:rPr>
          <w:w w:val="99"/>
          <w:sz w:val="24"/>
          <w:u w:val="single"/>
        </w:rPr>
        <w:t xml:space="preserve"> </w:t>
      </w:r>
      <w:r>
        <w:rPr>
          <w:sz w:val="24"/>
          <w:u w:val="single"/>
        </w:rPr>
        <w:tab/>
      </w:r>
    </w:p>
    <w:p w14:paraId="5111AB7A" w14:textId="77777777" w:rsidR="004A70EE" w:rsidRDefault="004A70EE">
      <w:pPr>
        <w:pStyle w:val="BodyText"/>
      </w:pPr>
    </w:p>
    <w:p w14:paraId="2DEC52C5" w14:textId="77777777" w:rsidR="004A70EE" w:rsidRDefault="00000000">
      <w:pPr>
        <w:pStyle w:val="Heading2"/>
        <w:numPr>
          <w:ilvl w:val="0"/>
          <w:numId w:val="1"/>
        </w:numPr>
        <w:tabs>
          <w:tab w:val="left" w:pos="356"/>
        </w:tabs>
        <w:ind w:left="355" w:hanging="236"/>
      </w:pPr>
      <w:r>
        <w:rPr>
          <w:color w:val="003365"/>
        </w:rPr>
        <w:t>Acceptance of Change</w:t>
      </w:r>
      <w:r>
        <w:rPr>
          <w:color w:val="003365"/>
          <w:spacing w:val="-1"/>
        </w:rPr>
        <w:t xml:space="preserve"> </w:t>
      </w:r>
      <w:r>
        <w:rPr>
          <w:color w:val="003365"/>
        </w:rPr>
        <w:t>Order:</w:t>
      </w:r>
    </w:p>
    <w:p w14:paraId="5E30152C" w14:textId="77777777" w:rsidR="004A70EE" w:rsidRDefault="004A70EE">
      <w:pPr>
        <w:pStyle w:val="BodyText"/>
        <w:spacing w:before="4"/>
        <w:rPr>
          <w:b/>
          <w:sz w:val="21"/>
        </w:rPr>
      </w:pPr>
    </w:p>
    <w:p w14:paraId="75A92F5E" w14:textId="77777777" w:rsidR="004A70EE" w:rsidRDefault="00000000">
      <w:pPr>
        <w:pStyle w:val="BodyText"/>
        <w:tabs>
          <w:tab w:val="left" w:pos="7157"/>
          <w:tab w:val="left" w:pos="9222"/>
        </w:tabs>
        <w:ind w:left="1037" w:right="1075" w:hanging="918"/>
      </w:pPr>
      <w:r>
        <w:rPr>
          <w:w w:val="95"/>
        </w:rPr>
        <w:t>Signature:</w:t>
      </w:r>
      <w:r>
        <w:rPr>
          <w:w w:val="95"/>
          <w:u w:val="single"/>
        </w:rPr>
        <w:t xml:space="preserve"> </w:t>
      </w:r>
      <w:r>
        <w:rPr>
          <w:w w:val="95"/>
          <w:u w:val="single"/>
        </w:rPr>
        <w:tab/>
      </w:r>
      <w:r>
        <w:t>Date:</w:t>
      </w:r>
      <w:r>
        <w:rPr>
          <w:u w:val="single"/>
        </w:rPr>
        <w:tab/>
      </w:r>
      <w:r>
        <w:t xml:space="preserve"> (Homeowner or</w:t>
      </w:r>
      <w:r>
        <w:rPr>
          <w:spacing w:val="-1"/>
        </w:rPr>
        <w:t xml:space="preserve"> </w:t>
      </w:r>
      <w:r>
        <w:t>Lessee)</w:t>
      </w:r>
    </w:p>
    <w:p w14:paraId="768B290C" w14:textId="77777777" w:rsidR="004A70EE" w:rsidRDefault="00000000">
      <w:pPr>
        <w:pStyle w:val="BodyText"/>
        <w:tabs>
          <w:tab w:val="left" w:pos="7157"/>
          <w:tab w:val="left" w:pos="9222"/>
        </w:tabs>
        <w:ind w:left="1037" w:right="1075" w:hanging="919"/>
      </w:pPr>
      <w:r>
        <w:rPr>
          <w:w w:val="95"/>
        </w:rPr>
        <w:t>Signature:</w:t>
      </w:r>
      <w:r>
        <w:rPr>
          <w:w w:val="95"/>
          <w:u w:val="single"/>
        </w:rPr>
        <w:t xml:space="preserve"> </w:t>
      </w:r>
      <w:r>
        <w:rPr>
          <w:w w:val="95"/>
          <w:u w:val="single"/>
        </w:rPr>
        <w:tab/>
      </w:r>
      <w:r>
        <w:t>Date:</w:t>
      </w:r>
      <w:r>
        <w:rPr>
          <w:u w:val="single"/>
        </w:rPr>
        <w:tab/>
      </w:r>
      <w:r>
        <w:t xml:space="preserve"> (Contractor)</w:t>
      </w:r>
    </w:p>
    <w:p w14:paraId="53B2B3F5" w14:textId="77777777" w:rsidR="004A70EE" w:rsidRDefault="004A70EE">
      <w:pPr>
        <w:pStyle w:val="BodyText"/>
        <w:rPr>
          <w:sz w:val="26"/>
        </w:rPr>
      </w:pPr>
    </w:p>
    <w:p w14:paraId="09AEAEED" w14:textId="77777777" w:rsidR="004A70EE" w:rsidRDefault="004A70EE">
      <w:pPr>
        <w:pStyle w:val="BodyText"/>
        <w:rPr>
          <w:sz w:val="26"/>
        </w:rPr>
      </w:pPr>
    </w:p>
    <w:p w14:paraId="0D796350" w14:textId="77777777" w:rsidR="004A70EE" w:rsidRDefault="004A70EE">
      <w:pPr>
        <w:pStyle w:val="BodyText"/>
        <w:spacing w:before="7"/>
        <w:rPr>
          <w:sz w:val="38"/>
        </w:rPr>
      </w:pPr>
    </w:p>
    <w:p w14:paraId="04E3A3CC" w14:textId="77777777" w:rsidR="004A70EE" w:rsidRDefault="00000000">
      <w:pPr>
        <w:pStyle w:val="Heading2"/>
        <w:ind w:left="119" w:firstLine="0"/>
      </w:pPr>
      <w:r>
        <w:rPr>
          <w:color w:val="5F5F5F"/>
        </w:rPr>
        <w:t>Each party must receive a copy of this signed change order before the revised work can be started.</w:t>
      </w:r>
    </w:p>
    <w:sectPr w:rsidR="004A70EE">
      <w:pgSz w:w="12240" w:h="15840"/>
      <w:pgMar w:top="90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2337"/>
    <w:multiLevelType w:val="hybridMultilevel"/>
    <w:tmpl w:val="4B6CC692"/>
    <w:lvl w:ilvl="0" w:tplc="43F20B96">
      <w:start w:val="1"/>
      <w:numFmt w:val="decimal"/>
      <w:lvlText w:val="%1."/>
      <w:lvlJc w:val="left"/>
      <w:pPr>
        <w:ind w:left="337" w:hanging="218"/>
        <w:jc w:val="left"/>
      </w:pPr>
      <w:rPr>
        <w:rFonts w:ascii="Garamond" w:eastAsia="Garamond" w:hAnsi="Garamond" w:cs="Garamond" w:hint="default"/>
        <w:b/>
        <w:bCs/>
        <w:color w:val="003365"/>
        <w:w w:val="99"/>
        <w:sz w:val="24"/>
        <w:szCs w:val="24"/>
      </w:rPr>
    </w:lvl>
    <w:lvl w:ilvl="1" w:tplc="FDC066B6">
      <w:start w:val="1"/>
      <w:numFmt w:val="upperLetter"/>
      <w:lvlText w:val="%2."/>
      <w:lvlJc w:val="left"/>
      <w:pPr>
        <w:ind w:left="2259" w:hanging="275"/>
        <w:jc w:val="left"/>
      </w:pPr>
      <w:rPr>
        <w:rFonts w:ascii="Garamond" w:eastAsia="Garamond" w:hAnsi="Garamond" w:cs="Garamond" w:hint="default"/>
        <w:w w:val="99"/>
        <w:sz w:val="24"/>
        <w:szCs w:val="24"/>
      </w:rPr>
    </w:lvl>
    <w:lvl w:ilvl="2" w:tplc="B70CEF64">
      <w:numFmt w:val="bullet"/>
      <w:lvlText w:val="•"/>
      <w:lvlJc w:val="left"/>
      <w:pPr>
        <w:ind w:left="2260" w:hanging="275"/>
      </w:pPr>
      <w:rPr>
        <w:rFonts w:hint="default"/>
      </w:rPr>
    </w:lvl>
    <w:lvl w:ilvl="3" w:tplc="8EA61C82">
      <w:numFmt w:val="bullet"/>
      <w:lvlText w:val="•"/>
      <w:lvlJc w:val="left"/>
      <w:pPr>
        <w:ind w:left="3265" w:hanging="275"/>
      </w:pPr>
      <w:rPr>
        <w:rFonts w:hint="default"/>
      </w:rPr>
    </w:lvl>
    <w:lvl w:ilvl="4" w:tplc="26F266B2">
      <w:numFmt w:val="bullet"/>
      <w:lvlText w:val="•"/>
      <w:lvlJc w:val="left"/>
      <w:pPr>
        <w:ind w:left="4270" w:hanging="275"/>
      </w:pPr>
      <w:rPr>
        <w:rFonts w:hint="default"/>
      </w:rPr>
    </w:lvl>
    <w:lvl w:ilvl="5" w:tplc="502E7634">
      <w:numFmt w:val="bullet"/>
      <w:lvlText w:val="•"/>
      <w:lvlJc w:val="left"/>
      <w:pPr>
        <w:ind w:left="5275" w:hanging="275"/>
      </w:pPr>
      <w:rPr>
        <w:rFonts w:hint="default"/>
      </w:rPr>
    </w:lvl>
    <w:lvl w:ilvl="6" w:tplc="4F140DB2">
      <w:numFmt w:val="bullet"/>
      <w:lvlText w:val="•"/>
      <w:lvlJc w:val="left"/>
      <w:pPr>
        <w:ind w:left="6280" w:hanging="275"/>
      </w:pPr>
      <w:rPr>
        <w:rFonts w:hint="default"/>
      </w:rPr>
    </w:lvl>
    <w:lvl w:ilvl="7" w:tplc="D89EC9D6">
      <w:numFmt w:val="bullet"/>
      <w:lvlText w:val="•"/>
      <w:lvlJc w:val="left"/>
      <w:pPr>
        <w:ind w:left="7285" w:hanging="275"/>
      </w:pPr>
      <w:rPr>
        <w:rFonts w:hint="default"/>
      </w:rPr>
    </w:lvl>
    <w:lvl w:ilvl="8" w:tplc="97E25DEA">
      <w:numFmt w:val="bullet"/>
      <w:lvlText w:val="•"/>
      <w:lvlJc w:val="left"/>
      <w:pPr>
        <w:ind w:left="8290" w:hanging="275"/>
      </w:pPr>
      <w:rPr>
        <w:rFonts w:hint="default"/>
      </w:rPr>
    </w:lvl>
  </w:abstractNum>
  <w:abstractNum w:abstractNumId="1" w15:restartNumberingAfterBreak="0">
    <w:nsid w:val="41506186"/>
    <w:multiLevelType w:val="hybridMultilevel"/>
    <w:tmpl w:val="4586A5E6"/>
    <w:lvl w:ilvl="0" w:tplc="D68665E0">
      <w:start w:val="1"/>
      <w:numFmt w:val="decimal"/>
      <w:lvlText w:val="%1."/>
      <w:lvlJc w:val="left"/>
      <w:pPr>
        <w:ind w:left="337" w:hanging="218"/>
        <w:jc w:val="left"/>
      </w:pPr>
      <w:rPr>
        <w:rFonts w:ascii="Garamond" w:eastAsia="Garamond" w:hAnsi="Garamond" w:cs="Garamond" w:hint="default"/>
        <w:b/>
        <w:bCs/>
        <w:color w:val="003365"/>
        <w:w w:val="99"/>
        <w:sz w:val="24"/>
        <w:szCs w:val="24"/>
      </w:rPr>
    </w:lvl>
    <w:lvl w:ilvl="1" w:tplc="992A665C">
      <w:start w:val="1"/>
      <w:numFmt w:val="upperLetter"/>
      <w:lvlText w:val="%2."/>
      <w:lvlJc w:val="left"/>
      <w:pPr>
        <w:ind w:left="2259" w:hanging="275"/>
        <w:jc w:val="left"/>
      </w:pPr>
      <w:rPr>
        <w:rFonts w:ascii="Garamond" w:eastAsia="Garamond" w:hAnsi="Garamond" w:cs="Garamond" w:hint="default"/>
        <w:w w:val="99"/>
        <w:sz w:val="24"/>
        <w:szCs w:val="24"/>
      </w:rPr>
    </w:lvl>
    <w:lvl w:ilvl="2" w:tplc="6D525D3A">
      <w:numFmt w:val="bullet"/>
      <w:lvlText w:val="•"/>
      <w:lvlJc w:val="left"/>
      <w:pPr>
        <w:ind w:left="2260" w:hanging="275"/>
      </w:pPr>
      <w:rPr>
        <w:rFonts w:hint="default"/>
      </w:rPr>
    </w:lvl>
    <w:lvl w:ilvl="3" w:tplc="E3A4B780">
      <w:numFmt w:val="bullet"/>
      <w:lvlText w:val="•"/>
      <w:lvlJc w:val="left"/>
      <w:pPr>
        <w:ind w:left="3265" w:hanging="275"/>
      </w:pPr>
      <w:rPr>
        <w:rFonts w:hint="default"/>
      </w:rPr>
    </w:lvl>
    <w:lvl w:ilvl="4" w:tplc="59048BB0">
      <w:numFmt w:val="bullet"/>
      <w:lvlText w:val="•"/>
      <w:lvlJc w:val="left"/>
      <w:pPr>
        <w:ind w:left="4270" w:hanging="275"/>
      </w:pPr>
      <w:rPr>
        <w:rFonts w:hint="default"/>
      </w:rPr>
    </w:lvl>
    <w:lvl w:ilvl="5" w:tplc="430A26BA">
      <w:numFmt w:val="bullet"/>
      <w:lvlText w:val="•"/>
      <w:lvlJc w:val="left"/>
      <w:pPr>
        <w:ind w:left="5275" w:hanging="275"/>
      </w:pPr>
      <w:rPr>
        <w:rFonts w:hint="default"/>
      </w:rPr>
    </w:lvl>
    <w:lvl w:ilvl="6" w:tplc="396A0136">
      <w:numFmt w:val="bullet"/>
      <w:lvlText w:val="•"/>
      <w:lvlJc w:val="left"/>
      <w:pPr>
        <w:ind w:left="6280" w:hanging="275"/>
      </w:pPr>
      <w:rPr>
        <w:rFonts w:hint="default"/>
      </w:rPr>
    </w:lvl>
    <w:lvl w:ilvl="7" w:tplc="B67C4AE4">
      <w:numFmt w:val="bullet"/>
      <w:lvlText w:val="•"/>
      <w:lvlJc w:val="left"/>
      <w:pPr>
        <w:ind w:left="7285" w:hanging="275"/>
      </w:pPr>
      <w:rPr>
        <w:rFonts w:hint="default"/>
      </w:rPr>
    </w:lvl>
    <w:lvl w:ilvl="8" w:tplc="5B1A7BF8">
      <w:numFmt w:val="bullet"/>
      <w:lvlText w:val="•"/>
      <w:lvlJc w:val="left"/>
      <w:pPr>
        <w:ind w:left="8290" w:hanging="275"/>
      </w:pPr>
      <w:rPr>
        <w:rFonts w:hint="default"/>
      </w:rPr>
    </w:lvl>
  </w:abstractNum>
  <w:abstractNum w:abstractNumId="2" w15:restartNumberingAfterBreak="0">
    <w:nsid w:val="44A106F1"/>
    <w:multiLevelType w:val="hybridMultilevel"/>
    <w:tmpl w:val="0E760AD8"/>
    <w:lvl w:ilvl="0" w:tplc="41745396">
      <w:start w:val="1"/>
      <w:numFmt w:val="decimal"/>
      <w:lvlText w:val="%1."/>
      <w:lvlJc w:val="left"/>
      <w:pPr>
        <w:ind w:left="839" w:hanging="360"/>
        <w:jc w:val="left"/>
      </w:pPr>
      <w:rPr>
        <w:rFonts w:ascii="Garamond" w:eastAsia="Garamond" w:hAnsi="Garamond" w:cs="Garamond" w:hint="default"/>
        <w:w w:val="99"/>
        <w:sz w:val="24"/>
        <w:szCs w:val="24"/>
      </w:rPr>
    </w:lvl>
    <w:lvl w:ilvl="1" w:tplc="FD786706">
      <w:numFmt w:val="bullet"/>
      <w:lvlText w:val="•"/>
      <w:lvlJc w:val="left"/>
      <w:pPr>
        <w:ind w:left="1786" w:hanging="360"/>
      </w:pPr>
      <w:rPr>
        <w:rFonts w:hint="default"/>
      </w:rPr>
    </w:lvl>
    <w:lvl w:ilvl="2" w:tplc="CBFAACA2">
      <w:numFmt w:val="bullet"/>
      <w:lvlText w:val="•"/>
      <w:lvlJc w:val="left"/>
      <w:pPr>
        <w:ind w:left="2732" w:hanging="360"/>
      </w:pPr>
      <w:rPr>
        <w:rFonts w:hint="default"/>
      </w:rPr>
    </w:lvl>
    <w:lvl w:ilvl="3" w:tplc="30FA5AEE">
      <w:numFmt w:val="bullet"/>
      <w:lvlText w:val="•"/>
      <w:lvlJc w:val="left"/>
      <w:pPr>
        <w:ind w:left="3678" w:hanging="360"/>
      </w:pPr>
      <w:rPr>
        <w:rFonts w:hint="default"/>
      </w:rPr>
    </w:lvl>
    <w:lvl w:ilvl="4" w:tplc="E75E8C0A">
      <w:numFmt w:val="bullet"/>
      <w:lvlText w:val="•"/>
      <w:lvlJc w:val="left"/>
      <w:pPr>
        <w:ind w:left="4624" w:hanging="360"/>
      </w:pPr>
      <w:rPr>
        <w:rFonts w:hint="default"/>
      </w:rPr>
    </w:lvl>
    <w:lvl w:ilvl="5" w:tplc="CD48E646">
      <w:numFmt w:val="bullet"/>
      <w:lvlText w:val="•"/>
      <w:lvlJc w:val="left"/>
      <w:pPr>
        <w:ind w:left="5570" w:hanging="360"/>
      </w:pPr>
      <w:rPr>
        <w:rFonts w:hint="default"/>
      </w:rPr>
    </w:lvl>
    <w:lvl w:ilvl="6" w:tplc="97C4D0E8">
      <w:numFmt w:val="bullet"/>
      <w:lvlText w:val="•"/>
      <w:lvlJc w:val="left"/>
      <w:pPr>
        <w:ind w:left="6516" w:hanging="360"/>
      </w:pPr>
      <w:rPr>
        <w:rFonts w:hint="default"/>
      </w:rPr>
    </w:lvl>
    <w:lvl w:ilvl="7" w:tplc="E2E29CA8">
      <w:numFmt w:val="bullet"/>
      <w:lvlText w:val="•"/>
      <w:lvlJc w:val="left"/>
      <w:pPr>
        <w:ind w:left="7462" w:hanging="360"/>
      </w:pPr>
      <w:rPr>
        <w:rFonts w:hint="default"/>
      </w:rPr>
    </w:lvl>
    <w:lvl w:ilvl="8" w:tplc="7CB2172C">
      <w:numFmt w:val="bullet"/>
      <w:lvlText w:val="•"/>
      <w:lvlJc w:val="left"/>
      <w:pPr>
        <w:ind w:left="8408" w:hanging="360"/>
      </w:pPr>
      <w:rPr>
        <w:rFonts w:hint="default"/>
      </w:rPr>
    </w:lvl>
  </w:abstractNum>
  <w:num w:numId="1" w16cid:durableId="163282111">
    <w:abstractNumId w:val="1"/>
  </w:num>
  <w:num w:numId="2" w16cid:durableId="1636980355">
    <w:abstractNumId w:val="2"/>
  </w:num>
  <w:num w:numId="3" w16cid:durableId="203711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A70EE"/>
    <w:rsid w:val="004A70EE"/>
    <w:rsid w:val="00FE3FB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717D6FBA"/>
  <w15:docId w15:val="{7FA44B88-08E6-46C7-B0B2-FCDC95A8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1"/>
      <w:ind w:left="19"/>
      <w:jc w:val="center"/>
      <w:outlineLvl w:val="0"/>
    </w:pPr>
    <w:rPr>
      <w:b/>
      <w:bCs/>
      <w:sz w:val="32"/>
      <w:szCs w:val="32"/>
    </w:rPr>
  </w:style>
  <w:style w:type="paragraph" w:styleId="Heading2">
    <w:name w:val="heading 2"/>
    <w:basedOn w:val="Normal"/>
    <w:uiPriority w:val="9"/>
    <w:unhideWhenUsed/>
    <w:qFormat/>
    <w:pPr>
      <w:ind w:left="355" w:hanging="23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54" w:hanging="23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2022-10-28T17:11:00Z</dcterms:created>
  <dcterms:modified xsi:type="dcterms:W3CDTF">2022-10-28T17:11:00Z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2006-05-24T00:00:00Z</vt:filetime>
  </property>
  <property fmtid="{D5CDD505-2E9C-101B-9397-08002B2CF9AE}" pid="3" name="Creator">
    <vt:lpwstr>PScript5.dll Version 5.2.2</vt:lpwstr>
  </property>
  <property fmtid="{D5CDD505-2E9C-101B-9397-08002B2CF9AE}" pid="4" name="LastSaved">
    <vt:filetime>2022-10-28T00:00:00Z</vt:filetime>
  </property>
</Properties>
</file>