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0D5C" w14:textId="77777777" w:rsidR="00DA71A1" w:rsidRDefault="00DA71A1">
      <w:pPr>
        <w:pStyle w:val="BodyText"/>
        <w:spacing w:before="3"/>
        <w:rPr>
          <w:rFonts w:ascii="Times New Roman"/>
          <w:sz w:val="15"/>
        </w:rPr>
      </w:pPr>
    </w:p>
    <w:p w14:paraId="22CF6A93" w14:textId="77777777" w:rsidR="00DA71A1" w:rsidRDefault="00000000">
      <w:pPr>
        <w:pStyle w:val="Title"/>
      </w:pPr>
      <w:r>
        <w:t>Contract for Construction Work</w:t>
      </w:r>
    </w:p>
    <w:p w14:paraId="0A384F77" w14:textId="77777777" w:rsidR="00DA71A1" w:rsidRDefault="00000000">
      <w:pPr>
        <w:tabs>
          <w:tab w:val="left" w:pos="4847"/>
          <w:tab w:val="left" w:pos="7954"/>
        </w:tabs>
        <w:spacing w:before="1" w:line="237" w:lineRule="auto"/>
        <w:ind w:left="100" w:right="847" w:hanging="16"/>
        <w:jc w:val="center"/>
      </w:pPr>
      <w:r>
        <w:t xml:space="preserve">This is a contract for construction work to be performed by </w:t>
      </w:r>
      <w:proofErr w:type="gramStart"/>
      <w:r>
        <w:rPr>
          <w:b/>
          <w:i/>
        </w:rPr>
        <w:t>_</w:t>
      </w:r>
      <w:r>
        <w:rPr>
          <w:i/>
          <w:u w:val="single"/>
        </w:rPr>
        <w:t>(</w:t>
      </w:r>
      <w:proofErr w:type="gramEnd"/>
      <w:r>
        <w:rPr>
          <w:i/>
          <w:u w:val="single"/>
        </w:rPr>
        <w:t>Insert your Business name</w:t>
      </w:r>
      <w:r>
        <w:rPr>
          <w:u w:val="single"/>
        </w:rPr>
        <w:t>)</w:t>
      </w:r>
      <w:r>
        <w:t xml:space="preserve"> for</w:t>
      </w:r>
      <w:r>
        <w:rPr>
          <w:i/>
        </w:rPr>
        <w:t>_</w:t>
      </w:r>
      <w:r>
        <w:rPr>
          <w:i/>
          <w:u w:val="single"/>
        </w:rPr>
        <w:t xml:space="preserve"> (Enter homeowner’s name)</w:t>
      </w:r>
      <w:r>
        <w:rPr>
          <w:i/>
        </w:rPr>
        <w:t xml:space="preserve"> </w:t>
      </w:r>
      <w:r>
        <w:t>made</w:t>
      </w:r>
      <w:r>
        <w:rPr>
          <w:spacing w:val="-8"/>
        </w:rPr>
        <w:t xml:space="preserve"> </w:t>
      </w:r>
      <w:r>
        <w:t>this</w:t>
      </w:r>
      <w:r>
        <w:rPr>
          <w:spacing w:val="-4"/>
        </w:rPr>
        <w:t xml:space="preserve"> </w:t>
      </w:r>
      <w:r>
        <w:t>_</w:t>
      </w:r>
      <w:r>
        <w:rPr>
          <w:u w:val="single"/>
        </w:rPr>
        <w:t xml:space="preserve"> </w:t>
      </w:r>
      <w:r>
        <w:rPr>
          <w:u w:val="single"/>
        </w:rPr>
        <w:tab/>
      </w:r>
      <w:r>
        <w:t>day</w:t>
      </w:r>
      <w:r>
        <w:rPr>
          <w:spacing w:val="-2"/>
        </w:rPr>
        <w:t xml:space="preserve"> </w:t>
      </w:r>
      <w:r>
        <w:t>of</w:t>
      </w:r>
      <w:r>
        <w:rPr>
          <w:u w:val="single"/>
        </w:rPr>
        <w:t xml:space="preserve"> </w:t>
      </w:r>
      <w:r>
        <w:rPr>
          <w:u w:val="single"/>
        </w:rPr>
        <w:tab/>
      </w:r>
      <w:r>
        <w:rPr>
          <w:spacing w:val="-17"/>
        </w:rPr>
        <w:t>.</w:t>
      </w:r>
    </w:p>
    <w:p w14:paraId="2D4D3557" w14:textId="77777777" w:rsidR="00DA71A1" w:rsidRDefault="00DA71A1">
      <w:pPr>
        <w:pStyle w:val="BodyText"/>
        <w:spacing w:before="11"/>
        <w:rPr>
          <w:sz w:val="29"/>
        </w:rPr>
      </w:pPr>
    </w:p>
    <w:p w14:paraId="06040B6C" w14:textId="77777777" w:rsidR="00DA71A1" w:rsidRDefault="00000000">
      <w:pPr>
        <w:pStyle w:val="Heading1"/>
        <w:spacing w:before="52"/>
      </w:pPr>
      <w:r>
        <w:t>INFORMATION</w:t>
      </w:r>
    </w:p>
    <w:p w14:paraId="6436E647" w14:textId="77777777" w:rsidR="00DA71A1" w:rsidRDefault="00000000">
      <w:pPr>
        <w:pStyle w:val="Heading2"/>
        <w:numPr>
          <w:ilvl w:val="0"/>
          <w:numId w:val="2"/>
        </w:numPr>
        <w:tabs>
          <w:tab w:val="left" w:pos="1541"/>
        </w:tabs>
        <w:spacing w:line="267" w:lineRule="exact"/>
        <w:ind w:hanging="361"/>
      </w:pPr>
      <w:r>
        <w:t>License</w:t>
      </w:r>
      <w:r>
        <w:rPr>
          <w:spacing w:val="-3"/>
        </w:rPr>
        <w:t xml:space="preserve"> </w:t>
      </w:r>
      <w:r>
        <w:t>No.</w:t>
      </w:r>
    </w:p>
    <w:p w14:paraId="292D2CE7" w14:textId="77777777" w:rsidR="00DA71A1" w:rsidRDefault="00000000">
      <w:pPr>
        <w:ind w:left="1540"/>
        <w:rPr>
          <w:i/>
        </w:rPr>
      </w:pPr>
      <w:r>
        <w:rPr>
          <w:i/>
        </w:rPr>
        <w:t>[ Insert CCB license number</w:t>
      </w:r>
      <w:proofErr w:type="gramStart"/>
      <w:r>
        <w:rPr>
          <w:i/>
        </w:rPr>
        <w:t>.</w:t>
      </w:r>
      <w:r>
        <w:rPr>
          <w:i/>
          <w:spacing w:val="-13"/>
        </w:rPr>
        <w:t xml:space="preserve"> </w:t>
      </w:r>
      <w:r>
        <w:rPr>
          <w:i/>
        </w:rPr>
        <w:t>]</w:t>
      </w:r>
      <w:proofErr w:type="gramEnd"/>
    </w:p>
    <w:p w14:paraId="45205E1A" w14:textId="77777777" w:rsidR="00DA71A1" w:rsidRDefault="00DA71A1">
      <w:pPr>
        <w:pStyle w:val="BodyText"/>
        <w:spacing w:before="1"/>
        <w:rPr>
          <w:i/>
        </w:rPr>
      </w:pPr>
    </w:p>
    <w:p w14:paraId="05C6F087" w14:textId="5BF7E9FA" w:rsidR="00DA71A1" w:rsidRDefault="00000000">
      <w:pPr>
        <w:pStyle w:val="Heading2"/>
        <w:numPr>
          <w:ilvl w:val="0"/>
          <w:numId w:val="2"/>
        </w:numPr>
        <w:tabs>
          <w:tab w:val="left" w:pos="1541"/>
        </w:tabs>
        <w:ind w:hanging="361"/>
      </w:pPr>
      <w:r>
        <w:t>ABC is located</w:t>
      </w:r>
      <w:r>
        <w:rPr>
          <w:spacing w:val="-3"/>
        </w:rPr>
        <w:t xml:space="preserve"> </w:t>
      </w:r>
      <w:r>
        <w:t>at:</w:t>
      </w:r>
    </w:p>
    <w:p w14:paraId="3C061FCB" w14:textId="77777777" w:rsidR="00DA71A1" w:rsidRDefault="00000000">
      <w:pPr>
        <w:ind w:left="1540"/>
        <w:rPr>
          <w:i/>
        </w:rPr>
      </w:pPr>
      <w:r>
        <w:rPr>
          <w:i/>
        </w:rPr>
        <w:t>[ Insert Business address and phone number</w:t>
      </w:r>
      <w:proofErr w:type="gramStart"/>
      <w:r>
        <w:rPr>
          <w:i/>
        </w:rPr>
        <w:t>. ]</w:t>
      </w:r>
      <w:proofErr w:type="gramEnd"/>
    </w:p>
    <w:p w14:paraId="51FE83CA" w14:textId="77777777" w:rsidR="00DA71A1" w:rsidRDefault="00DA71A1">
      <w:pPr>
        <w:pStyle w:val="BodyText"/>
        <w:spacing w:before="1"/>
        <w:rPr>
          <w:i/>
        </w:rPr>
      </w:pPr>
    </w:p>
    <w:p w14:paraId="2C12BC71" w14:textId="77777777" w:rsidR="00DA71A1" w:rsidRDefault="00000000">
      <w:pPr>
        <w:pStyle w:val="Heading2"/>
        <w:numPr>
          <w:ilvl w:val="0"/>
          <w:numId w:val="2"/>
        </w:numPr>
        <w:tabs>
          <w:tab w:val="left" w:pos="1541"/>
        </w:tabs>
        <w:ind w:hanging="361"/>
      </w:pPr>
      <w:r>
        <w:t>HOMEOWNER’s name and</w:t>
      </w:r>
      <w:r>
        <w:rPr>
          <w:spacing w:val="-4"/>
        </w:rPr>
        <w:t xml:space="preserve"> </w:t>
      </w:r>
      <w:r>
        <w:t>address:</w:t>
      </w:r>
    </w:p>
    <w:p w14:paraId="65D40FA5" w14:textId="77777777" w:rsidR="00DA71A1" w:rsidRDefault="00000000">
      <w:pPr>
        <w:ind w:left="1540"/>
        <w:rPr>
          <w:i/>
        </w:rPr>
      </w:pPr>
      <w:r>
        <w:rPr>
          <w:i/>
        </w:rPr>
        <w:t>[ Insert homeowner’s name, address and phone number</w:t>
      </w:r>
      <w:proofErr w:type="gramStart"/>
      <w:r>
        <w:rPr>
          <w:i/>
        </w:rPr>
        <w:t>. ]</w:t>
      </w:r>
      <w:proofErr w:type="gramEnd"/>
    </w:p>
    <w:p w14:paraId="1369098E" w14:textId="77777777" w:rsidR="00DA71A1" w:rsidRDefault="00DA71A1">
      <w:pPr>
        <w:pStyle w:val="BodyText"/>
        <w:spacing w:before="1"/>
        <w:rPr>
          <w:i/>
        </w:rPr>
      </w:pPr>
    </w:p>
    <w:p w14:paraId="3FA0538B" w14:textId="77777777" w:rsidR="00DA71A1" w:rsidRDefault="00000000">
      <w:pPr>
        <w:pStyle w:val="Heading2"/>
        <w:numPr>
          <w:ilvl w:val="0"/>
          <w:numId w:val="2"/>
        </w:numPr>
        <w:tabs>
          <w:tab w:val="left" w:pos="1541"/>
        </w:tabs>
        <w:spacing w:line="267" w:lineRule="exact"/>
        <w:ind w:hanging="361"/>
      </w:pPr>
      <w:r>
        <w:t>The work site is located</w:t>
      </w:r>
      <w:r>
        <w:rPr>
          <w:spacing w:val="-9"/>
        </w:rPr>
        <w:t xml:space="preserve"> </w:t>
      </w:r>
      <w:r>
        <w:t>at:</w:t>
      </w:r>
    </w:p>
    <w:p w14:paraId="04B1D5DD" w14:textId="77777777" w:rsidR="00DA71A1" w:rsidRDefault="00000000">
      <w:pPr>
        <w:spacing w:line="267" w:lineRule="exact"/>
        <w:ind w:left="1540"/>
        <w:rPr>
          <w:i/>
        </w:rPr>
      </w:pPr>
      <w:r>
        <w:rPr>
          <w:i/>
        </w:rPr>
        <w:t>[ Insert work site address or location of job site</w:t>
      </w:r>
      <w:proofErr w:type="gramStart"/>
      <w:r>
        <w:rPr>
          <w:i/>
        </w:rPr>
        <w:t>. ]</w:t>
      </w:r>
      <w:proofErr w:type="gramEnd"/>
    </w:p>
    <w:p w14:paraId="35663502" w14:textId="77777777" w:rsidR="00DA71A1" w:rsidRDefault="00DA71A1">
      <w:pPr>
        <w:pStyle w:val="BodyText"/>
        <w:spacing w:before="2"/>
        <w:rPr>
          <w:i/>
          <w:sz w:val="24"/>
        </w:rPr>
      </w:pPr>
    </w:p>
    <w:p w14:paraId="2D0C70A2" w14:textId="77777777" w:rsidR="00DA71A1" w:rsidRDefault="00000000">
      <w:pPr>
        <w:pStyle w:val="Heading1"/>
      </w:pPr>
      <w:r>
        <w:t>SCOPE OF WORK</w:t>
      </w:r>
    </w:p>
    <w:p w14:paraId="5149C7B3" w14:textId="77777777" w:rsidR="00DA71A1" w:rsidRDefault="00000000">
      <w:pPr>
        <w:pStyle w:val="BodyText"/>
        <w:spacing w:line="267" w:lineRule="exact"/>
        <w:ind w:left="551"/>
      </w:pPr>
      <w:r>
        <w:t>ABC shall perform the following work for HOMEOWNER:</w:t>
      </w:r>
    </w:p>
    <w:p w14:paraId="167EF77F" w14:textId="77777777" w:rsidR="00DA71A1" w:rsidRDefault="00000000">
      <w:pPr>
        <w:spacing w:before="1"/>
        <w:ind w:left="1540" w:right="224"/>
        <w:rPr>
          <w:i/>
        </w:rPr>
      </w:pPr>
      <w:r>
        <w:rPr>
          <w:i/>
        </w:rPr>
        <w:t>[ Insert description of the work to be performed, who is paying for materials, material specifications if any, who is responsible to obtain permits, a reference to contract drawings if any and any other terms that define the scope of work</w:t>
      </w:r>
      <w:proofErr w:type="gramStart"/>
      <w:r>
        <w:rPr>
          <w:i/>
        </w:rPr>
        <w:t>. ]</w:t>
      </w:r>
      <w:proofErr w:type="gramEnd"/>
    </w:p>
    <w:p w14:paraId="1FE971F8" w14:textId="77777777" w:rsidR="00DA71A1" w:rsidRDefault="00DA71A1">
      <w:pPr>
        <w:pStyle w:val="BodyText"/>
        <w:spacing w:before="3"/>
        <w:rPr>
          <w:i/>
          <w:sz w:val="24"/>
        </w:rPr>
      </w:pPr>
    </w:p>
    <w:p w14:paraId="59C5FEB9" w14:textId="77777777" w:rsidR="00DA71A1" w:rsidRDefault="00000000">
      <w:pPr>
        <w:pStyle w:val="Heading1"/>
      </w:pPr>
      <w:r>
        <w:t>PAYMENT TERMS</w:t>
      </w:r>
    </w:p>
    <w:p w14:paraId="1BC9F1ED" w14:textId="77777777" w:rsidR="00DA71A1" w:rsidRDefault="00000000">
      <w:pPr>
        <w:pStyle w:val="BodyText"/>
        <w:spacing w:line="267" w:lineRule="exact"/>
        <w:ind w:left="460"/>
      </w:pPr>
      <w:r>
        <w:t>HOMEOWNER shall pay for the work on the following schedule:</w:t>
      </w:r>
    </w:p>
    <w:p w14:paraId="2D52C819" w14:textId="77777777" w:rsidR="00DA71A1" w:rsidRDefault="00000000">
      <w:pPr>
        <w:ind w:left="1540"/>
        <w:rPr>
          <w:i/>
        </w:rPr>
      </w:pPr>
      <w:r>
        <w:rPr>
          <w:i/>
        </w:rPr>
        <w:t>[ Insert the payment schedule</w:t>
      </w:r>
      <w:proofErr w:type="gramStart"/>
      <w:r>
        <w:rPr>
          <w:i/>
        </w:rPr>
        <w:t>. ]</w:t>
      </w:r>
      <w:proofErr w:type="gramEnd"/>
    </w:p>
    <w:p w14:paraId="5BD326FF" w14:textId="77777777" w:rsidR="00DA71A1" w:rsidRDefault="00DA71A1">
      <w:pPr>
        <w:pStyle w:val="BodyText"/>
        <w:spacing w:before="3"/>
        <w:rPr>
          <w:i/>
        </w:rPr>
      </w:pPr>
    </w:p>
    <w:p w14:paraId="4E8BDC27" w14:textId="77777777" w:rsidR="00DA71A1" w:rsidRDefault="00000000">
      <w:pPr>
        <w:pStyle w:val="Heading1"/>
      </w:pPr>
      <w:r>
        <w:t>EXPLANATION OF HOMEOWNER RIGHTS</w:t>
      </w:r>
    </w:p>
    <w:p w14:paraId="6689A400" w14:textId="77777777" w:rsidR="00DA71A1" w:rsidRDefault="00000000">
      <w:pPr>
        <w:pStyle w:val="ListParagraph"/>
        <w:numPr>
          <w:ilvl w:val="0"/>
          <w:numId w:val="1"/>
        </w:numPr>
        <w:tabs>
          <w:tab w:val="left" w:pos="1541"/>
        </w:tabs>
        <w:ind w:right="270"/>
      </w:pPr>
      <w:r>
        <w:t>Consumers have the right to receive the products and services agreed to in the contract.</w:t>
      </w:r>
    </w:p>
    <w:p w14:paraId="49657A0D" w14:textId="77777777" w:rsidR="00DA71A1" w:rsidRDefault="00DA71A1">
      <w:pPr>
        <w:pStyle w:val="BodyText"/>
      </w:pPr>
    </w:p>
    <w:p w14:paraId="55082DB2" w14:textId="77777777" w:rsidR="00DA71A1" w:rsidRDefault="00000000">
      <w:pPr>
        <w:pStyle w:val="ListParagraph"/>
        <w:numPr>
          <w:ilvl w:val="0"/>
          <w:numId w:val="1"/>
        </w:numPr>
        <w:tabs>
          <w:tab w:val="left" w:pos="1541"/>
        </w:tabs>
        <w:ind w:right="510"/>
      </w:pPr>
      <w:r>
        <w:t>Consumers have the right to resolve disputes through means outlined in the contract.</w:t>
      </w:r>
    </w:p>
    <w:p w14:paraId="35CDF1DD" w14:textId="77777777" w:rsidR="00DA71A1" w:rsidRDefault="00DA71A1">
      <w:pPr>
        <w:pStyle w:val="BodyText"/>
      </w:pPr>
    </w:p>
    <w:p w14:paraId="38C469DA" w14:textId="77777777" w:rsidR="00DA71A1" w:rsidRDefault="00000000">
      <w:pPr>
        <w:pStyle w:val="ListParagraph"/>
        <w:numPr>
          <w:ilvl w:val="0"/>
          <w:numId w:val="1"/>
        </w:numPr>
        <w:tabs>
          <w:tab w:val="left" w:pos="1541"/>
        </w:tabs>
        <w:spacing w:before="1" w:line="237" w:lineRule="auto"/>
        <w:ind w:right="452"/>
        <w:rPr>
          <w:sz w:val="24"/>
        </w:rPr>
      </w:pPr>
      <w:r>
        <w:t>Consumers have the right to file a complaint with the CCB. Any arbitration or mediation clauses in the contract may need to be complied with during the resolution of the CCB</w:t>
      </w:r>
      <w:r>
        <w:rPr>
          <w:spacing w:val="-4"/>
        </w:rPr>
        <w:t xml:space="preserve"> </w:t>
      </w:r>
      <w:r>
        <w:t>complaint.</w:t>
      </w:r>
    </w:p>
    <w:p w14:paraId="621D9D5F" w14:textId="77777777" w:rsidR="00DA71A1" w:rsidRDefault="00DA71A1">
      <w:pPr>
        <w:pStyle w:val="BodyText"/>
        <w:spacing w:before="4"/>
        <w:rPr>
          <w:sz w:val="24"/>
        </w:rPr>
      </w:pPr>
    </w:p>
    <w:p w14:paraId="252B22CD" w14:textId="77777777" w:rsidR="00DA71A1" w:rsidRDefault="00000000">
      <w:pPr>
        <w:pStyle w:val="Heading1"/>
      </w:pPr>
      <w:r>
        <w:t>EXPLANATION OF MEDIATION OR ARBITRATION CLAUSE</w:t>
      </w:r>
    </w:p>
    <w:p w14:paraId="02E2CB6C" w14:textId="77777777" w:rsidR="00DA71A1" w:rsidRDefault="00000000">
      <w:pPr>
        <w:pStyle w:val="BodyText"/>
        <w:ind w:left="100" w:right="107"/>
      </w:pPr>
      <w:r>
        <w:t>An “arbitration or mediation clause” is a written portion of a contract designed to settle how the parties will solve disputes that may arise during, or after the construction project. Arbitration</w:t>
      </w:r>
    </w:p>
    <w:p w14:paraId="51A2A382" w14:textId="77777777" w:rsidR="00DA71A1" w:rsidRDefault="00000000">
      <w:pPr>
        <w:pStyle w:val="BodyText"/>
        <w:ind w:left="100" w:right="129"/>
      </w:pPr>
      <w:r>
        <w:t>clauses are very important. They may limit a consumer’s ability to have their dispute resolved by the Oregon court system or the Oregon Construction Contractors Board.</w:t>
      </w:r>
    </w:p>
    <w:p w14:paraId="676791AF" w14:textId="77777777" w:rsidR="00DA71A1" w:rsidRDefault="00DA71A1">
      <w:pPr>
        <w:pStyle w:val="BodyText"/>
      </w:pPr>
    </w:p>
    <w:p w14:paraId="0B4CE728" w14:textId="77777777" w:rsidR="00DA71A1" w:rsidRDefault="00000000">
      <w:pPr>
        <w:pStyle w:val="BodyText"/>
        <w:tabs>
          <w:tab w:val="left" w:pos="1540"/>
        </w:tabs>
        <w:ind w:left="820"/>
      </w:pPr>
      <w:r>
        <w:rPr>
          <w:rFonts w:ascii="Webdings" w:hAnsi="Webdings"/>
        </w:rPr>
        <w:t></w:t>
      </w:r>
      <w:r>
        <w:rPr>
          <w:rFonts w:ascii="Times New Roman" w:hAnsi="Times New Roman"/>
        </w:rPr>
        <w:tab/>
      </w:r>
      <w:r>
        <w:t>This contract contains an arbitration or mediation</w:t>
      </w:r>
      <w:r>
        <w:rPr>
          <w:spacing w:val="-10"/>
        </w:rPr>
        <w:t xml:space="preserve"> </w:t>
      </w:r>
      <w:r>
        <w:t>clause.</w:t>
      </w:r>
    </w:p>
    <w:p w14:paraId="204C9152" w14:textId="77777777" w:rsidR="00DA71A1" w:rsidRDefault="00000000">
      <w:pPr>
        <w:pStyle w:val="BodyText"/>
        <w:tabs>
          <w:tab w:val="left" w:pos="1540"/>
        </w:tabs>
        <w:ind w:left="820"/>
      </w:pPr>
      <w:r>
        <w:rPr>
          <w:rFonts w:ascii="Webdings" w:hAnsi="Webdings"/>
        </w:rPr>
        <w:t></w:t>
      </w:r>
      <w:r>
        <w:rPr>
          <w:rFonts w:ascii="Times New Roman" w:hAnsi="Times New Roman"/>
        </w:rPr>
        <w:tab/>
      </w:r>
      <w:r>
        <w:t>This contract DOES NOT contain an arbitration or mediation</w:t>
      </w:r>
      <w:r>
        <w:rPr>
          <w:spacing w:val="-13"/>
        </w:rPr>
        <w:t xml:space="preserve"> </w:t>
      </w:r>
      <w:r>
        <w:t>clause.</w:t>
      </w:r>
    </w:p>
    <w:p w14:paraId="346FBB93" w14:textId="77777777" w:rsidR="00DA71A1" w:rsidRDefault="00DA71A1">
      <w:pPr>
        <w:sectPr w:rsidR="00DA71A1">
          <w:headerReference w:type="default" r:id="rId7"/>
          <w:footerReference w:type="default" r:id="rId8"/>
          <w:type w:val="continuous"/>
          <w:pgSz w:w="12240" w:h="15840"/>
          <w:pgMar w:top="1740" w:right="1680" w:bottom="900" w:left="1700" w:header="721" w:footer="702" w:gutter="0"/>
          <w:cols w:space="720"/>
        </w:sectPr>
      </w:pPr>
    </w:p>
    <w:p w14:paraId="3D7BC680" w14:textId="77777777" w:rsidR="00DA71A1" w:rsidRDefault="00DA71A1">
      <w:pPr>
        <w:pStyle w:val="BodyText"/>
        <w:rPr>
          <w:sz w:val="20"/>
        </w:rPr>
      </w:pPr>
    </w:p>
    <w:p w14:paraId="507AFD02" w14:textId="77777777" w:rsidR="00DA71A1" w:rsidRDefault="00DA71A1">
      <w:pPr>
        <w:pStyle w:val="BodyText"/>
        <w:spacing w:before="2"/>
        <w:rPr>
          <w:sz w:val="15"/>
        </w:rPr>
      </w:pPr>
    </w:p>
    <w:p w14:paraId="19490DC5" w14:textId="67EA3A16" w:rsidR="00DA71A1" w:rsidRDefault="00000000">
      <w:pPr>
        <w:pStyle w:val="BodyText"/>
        <w:spacing w:before="56"/>
        <w:ind w:left="100" w:right="162"/>
      </w:pPr>
      <w:r>
        <w:t>The Oregon Construction Contractors Board urges consumers to read and understand the entire contract – including any arbitration clause before signing a construction contract. Consumers are not obligated to accept contract terms proposed by the contractor, including arbitration provisions. These may be negotiated to the satisfaction of both parties.</w:t>
      </w:r>
    </w:p>
    <w:p w14:paraId="22A20274" w14:textId="77777777" w:rsidR="00DA71A1" w:rsidRDefault="00DA71A1">
      <w:pPr>
        <w:pStyle w:val="BodyText"/>
        <w:rPr>
          <w:sz w:val="20"/>
        </w:rPr>
      </w:pPr>
    </w:p>
    <w:p w14:paraId="3C44E559" w14:textId="77777777" w:rsidR="00DA71A1" w:rsidRDefault="00DA71A1">
      <w:pPr>
        <w:pStyle w:val="BodyText"/>
        <w:rPr>
          <w:sz w:val="20"/>
        </w:rPr>
      </w:pPr>
    </w:p>
    <w:p w14:paraId="3A1F4C91" w14:textId="77777777" w:rsidR="00DA71A1" w:rsidRDefault="00000000">
      <w:pPr>
        <w:pStyle w:val="BodyText"/>
        <w:spacing w:before="10"/>
        <w:rPr>
          <w:sz w:val="19"/>
        </w:rPr>
      </w:pPr>
      <w:r>
        <w:pict w14:anchorId="70C3FD25">
          <v:rect id="_x0000_s2053" style="position:absolute;margin-left:90pt;margin-top:14.1pt;width:2in;height:.7pt;z-index:-15728128;mso-wrap-distance-left:0;mso-wrap-distance-right:0;mso-position-horizontal-relative:page" fillcolor="black" stroked="f">
            <w10:wrap type="topAndBottom" anchorx="page"/>
          </v:rect>
        </w:pict>
      </w:r>
      <w:r>
        <w:pict w14:anchorId="29D35B78">
          <v:rect id="_x0000_s2052" style="position:absolute;margin-left:252.05pt;margin-top:14.1pt;width:36pt;height:.7pt;z-index:-15727616;mso-wrap-distance-left:0;mso-wrap-distance-right:0;mso-position-horizontal-relative:page" fillcolor="black" stroked="f">
            <w10:wrap type="topAndBottom" anchorx="page"/>
          </v:rect>
        </w:pict>
      </w:r>
      <w:r>
        <w:pict w14:anchorId="2C68DB25">
          <v:rect id="_x0000_s2051" style="position:absolute;margin-left:324.05pt;margin-top:14.1pt;width:2in;height:.7pt;z-index:-15727104;mso-wrap-distance-left:0;mso-wrap-distance-right:0;mso-position-horizontal-relative:page" fillcolor="black" stroked="f">
            <w10:wrap type="topAndBottom" anchorx="page"/>
          </v:rect>
        </w:pict>
      </w:r>
      <w:r>
        <w:pict w14:anchorId="4DABD808">
          <v:rect id="_x0000_s2050" style="position:absolute;margin-left:486.1pt;margin-top:14.1pt;width:36pt;height:.7pt;z-index:-15726592;mso-wrap-distance-left:0;mso-wrap-distance-right:0;mso-position-horizontal-relative:page" fillcolor="black" stroked="f">
            <w10:wrap type="topAndBottom" anchorx="page"/>
          </v:rect>
        </w:pict>
      </w:r>
    </w:p>
    <w:p w14:paraId="5DC92A38" w14:textId="77777777" w:rsidR="00DA71A1" w:rsidRDefault="00000000">
      <w:pPr>
        <w:pStyle w:val="BodyText"/>
        <w:tabs>
          <w:tab w:val="left" w:pos="3340"/>
          <w:tab w:val="left" w:pos="4781"/>
          <w:tab w:val="left" w:pos="8021"/>
        </w:tabs>
        <w:ind w:left="4781" w:right="409" w:hanging="4681"/>
      </w:pPr>
      <w:r>
        <w:t>Homeowner</w:t>
      </w:r>
      <w:r>
        <w:tab/>
        <w:t>Date</w:t>
      </w:r>
      <w:r>
        <w:tab/>
        <w:t>John</w:t>
      </w:r>
      <w:r>
        <w:rPr>
          <w:spacing w:val="-1"/>
        </w:rPr>
        <w:t xml:space="preserve"> </w:t>
      </w:r>
      <w:r>
        <w:t>Smith,</w:t>
      </w:r>
      <w:r>
        <w:rPr>
          <w:spacing w:val="-2"/>
        </w:rPr>
        <w:t xml:space="preserve"> </w:t>
      </w:r>
      <w:r>
        <w:t>Manager</w:t>
      </w:r>
      <w:r>
        <w:tab/>
      </w:r>
      <w:r>
        <w:rPr>
          <w:spacing w:val="-4"/>
        </w:rPr>
        <w:t xml:space="preserve">Date </w:t>
      </w:r>
      <w:r>
        <w:t>ABC Construction,</w:t>
      </w:r>
      <w:r>
        <w:rPr>
          <w:spacing w:val="-1"/>
        </w:rPr>
        <w:t xml:space="preserve"> </w:t>
      </w:r>
      <w:r>
        <w:t>LLC</w:t>
      </w:r>
    </w:p>
    <w:sectPr w:rsidR="00DA71A1">
      <w:pgSz w:w="12240" w:h="15840"/>
      <w:pgMar w:top="1740" w:right="1680" w:bottom="900" w:left="1700" w:header="721"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4451" w14:textId="77777777" w:rsidR="004F5789" w:rsidRDefault="004F5789">
      <w:r>
        <w:separator/>
      </w:r>
    </w:p>
  </w:endnote>
  <w:endnote w:type="continuationSeparator" w:id="0">
    <w:p w14:paraId="4443CEF9" w14:textId="77777777" w:rsidR="004F5789" w:rsidRDefault="004F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B33D" w14:textId="5BF100ED" w:rsidR="00DA71A1" w:rsidRDefault="00DA71A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7B74" w14:textId="77777777" w:rsidR="004F5789" w:rsidRDefault="004F5789">
      <w:r>
        <w:separator/>
      </w:r>
    </w:p>
  </w:footnote>
  <w:footnote w:type="continuationSeparator" w:id="0">
    <w:p w14:paraId="0D36298C" w14:textId="77777777" w:rsidR="004F5789" w:rsidRDefault="004F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1C8D" w14:textId="77777777" w:rsidR="00DA71A1" w:rsidRDefault="00000000">
    <w:pPr>
      <w:pStyle w:val="BodyText"/>
      <w:spacing w:line="14" w:lineRule="auto"/>
      <w:rPr>
        <w:sz w:val="20"/>
      </w:rPr>
    </w:pPr>
    <w:r>
      <w:pict w14:anchorId="08A478A7">
        <v:rect id="_x0000_s1027" style="position:absolute;margin-left:20.1pt;margin-top:36.85pt;width:555.05pt;height:50.2pt;z-index:-15781888;mso-position-horizontal-relative:page;mso-position-vertical-relative:page" filled="f">
          <w10:wrap anchorx="page" anchory="page"/>
        </v:rect>
      </w:pict>
    </w:r>
    <w:r>
      <w:pict w14:anchorId="28B55718">
        <v:shapetype id="_x0000_t202" coordsize="21600,21600" o:spt="202" path="m,l,21600r21600,l21600,xe">
          <v:stroke joinstyle="miter"/>
          <v:path gradientshapeok="t" o:connecttype="rect"/>
        </v:shapetype>
        <v:shape id="_x0000_s1026" type="#_x0000_t202" style="position:absolute;margin-left:21.45pt;margin-top:35.05pt;width:546.3pt;height:50.6pt;z-index:-15781376;mso-position-horizontal-relative:page;mso-position-vertical-relative:page" filled="f" stroked="f">
          <v:textbox inset="0,0,0,0">
            <w:txbxContent>
              <w:p w14:paraId="1C52E5DC" w14:textId="77777777" w:rsidR="00DA71A1" w:rsidRDefault="00000000">
                <w:pPr>
                  <w:spacing w:before="19"/>
                  <w:ind w:left="20"/>
                  <w:rPr>
                    <w:rFonts w:ascii="Verdana"/>
                    <w:i/>
                    <w:sz w:val="20"/>
                  </w:rPr>
                </w:pPr>
                <w:r>
                  <w:rPr>
                    <w:rFonts w:ascii="Verdana"/>
                    <w:b/>
                    <w:sz w:val="20"/>
                  </w:rPr>
                  <w:t xml:space="preserve">Disclaimer: </w:t>
                </w:r>
                <w:r>
                  <w:rPr>
                    <w:rFonts w:ascii="Verdana"/>
                    <w:i/>
                    <w:sz w:val="20"/>
                  </w:rPr>
                  <w:t xml:space="preserve">The only purpose of this sample contract is to serve as an educational example of the contract terms that are required by ORS 701.305. It does not constitute legal advice, nor does it substitute for legal advice. You should not rely on this sample contract when determining whether your contract is valid, complete, </w:t>
                </w:r>
                <w:proofErr w:type="gramStart"/>
                <w:r>
                  <w:rPr>
                    <w:rFonts w:ascii="Verdana"/>
                    <w:i/>
                    <w:sz w:val="20"/>
                  </w:rPr>
                  <w:t>sufficient</w:t>
                </w:r>
                <w:proofErr w:type="gramEnd"/>
                <w:r>
                  <w:rPr>
                    <w:rFonts w:ascii="Verdana"/>
                    <w:i/>
                    <w:sz w:val="20"/>
                  </w:rPr>
                  <w:t xml:space="preserve"> or enforceable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7FF"/>
    <w:multiLevelType w:val="hybridMultilevel"/>
    <w:tmpl w:val="78561E94"/>
    <w:lvl w:ilvl="0" w:tplc="8BC81848">
      <w:start w:val="1"/>
      <w:numFmt w:val="decimal"/>
      <w:lvlText w:val="%1."/>
      <w:lvlJc w:val="left"/>
      <w:pPr>
        <w:ind w:left="1540" w:hanging="360"/>
        <w:jc w:val="left"/>
      </w:pPr>
      <w:rPr>
        <w:rFonts w:ascii="Calibri" w:eastAsia="Calibri" w:hAnsi="Calibri" w:cs="Calibri" w:hint="default"/>
        <w:b/>
        <w:bCs/>
        <w:i/>
        <w:w w:val="100"/>
        <w:sz w:val="22"/>
        <w:szCs w:val="22"/>
        <w:lang w:val="en-US" w:eastAsia="en-US" w:bidi="ar-SA"/>
      </w:rPr>
    </w:lvl>
    <w:lvl w:ilvl="1" w:tplc="CAFA64E2">
      <w:numFmt w:val="bullet"/>
      <w:lvlText w:val="•"/>
      <w:lvlJc w:val="left"/>
      <w:pPr>
        <w:ind w:left="2272" w:hanging="360"/>
      </w:pPr>
      <w:rPr>
        <w:rFonts w:hint="default"/>
        <w:lang w:val="en-US" w:eastAsia="en-US" w:bidi="ar-SA"/>
      </w:rPr>
    </w:lvl>
    <w:lvl w:ilvl="2" w:tplc="C3D2D5F6">
      <w:numFmt w:val="bullet"/>
      <w:lvlText w:val="•"/>
      <w:lvlJc w:val="left"/>
      <w:pPr>
        <w:ind w:left="3004" w:hanging="360"/>
      </w:pPr>
      <w:rPr>
        <w:rFonts w:hint="default"/>
        <w:lang w:val="en-US" w:eastAsia="en-US" w:bidi="ar-SA"/>
      </w:rPr>
    </w:lvl>
    <w:lvl w:ilvl="3" w:tplc="FECC8F94">
      <w:numFmt w:val="bullet"/>
      <w:lvlText w:val="•"/>
      <w:lvlJc w:val="left"/>
      <w:pPr>
        <w:ind w:left="3736" w:hanging="360"/>
      </w:pPr>
      <w:rPr>
        <w:rFonts w:hint="default"/>
        <w:lang w:val="en-US" w:eastAsia="en-US" w:bidi="ar-SA"/>
      </w:rPr>
    </w:lvl>
    <w:lvl w:ilvl="4" w:tplc="8EDCF1D2">
      <w:numFmt w:val="bullet"/>
      <w:lvlText w:val="•"/>
      <w:lvlJc w:val="left"/>
      <w:pPr>
        <w:ind w:left="4468" w:hanging="360"/>
      </w:pPr>
      <w:rPr>
        <w:rFonts w:hint="default"/>
        <w:lang w:val="en-US" w:eastAsia="en-US" w:bidi="ar-SA"/>
      </w:rPr>
    </w:lvl>
    <w:lvl w:ilvl="5" w:tplc="CB287784">
      <w:numFmt w:val="bullet"/>
      <w:lvlText w:val="•"/>
      <w:lvlJc w:val="left"/>
      <w:pPr>
        <w:ind w:left="5200" w:hanging="360"/>
      </w:pPr>
      <w:rPr>
        <w:rFonts w:hint="default"/>
        <w:lang w:val="en-US" w:eastAsia="en-US" w:bidi="ar-SA"/>
      </w:rPr>
    </w:lvl>
    <w:lvl w:ilvl="6" w:tplc="8FC865A4">
      <w:numFmt w:val="bullet"/>
      <w:lvlText w:val="•"/>
      <w:lvlJc w:val="left"/>
      <w:pPr>
        <w:ind w:left="5932" w:hanging="360"/>
      </w:pPr>
      <w:rPr>
        <w:rFonts w:hint="default"/>
        <w:lang w:val="en-US" w:eastAsia="en-US" w:bidi="ar-SA"/>
      </w:rPr>
    </w:lvl>
    <w:lvl w:ilvl="7" w:tplc="D5B86E56">
      <w:numFmt w:val="bullet"/>
      <w:lvlText w:val="•"/>
      <w:lvlJc w:val="left"/>
      <w:pPr>
        <w:ind w:left="6664" w:hanging="360"/>
      </w:pPr>
      <w:rPr>
        <w:rFonts w:hint="default"/>
        <w:lang w:val="en-US" w:eastAsia="en-US" w:bidi="ar-SA"/>
      </w:rPr>
    </w:lvl>
    <w:lvl w:ilvl="8" w:tplc="698EC6CC">
      <w:numFmt w:val="bullet"/>
      <w:lvlText w:val="•"/>
      <w:lvlJc w:val="left"/>
      <w:pPr>
        <w:ind w:left="7396" w:hanging="360"/>
      </w:pPr>
      <w:rPr>
        <w:rFonts w:hint="default"/>
        <w:lang w:val="en-US" w:eastAsia="en-US" w:bidi="ar-SA"/>
      </w:rPr>
    </w:lvl>
  </w:abstractNum>
  <w:abstractNum w:abstractNumId="1" w15:restartNumberingAfterBreak="0">
    <w:nsid w:val="0D61647B"/>
    <w:multiLevelType w:val="hybridMultilevel"/>
    <w:tmpl w:val="24BA719A"/>
    <w:lvl w:ilvl="0" w:tplc="8012D7F4">
      <w:start w:val="1"/>
      <w:numFmt w:val="decimal"/>
      <w:lvlText w:val="%1."/>
      <w:lvlJc w:val="left"/>
      <w:pPr>
        <w:ind w:left="1540" w:hanging="360"/>
        <w:jc w:val="left"/>
      </w:pPr>
      <w:rPr>
        <w:rFonts w:hint="default"/>
        <w:w w:val="100"/>
        <w:lang w:val="en-US" w:eastAsia="en-US" w:bidi="ar-SA"/>
      </w:rPr>
    </w:lvl>
    <w:lvl w:ilvl="1" w:tplc="574C6D42">
      <w:numFmt w:val="bullet"/>
      <w:lvlText w:val="•"/>
      <w:lvlJc w:val="left"/>
      <w:pPr>
        <w:ind w:left="2272" w:hanging="360"/>
      </w:pPr>
      <w:rPr>
        <w:rFonts w:hint="default"/>
        <w:lang w:val="en-US" w:eastAsia="en-US" w:bidi="ar-SA"/>
      </w:rPr>
    </w:lvl>
    <w:lvl w:ilvl="2" w:tplc="E6085406">
      <w:numFmt w:val="bullet"/>
      <w:lvlText w:val="•"/>
      <w:lvlJc w:val="left"/>
      <w:pPr>
        <w:ind w:left="3004" w:hanging="360"/>
      </w:pPr>
      <w:rPr>
        <w:rFonts w:hint="default"/>
        <w:lang w:val="en-US" w:eastAsia="en-US" w:bidi="ar-SA"/>
      </w:rPr>
    </w:lvl>
    <w:lvl w:ilvl="3" w:tplc="D64806FE">
      <w:numFmt w:val="bullet"/>
      <w:lvlText w:val="•"/>
      <w:lvlJc w:val="left"/>
      <w:pPr>
        <w:ind w:left="3736" w:hanging="360"/>
      </w:pPr>
      <w:rPr>
        <w:rFonts w:hint="default"/>
        <w:lang w:val="en-US" w:eastAsia="en-US" w:bidi="ar-SA"/>
      </w:rPr>
    </w:lvl>
    <w:lvl w:ilvl="4" w:tplc="A602126A">
      <w:numFmt w:val="bullet"/>
      <w:lvlText w:val="•"/>
      <w:lvlJc w:val="left"/>
      <w:pPr>
        <w:ind w:left="4468" w:hanging="360"/>
      </w:pPr>
      <w:rPr>
        <w:rFonts w:hint="default"/>
        <w:lang w:val="en-US" w:eastAsia="en-US" w:bidi="ar-SA"/>
      </w:rPr>
    </w:lvl>
    <w:lvl w:ilvl="5" w:tplc="C0760B6E">
      <w:numFmt w:val="bullet"/>
      <w:lvlText w:val="•"/>
      <w:lvlJc w:val="left"/>
      <w:pPr>
        <w:ind w:left="5200" w:hanging="360"/>
      </w:pPr>
      <w:rPr>
        <w:rFonts w:hint="default"/>
        <w:lang w:val="en-US" w:eastAsia="en-US" w:bidi="ar-SA"/>
      </w:rPr>
    </w:lvl>
    <w:lvl w:ilvl="6" w:tplc="D9B45C54">
      <w:numFmt w:val="bullet"/>
      <w:lvlText w:val="•"/>
      <w:lvlJc w:val="left"/>
      <w:pPr>
        <w:ind w:left="5932" w:hanging="360"/>
      </w:pPr>
      <w:rPr>
        <w:rFonts w:hint="default"/>
        <w:lang w:val="en-US" w:eastAsia="en-US" w:bidi="ar-SA"/>
      </w:rPr>
    </w:lvl>
    <w:lvl w:ilvl="7" w:tplc="860ABA86">
      <w:numFmt w:val="bullet"/>
      <w:lvlText w:val="•"/>
      <w:lvlJc w:val="left"/>
      <w:pPr>
        <w:ind w:left="6664" w:hanging="360"/>
      </w:pPr>
      <w:rPr>
        <w:rFonts w:hint="default"/>
        <w:lang w:val="en-US" w:eastAsia="en-US" w:bidi="ar-SA"/>
      </w:rPr>
    </w:lvl>
    <w:lvl w:ilvl="8" w:tplc="5372BE30">
      <w:numFmt w:val="bullet"/>
      <w:lvlText w:val="•"/>
      <w:lvlJc w:val="left"/>
      <w:pPr>
        <w:ind w:left="7396" w:hanging="360"/>
      </w:pPr>
      <w:rPr>
        <w:rFonts w:hint="default"/>
        <w:lang w:val="en-US" w:eastAsia="en-US" w:bidi="ar-SA"/>
      </w:rPr>
    </w:lvl>
  </w:abstractNum>
  <w:num w:numId="1" w16cid:durableId="1595288508">
    <w:abstractNumId w:val="1"/>
  </w:num>
  <w:num w:numId="2" w16cid:durableId="182427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A71A1"/>
    <w:rsid w:val="004F5789"/>
    <w:rsid w:val="009A0CF8"/>
    <w:rsid w:val="00DA71A1"/>
    <w:rsid w:val="00F61B9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D4C3580"/>
  <w15:docId w15:val="{4B81564E-3181-44BD-8BCF-DE195AC7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2" w:lineRule="exact"/>
      <w:ind w:left="100"/>
      <w:outlineLvl w:val="0"/>
    </w:pPr>
    <w:rPr>
      <w:b/>
      <w:bCs/>
      <w:sz w:val="24"/>
      <w:szCs w:val="24"/>
    </w:rPr>
  </w:style>
  <w:style w:type="paragraph" w:styleId="Heading2">
    <w:name w:val="heading 2"/>
    <w:basedOn w:val="Normal"/>
    <w:uiPriority w:val="9"/>
    <w:unhideWhenUsed/>
    <w:qFormat/>
    <w:pPr>
      <w:ind w:left="1540"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line="341" w:lineRule="exact"/>
      <w:ind w:left="2573" w:right="2589"/>
      <w:jc w:val="center"/>
    </w:pPr>
    <w:rPr>
      <w:b/>
      <w:bCs/>
      <w:sz w:val="28"/>
      <w:szCs w:val="28"/>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1B9C"/>
    <w:pPr>
      <w:tabs>
        <w:tab w:val="center" w:pos="4680"/>
        <w:tab w:val="right" w:pos="9360"/>
      </w:tabs>
    </w:pPr>
  </w:style>
  <w:style w:type="character" w:customStyle="1" w:styleId="HeaderChar">
    <w:name w:val="Header Char"/>
    <w:basedOn w:val="DefaultParagraphFont"/>
    <w:link w:val="Header"/>
    <w:uiPriority w:val="99"/>
    <w:rsid w:val="00F61B9C"/>
    <w:rPr>
      <w:rFonts w:ascii="Calibri" w:eastAsia="Calibri" w:hAnsi="Calibri" w:cs="Calibri"/>
    </w:rPr>
  </w:style>
  <w:style w:type="paragraph" w:styleId="Footer">
    <w:name w:val="footer"/>
    <w:basedOn w:val="Normal"/>
    <w:link w:val="FooterChar"/>
    <w:uiPriority w:val="99"/>
    <w:unhideWhenUsed/>
    <w:rsid w:val="00F61B9C"/>
    <w:pPr>
      <w:tabs>
        <w:tab w:val="center" w:pos="4680"/>
        <w:tab w:val="right" w:pos="9360"/>
      </w:tabs>
    </w:pPr>
  </w:style>
  <w:style w:type="character" w:customStyle="1" w:styleId="FooterChar">
    <w:name w:val="Footer Char"/>
    <w:basedOn w:val="DefaultParagraphFont"/>
    <w:link w:val="Footer"/>
    <w:uiPriority w:val="99"/>
    <w:rsid w:val="00F61B9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2022-10-28T16:46:00Z</dcterms:created>
  <dcterms:modified xsi:type="dcterms:W3CDTF">2022-10-28T16:47:00Z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Microsoft® Word 2010</vt:lpwstr>
  </property>
  <property fmtid="{D5CDD505-2E9C-101B-9397-08002B2CF9AE}" pid="4" name="LastSaved">
    <vt:filetime>2022-10-28T00:00:00Z</vt:filetime>
  </property>
</Properties>
</file>