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970"/>
        <w:gridCol w:w="810"/>
        <w:gridCol w:w="1080"/>
        <w:gridCol w:w="2250"/>
      </w:tblGrid>
      <w:tr w:rsidR="00283857" w:rsidRPr="00E94F44" w14:paraId="0E0EC128" w14:textId="77777777" w:rsidTr="00553486">
        <w:trPr>
          <w:trHeight w:val="360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4A8E3" w14:textId="77777777" w:rsidR="00283857" w:rsidRPr="00EE445B" w:rsidRDefault="00283857" w:rsidP="009C016A">
            <w:pPr>
              <w:rPr>
                <w:sz w:val="21"/>
                <w:szCs w:val="21"/>
              </w:rPr>
            </w:pPr>
            <w:r w:rsidRPr="00EE445B">
              <w:rPr>
                <w:sz w:val="21"/>
                <w:szCs w:val="21"/>
              </w:rPr>
              <w:t xml:space="preserve">Property Name:  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9FC9D4" w14:textId="77777777" w:rsidR="00283857" w:rsidRPr="00E94F44" w:rsidRDefault="00E94F44" w:rsidP="00E94F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</w:tr>
      <w:tr w:rsidR="008E01E1" w:rsidRPr="00E94F44" w14:paraId="3C8A59E8" w14:textId="77777777" w:rsidTr="00553486">
        <w:trPr>
          <w:trHeight w:val="360"/>
        </w:trPr>
        <w:tc>
          <w:tcPr>
            <w:tcW w:w="3420" w:type="dxa"/>
            <w:tcBorders>
              <w:right w:val="nil"/>
            </w:tcBorders>
            <w:shd w:val="clear" w:color="auto" w:fill="auto"/>
            <w:vAlign w:val="bottom"/>
          </w:tcPr>
          <w:p w14:paraId="6714C7D0" w14:textId="34B4F0D2" w:rsidR="00283857" w:rsidRPr="00EE445B" w:rsidRDefault="00283857" w:rsidP="009C016A">
            <w:pPr>
              <w:rPr>
                <w:sz w:val="21"/>
                <w:szCs w:val="21"/>
              </w:rPr>
            </w:pPr>
            <w:r w:rsidRPr="00EE445B">
              <w:rPr>
                <w:sz w:val="21"/>
                <w:szCs w:val="21"/>
              </w:rPr>
              <w:t>Project</w:t>
            </w:r>
            <w:r w:rsidR="00553486">
              <w:rPr>
                <w:sz w:val="21"/>
                <w:szCs w:val="21"/>
              </w:rPr>
              <w:t># (</w:t>
            </w:r>
            <w:r w:rsidRPr="00EE445B">
              <w:rPr>
                <w:sz w:val="21"/>
                <w:szCs w:val="21"/>
              </w:rPr>
              <w:t>HOM</w:t>
            </w:r>
            <w:r w:rsidR="00553486">
              <w:rPr>
                <w:sz w:val="21"/>
                <w:szCs w:val="21"/>
              </w:rPr>
              <w:t>E/NHTF</w:t>
            </w:r>
            <w:r w:rsidRPr="00EE445B">
              <w:rPr>
                <w:sz w:val="21"/>
                <w:szCs w:val="21"/>
              </w:rPr>
              <w:t xml:space="preserve"> Agreement #</w:t>
            </w:r>
            <w:r w:rsidR="00553486">
              <w:rPr>
                <w:sz w:val="21"/>
                <w:szCs w:val="21"/>
              </w:rPr>
              <w:t>)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23425DD1" w14:textId="77777777" w:rsidR="00283857" w:rsidRPr="00E94F44" w:rsidRDefault="00E94F44" w:rsidP="00E94F44">
            <w:pPr>
              <w:rPr>
                <w:sz w:val="20"/>
              </w:rPr>
            </w:pPr>
            <w:r w:rsidRPr="00E94F44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E94F44">
              <w:rPr>
                <w:sz w:val="20"/>
              </w:rPr>
              <w:instrText xml:space="preserve"> FORMTEXT </w:instrText>
            </w:r>
            <w:r w:rsidRPr="00E94F44">
              <w:rPr>
                <w:sz w:val="20"/>
              </w:rPr>
            </w:r>
            <w:r w:rsidRPr="00E94F4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94F44">
              <w:rPr>
                <w:sz w:val="20"/>
              </w:rPr>
              <w:fldChar w:fldCharType="end"/>
            </w:r>
            <w:bookmarkEnd w:id="1"/>
          </w:p>
        </w:tc>
        <w:tc>
          <w:tcPr>
            <w:tcW w:w="1890" w:type="dxa"/>
            <w:gridSpan w:val="2"/>
            <w:shd w:val="clear" w:color="auto" w:fill="auto"/>
            <w:vAlign w:val="bottom"/>
          </w:tcPr>
          <w:p w14:paraId="4415D9F1" w14:textId="77777777" w:rsidR="00283857" w:rsidRPr="00EE445B" w:rsidRDefault="00283857" w:rsidP="009C016A">
            <w:pPr>
              <w:rPr>
                <w:sz w:val="21"/>
                <w:szCs w:val="21"/>
              </w:rPr>
            </w:pPr>
            <w:r w:rsidRPr="00EE445B">
              <w:rPr>
                <w:sz w:val="21"/>
                <w:szCs w:val="21"/>
              </w:rPr>
              <w:t>LIHTC Only: (BIN #)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556C32D" w14:textId="77777777" w:rsidR="00283857" w:rsidRPr="00E94F44" w:rsidRDefault="00E94F44" w:rsidP="00E94F44">
            <w:pPr>
              <w:rPr>
                <w:sz w:val="20"/>
              </w:rPr>
            </w:pPr>
            <w:r w:rsidRPr="00E94F4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F44">
              <w:rPr>
                <w:sz w:val="20"/>
              </w:rPr>
              <w:instrText xml:space="preserve"> FORMTEXT </w:instrText>
            </w:r>
            <w:r w:rsidRPr="00E94F44">
              <w:rPr>
                <w:sz w:val="20"/>
              </w:rPr>
            </w:r>
            <w:r w:rsidRPr="00E94F4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94F44">
              <w:rPr>
                <w:sz w:val="20"/>
              </w:rPr>
              <w:fldChar w:fldCharType="end"/>
            </w:r>
          </w:p>
        </w:tc>
      </w:tr>
      <w:tr w:rsidR="00283857" w:rsidRPr="00E94F44" w14:paraId="0459EB04" w14:textId="77777777" w:rsidTr="00553486">
        <w:trPr>
          <w:trHeight w:val="360"/>
        </w:trPr>
        <w:tc>
          <w:tcPr>
            <w:tcW w:w="3420" w:type="dxa"/>
            <w:tcBorders>
              <w:right w:val="nil"/>
            </w:tcBorders>
            <w:shd w:val="clear" w:color="auto" w:fill="auto"/>
            <w:vAlign w:val="bottom"/>
          </w:tcPr>
          <w:p w14:paraId="22A7FAD7" w14:textId="77777777" w:rsidR="00283857" w:rsidRPr="00EE445B" w:rsidRDefault="008E01E1" w:rsidP="008E01E1">
            <w:pPr>
              <w:rPr>
                <w:sz w:val="21"/>
                <w:szCs w:val="21"/>
              </w:rPr>
            </w:pPr>
            <w:r w:rsidRPr="00EE445B">
              <w:rPr>
                <w:sz w:val="21"/>
                <w:szCs w:val="21"/>
              </w:rPr>
              <w:t xml:space="preserve">Tenant’s </w:t>
            </w:r>
            <w:r w:rsidR="00283857" w:rsidRPr="00EE445B">
              <w:rPr>
                <w:sz w:val="21"/>
                <w:szCs w:val="21"/>
              </w:rPr>
              <w:t>Name</w:t>
            </w:r>
            <w:r w:rsidRPr="00EE445B">
              <w:rPr>
                <w:sz w:val="21"/>
                <w:szCs w:val="21"/>
              </w:rPr>
              <w:t xml:space="preserve"> (Head of Household)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214ED09D" w14:textId="77777777" w:rsidR="00283857" w:rsidRPr="00E94F44" w:rsidRDefault="00E94F44" w:rsidP="00E94F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7A5EDF3" w14:textId="77777777" w:rsidR="00283857" w:rsidRPr="00EE445B" w:rsidRDefault="00283857" w:rsidP="009C016A">
            <w:pPr>
              <w:rPr>
                <w:sz w:val="21"/>
                <w:szCs w:val="21"/>
              </w:rPr>
            </w:pPr>
            <w:r w:rsidRPr="00EE445B">
              <w:rPr>
                <w:sz w:val="21"/>
                <w:szCs w:val="21"/>
              </w:rPr>
              <w:t>Unit #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3A67817" w14:textId="77777777" w:rsidR="00283857" w:rsidRPr="00E94F44" w:rsidRDefault="00E94F44" w:rsidP="00E94F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899B812" w14:textId="77777777" w:rsidR="00AD7A15" w:rsidRPr="00E94F44" w:rsidRDefault="00AD7A15" w:rsidP="00AD7A15">
      <w:pPr>
        <w:pStyle w:val="Default"/>
        <w:rPr>
          <w:rFonts w:asciiTheme="minorHAnsi" w:hAnsiTheme="minorHAnsi"/>
          <w:sz w:val="22"/>
          <w:szCs w:val="22"/>
        </w:rPr>
      </w:pPr>
    </w:p>
    <w:p w14:paraId="0C37462F" w14:textId="5FDA9957" w:rsidR="00AD7A15" w:rsidRPr="00E94F44" w:rsidRDefault="00AD7A15" w:rsidP="00AD7A15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lease term for a HOME</w:t>
      </w:r>
      <w:r w:rsidR="00EE445B">
        <w:rPr>
          <w:rFonts w:asciiTheme="minorHAnsi" w:hAnsiTheme="minorHAnsi" w:cs="Calibri"/>
          <w:sz w:val="22"/>
          <w:szCs w:val="22"/>
        </w:rPr>
        <w:t xml:space="preserve"> or National Housing Trust Fund (NHTF)</w:t>
      </w:r>
      <w:r w:rsidRPr="00E94F44">
        <w:rPr>
          <w:rFonts w:asciiTheme="minorHAnsi" w:hAnsiTheme="minorHAnsi" w:cs="Calibri"/>
          <w:sz w:val="22"/>
          <w:szCs w:val="22"/>
        </w:rPr>
        <w:t xml:space="preserve">-assisted unit must be for at least one year, unless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and the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Pr="00E94F44">
        <w:rPr>
          <w:rFonts w:asciiTheme="minorHAnsi" w:hAnsiTheme="minorHAnsi" w:cs="Calibri"/>
          <w:sz w:val="22"/>
          <w:szCs w:val="22"/>
        </w:rPr>
        <w:t xml:space="preserve"> mutually agree upon a shorter term.</w:t>
      </w:r>
    </w:p>
    <w:p w14:paraId="3F8C4307" w14:textId="77777777" w:rsidR="00AD7A15" w:rsidRPr="00E94F44" w:rsidRDefault="00AD7A15" w:rsidP="00AD7A15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2FD45E0E" w14:textId="77777777" w:rsidR="00553486" w:rsidRDefault="00283857" w:rsidP="00283857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rent is subject to the rent restriction</w:t>
      </w:r>
      <w:r w:rsidR="00553486">
        <w:rPr>
          <w:rFonts w:asciiTheme="minorHAnsi" w:hAnsiTheme="minorHAnsi" w:cs="Calibri"/>
          <w:sz w:val="22"/>
          <w:szCs w:val="22"/>
        </w:rPr>
        <w:t>s</w:t>
      </w:r>
      <w:r w:rsidRPr="00E94F44">
        <w:rPr>
          <w:rFonts w:asciiTheme="minorHAnsi" w:hAnsiTheme="minorHAnsi" w:cs="Calibri"/>
          <w:sz w:val="22"/>
          <w:szCs w:val="22"/>
        </w:rPr>
        <w:t xml:space="preserve"> of the HOME</w:t>
      </w:r>
      <w:r w:rsidR="00553486">
        <w:rPr>
          <w:rFonts w:asciiTheme="minorHAnsi" w:hAnsiTheme="minorHAnsi" w:cs="Calibri"/>
          <w:sz w:val="22"/>
          <w:szCs w:val="22"/>
        </w:rPr>
        <w:t xml:space="preserve"> or </w:t>
      </w:r>
      <w:r w:rsidR="00EE445B">
        <w:rPr>
          <w:rFonts w:asciiTheme="minorHAnsi" w:hAnsiTheme="minorHAnsi" w:cs="Calibri"/>
          <w:sz w:val="22"/>
          <w:szCs w:val="22"/>
        </w:rPr>
        <w:t>NHTF</w:t>
      </w:r>
      <w:r w:rsidRPr="00E94F44">
        <w:rPr>
          <w:rFonts w:asciiTheme="minorHAnsi" w:hAnsiTheme="minorHAnsi" w:cs="Calibri"/>
          <w:sz w:val="22"/>
          <w:szCs w:val="22"/>
        </w:rPr>
        <w:t xml:space="preserve"> Program. </w:t>
      </w:r>
    </w:p>
    <w:p w14:paraId="01290A78" w14:textId="77777777" w:rsidR="00553486" w:rsidRDefault="00553486" w:rsidP="00553486">
      <w:pPr>
        <w:pStyle w:val="ListParagraph"/>
        <w:rPr>
          <w:rFonts w:cs="Calibri"/>
        </w:rPr>
      </w:pPr>
    </w:p>
    <w:p w14:paraId="02F4481A" w14:textId="16F22BC2" w:rsidR="00283857" w:rsidRPr="00E94F44" w:rsidRDefault="00283857" w:rsidP="00283857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initial rent for this unit is $</w:t>
      </w:r>
      <w:r w:rsidR="00E94F44" w:rsidRPr="00E94F44">
        <w:rPr>
          <w:rFonts w:asciiTheme="minorHAnsi" w:hAnsiTheme="minorHAnsi" w:cs="Calibri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2" w:name="Text40"/>
      <w:r w:rsidR="00E94F44" w:rsidRPr="00E94F44">
        <w:rPr>
          <w:rFonts w:asciiTheme="minorHAnsi" w:hAnsiTheme="minorHAnsi" w:cs="Calibri"/>
          <w:sz w:val="22"/>
          <w:szCs w:val="22"/>
          <w:u w:val="single"/>
        </w:rPr>
        <w:instrText xml:space="preserve"> FORMTEXT </w:instrText>
      </w:r>
      <w:r w:rsidR="00E94F44" w:rsidRPr="00E94F44">
        <w:rPr>
          <w:rFonts w:asciiTheme="minorHAnsi" w:hAnsiTheme="minorHAnsi" w:cs="Calibri"/>
          <w:sz w:val="22"/>
          <w:szCs w:val="22"/>
          <w:u w:val="single"/>
        </w:rPr>
      </w:r>
      <w:r w:rsidR="00E94F44" w:rsidRPr="00E94F44">
        <w:rPr>
          <w:rFonts w:asciiTheme="minorHAnsi" w:hAnsiTheme="minorHAnsi" w:cs="Calibri"/>
          <w:sz w:val="22"/>
          <w:szCs w:val="22"/>
          <w:u w:val="single"/>
        </w:rPr>
        <w:fldChar w:fldCharType="separate"/>
      </w:r>
      <w:r w:rsidR="00E94F44">
        <w:rPr>
          <w:rFonts w:asciiTheme="minorHAnsi" w:hAnsiTheme="minorHAnsi" w:cs="Calibri"/>
          <w:sz w:val="22"/>
          <w:szCs w:val="22"/>
          <w:u w:val="single"/>
        </w:rPr>
        <w:t> </w:t>
      </w:r>
      <w:r w:rsidR="00E94F44">
        <w:rPr>
          <w:rFonts w:asciiTheme="minorHAnsi" w:hAnsiTheme="minorHAnsi" w:cs="Calibri"/>
          <w:sz w:val="22"/>
          <w:szCs w:val="22"/>
          <w:u w:val="single"/>
        </w:rPr>
        <w:t> </w:t>
      </w:r>
      <w:r w:rsidR="00E94F44">
        <w:rPr>
          <w:rFonts w:asciiTheme="minorHAnsi" w:hAnsiTheme="minorHAnsi" w:cs="Calibri"/>
          <w:sz w:val="22"/>
          <w:szCs w:val="22"/>
          <w:u w:val="single"/>
        </w:rPr>
        <w:t> </w:t>
      </w:r>
      <w:r w:rsidR="00E94F44">
        <w:rPr>
          <w:rFonts w:asciiTheme="minorHAnsi" w:hAnsiTheme="minorHAnsi" w:cs="Calibri"/>
          <w:sz w:val="22"/>
          <w:szCs w:val="22"/>
          <w:u w:val="single"/>
        </w:rPr>
        <w:t> </w:t>
      </w:r>
      <w:r w:rsidR="00E94F44">
        <w:rPr>
          <w:rFonts w:asciiTheme="minorHAnsi" w:hAnsiTheme="minorHAnsi" w:cs="Calibri"/>
          <w:sz w:val="22"/>
          <w:szCs w:val="22"/>
          <w:u w:val="single"/>
        </w:rPr>
        <w:t> </w:t>
      </w:r>
      <w:r w:rsidR="00E94F44" w:rsidRPr="00E94F44">
        <w:rPr>
          <w:rFonts w:asciiTheme="minorHAnsi" w:hAnsiTheme="minorHAnsi" w:cs="Calibri"/>
          <w:sz w:val="22"/>
          <w:szCs w:val="22"/>
          <w:u w:val="single"/>
        </w:rPr>
        <w:fldChar w:fldCharType="end"/>
      </w:r>
      <w:bookmarkEnd w:id="2"/>
      <w:r w:rsidR="00553486" w:rsidRPr="00553486">
        <w:rPr>
          <w:rFonts w:asciiTheme="minorHAnsi" w:hAnsiTheme="minorHAnsi" w:cs="Calibri"/>
          <w:sz w:val="22"/>
          <w:szCs w:val="22"/>
        </w:rPr>
        <w:t xml:space="preserve"> per month</w:t>
      </w:r>
      <w:r w:rsidRPr="00E94F44">
        <w:rPr>
          <w:rFonts w:asciiTheme="minorHAnsi" w:hAnsiTheme="minorHAnsi" w:cs="Calibri"/>
          <w:sz w:val="22"/>
          <w:szCs w:val="22"/>
        </w:rPr>
        <w:t>.</w:t>
      </w:r>
    </w:p>
    <w:p w14:paraId="707EB7C7" w14:textId="77777777" w:rsidR="00283857" w:rsidRPr="00E94F44" w:rsidRDefault="00283857" w:rsidP="00283857">
      <w:pPr>
        <w:pStyle w:val="ListParagraph"/>
        <w:rPr>
          <w:rFonts w:cs="Calibri"/>
        </w:rPr>
      </w:pPr>
    </w:p>
    <w:p w14:paraId="7F98A325" w14:textId="77777777" w:rsidR="00EE445B" w:rsidRDefault="00283857" w:rsidP="00283857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Pr="00E94F44">
        <w:rPr>
          <w:rFonts w:asciiTheme="minorHAnsi" w:hAnsiTheme="minorHAnsi" w:cs="Calibri"/>
          <w:sz w:val="22"/>
          <w:szCs w:val="22"/>
        </w:rPr>
        <w:t xml:space="preserve"> retains the right to adjust rents, in accordance with the HOME</w:t>
      </w:r>
      <w:r w:rsidR="00EE445B">
        <w:rPr>
          <w:rFonts w:asciiTheme="minorHAnsi" w:hAnsiTheme="minorHAnsi" w:cs="Calibri"/>
          <w:sz w:val="22"/>
          <w:szCs w:val="22"/>
        </w:rPr>
        <w:t>/NHTF</w:t>
      </w:r>
      <w:r w:rsidRPr="00E94F44">
        <w:rPr>
          <w:rFonts w:asciiTheme="minorHAnsi" w:hAnsiTheme="minorHAnsi" w:cs="Calibri"/>
          <w:sz w:val="22"/>
          <w:szCs w:val="22"/>
        </w:rPr>
        <w:t xml:space="preserve"> Rent limits. </w:t>
      </w:r>
    </w:p>
    <w:p w14:paraId="485D3F30" w14:textId="425B6215" w:rsidR="00283857" w:rsidRPr="00EE445B" w:rsidRDefault="00EE445B" w:rsidP="00553486">
      <w:pPr>
        <w:pStyle w:val="Default"/>
        <w:ind w:left="1080"/>
        <w:rPr>
          <w:rFonts w:asciiTheme="minorHAnsi" w:hAnsiTheme="minorHAnsi" w:cs="Calibri"/>
          <w:i/>
          <w:iCs/>
          <w:sz w:val="22"/>
          <w:szCs w:val="22"/>
        </w:rPr>
      </w:pPr>
      <w:r w:rsidRPr="00EE445B">
        <w:rPr>
          <w:rFonts w:asciiTheme="minorHAnsi" w:hAnsiTheme="minorHAnsi" w:cs="Calibri"/>
          <w:i/>
          <w:iCs/>
          <w:sz w:val="22"/>
          <w:szCs w:val="22"/>
        </w:rPr>
        <w:t xml:space="preserve">NOTE: </w:t>
      </w:r>
      <w:r w:rsidR="00283857" w:rsidRPr="00EE445B">
        <w:rPr>
          <w:rFonts w:asciiTheme="minorHAnsi" w:hAnsiTheme="minorHAnsi" w:cs="Calibri"/>
          <w:i/>
          <w:iCs/>
          <w:sz w:val="22"/>
          <w:szCs w:val="22"/>
        </w:rPr>
        <w:t xml:space="preserve">The rent for </w:t>
      </w:r>
      <w:r w:rsidR="008E01E1" w:rsidRPr="00EE445B">
        <w:rPr>
          <w:rFonts w:asciiTheme="minorHAnsi" w:hAnsiTheme="minorHAnsi" w:cs="Calibri"/>
          <w:i/>
          <w:iCs/>
          <w:sz w:val="22"/>
          <w:szCs w:val="22"/>
        </w:rPr>
        <w:t>Tenant</w:t>
      </w:r>
      <w:r w:rsidR="00283857" w:rsidRPr="00EE445B">
        <w:rPr>
          <w:rFonts w:asciiTheme="minorHAnsi" w:hAnsiTheme="minorHAnsi" w:cs="Calibri"/>
          <w:i/>
          <w:iCs/>
          <w:sz w:val="22"/>
          <w:szCs w:val="22"/>
        </w:rPr>
        <w:t>s whose incomes exceed the HOME 80% income limits may increase.</w:t>
      </w:r>
    </w:p>
    <w:p w14:paraId="3C4DE297" w14:textId="77777777" w:rsidR="00283857" w:rsidRPr="00E94F44" w:rsidRDefault="00283857" w:rsidP="00283857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</w:p>
    <w:p w14:paraId="12FA7FA5" w14:textId="77777777" w:rsidR="007F5C3B" w:rsidRPr="00E94F44" w:rsidRDefault="008E01E1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(s) </w:t>
      </w:r>
      <w:r w:rsidRPr="00E94F44">
        <w:rPr>
          <w:rFonts w:asciiTheme="minorHAnsi" w:hAnsiTheme="minorHAnsi" w:cs="Calibri"/>
          <w:sz w:val="22"/>
          <w:szCs w:val="22"/>
        </w:rPr>
        <w:t xml:space="preserve">understand that they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must recertify </w:t>
      </w:r>
      <w:r w:rsidRPr="00E94F44">
        <w:rPr>
          <w:rFonts w:asciiTheme="minorHAnsi" w:hAnsiTheme="minorHAnsi" w:cs="Calibri"/>
          <w:sz w:val="22"/>
          <w:szCs w:val="22"/>
        </w:rPr>
        <w:t xml:space="preserve">their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income eligibility on an annual basis. The </w:t>
      </w: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>’s failure to cooperate in the income recertification process will constitute a violation of the lease. Deliberately providing false information can result in termination of the leas</w:t>
      </w:r>
      <w:r w:rsidRPr="00E94F44">
        <w:rPr>
          <w:rFonts w:asciiTheme="minorHAnsi" w:hAnsiTheme="minorHAnsi" w:cs="Calibri"/>
          <w:sz w:val="22"/>
          <w:szCs w:val="22"/>
        </w:rPr>
        <w:t>e.</w:t>
      </w:r>
    </w:p>
    <w:p w14:paraId="2EFF86AE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1BDE7B5C" w14:textId="77777777" w:rsidR="007F5C3B" w:rsidRPr="00E94F44" w:rsidRDefault="008E01E1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may choose not to renew a </w:t>
      </w:r>
      <w:r w:rsidRPr="00E94F44">
        <w:rPr>
          <w:rFonts w:asciiTheme="minorHAnsi" w:hAnsiTheme="minorHAnsi" w:cs="Calibri"/>
          <w:sz w:val="22"/>
          <w:szCs w:val="22"/>
        </w:rPr>
        <w:t>Tenant’s lease for good cause as defined in the Tenant’s lease. The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must give the </w:t>
      </w: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a written notice at least 30 days before the </w:t>
      </w: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must vacate the unit.</w:t>
      </w:r>
    </w:p>
    <w:p w14:paraId="412F2A19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496EEB55" w14:textId="5064E9A4" w:rsidR="007F5C3B" w:rsidRPr="00E94F44" w:rsidRDefault="008E01E1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retains the right to inspect, and permit</w:t>
      </w:r>
      <w:r w:rsidR="00283857" w:rsidRPr="00E94F44">
        <w:rPr>
          <w:rFonts w:asciiTheme="minorHAnsi" w:hAnsiTheme="minorHAnsi" w:cs="Calibri"/>
          <w:sz w:val="22"/>
          <w:szCs w:val="22"/>
        </w:rPr>
        <w:t xml:space="preserve"> the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Iowa Finance Authority, and HUD to inspect HOME</w:t>
      </w:r>
      <w:r w:rsidR="00EE445B">
        <w:rPr>
          <w:rFonts w:asciiTheme="minorHAnsi" w:hAnsiTheme="minorHAnsi" w:cs="Calibri"/>
          <w:sz w:val="22"/>
          <w:szCs w:val="22"/>
        </w:rPr>
        <w:t xml:space="preserve"> or NHTF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-assisted units </w:t>
      </w:r>
      <w:r w:rsidRPr="00E94F44">
        <w:rPr>
          <w:rFonts w:asciiTheme="minorHAnsi" w:hAnsiTheme="minorHAnsi" w:cs="Calibri"/>
          <w:sz w:val="22"/>
          <w:szCs w:val="22"/>
        </w:rPr>
        <w:t xml:space="preserve">annually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during the affordability period. </w:t>
      </w:r>
      <w:r w:rsidRPr="00E94F44">
        <w:rPr>
          <w:rFonts w:asciiTheme="minorHAnsi" w:hAnsiTheme="minorHAnsi" w:cs="Calibri"/>
          <w:sz w:val="22"/>
          <w:szCs w:val="22"/>
        </w:rPr>
        <w:t>Tenant</w:t>
      </w:r>
      <w:r w:rsidR="00283857" w:rsidRPr="00E94F44">
        <w:rPr>
          <w:rFonts w:asciiTheme="minorHAnsi" w:hAnsiTheme="minorHAnsi" w:cs="Calibri"/>
          <w:sz w:val="22"/>
          <w:szCs w:val="22"/>
        </w:rPr>
        <w:t>s must receive at least a 24 hour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notice </w:t>
      </w:r>
      <w:r w:rsidR="00283857" w:rsidRPr="00E94F44">
        <w:rPr>
          <w:rFonts w:asciiTheme="minorHAnsi" w:hAnsiTheme="minorHAnsi" w:cs="Calibri"/>
          <w:sz w:val="22"/>
          <w:szCs w:val="22"/>
        </w:rPr>
        <w:t>prior to a scheduled inspection.</w:t>
      </w:r>
    </w:p>
    <w:p w14:paraId="3F46E516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1DCF423A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For any building built prior to 1978, HUD’s Lead Based Paint notification form must </w:t>
      </w:r>
      <w:r w:rsidR="008E01E1" w:rsidRPr="00E94F44">
        <w:rPr>
          <w:rFonts w:asciiTheme="minorHAnsi" w:hAnsiTheme="minorHAnsi" w:cs="Calibri"/>
          <w:sz w:val="22"/>
          <w:szCs w:val="22"/>
        </w:rPr>
        <w:t xml:space="preserve">also be </w:t>
      </w:r>
      <w:r w:rsidR="00354A09" w:rsidRPr="00E94F44">
        <w:rPr>
          <w:rFonts w:asciiTheme="minorHAnsi" w:hAnsiTheme="minorHAnsi" w:cs="Calibri"/>
          <w:sz w:val="22"/>
          <w:szCs w:val="22"/>
        </w:rPr>
        <w:t>completed.</w:t>
      </w:r>
    </w:p>
    <w:p w14:paraId="332C7E9E" w14:textId="77777777" w:rsidR="007F5C3B" w:rsidRPr="00E94F44" w:rsidRDefault="007F5C3B" w:rsidP="00283857">
      <w:pPr>
        <w:pStyle w:val="Default"/>
        <w:pBdr>
          <w:bottom w:val="double" w:sz="4" w:space="1" w:color="auto"/>
        </w:pBdr>
        <w:rPr>
          <w:rFonts w:asciiTheme="minorHAnsi" w:hAnsiTheme="minorHAnsi" w:cs="Calibri"/>
          <w:sz w:val="22"/>
          <w:szCs w:val="22"/>
        </w:rPr>
      </w:pPr>
    </w:p>
    <w:p w14:paraId="4D023B2E" w14:textId="77777777" w:rsidR="008E01E1" w:rsidRPr="00E94F44" w:rsidRDefault="008E01E1" w:rsidP="008E01E1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</w:p>
    <w:p w14:paraId="69A52DFF" w14:textId="77777777" w:rsidR="0086671C" w:rsidRPr="00E94F44" w:rsidRDefault="0086671C" w:rsidP="0086671C">
      <w:pPr>
        <w:pStyle w:val="Default"/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Owner agrees to the following:</w:t>
      </w:r>
      <w:r w:rsidR="003265CC" w:rsidRPr="00E94F44">
        <w:rPr>
          <w:rFonts w:asciiTheme="minorHAnsi" w:hAnsiTheme="minorHAnsi" w:cs="Calibri"/>
          <w:sz w:val="22"/>
          <w:szCs w:val="22"/>
        </w:rPr>
        <w:br/>
      </w:r>
    </w:p>
    <w:p w14:paraId="00E28B1F" w14:textId="77777777" w:rsidR="007F5C3B" w:rsidRPr="00E94F44" w:rsidRDefault="0086671C" w:rsidP="0086671C">
      <w:pPr>
        <w:pStyle w:val="Defaul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</w:t>
      </w:r>
      <w:r w:rsidR="008E01E1" w:rsidRPr="00E94F44">
        <w:rPr>
          <w:rFonts w:asciiTheme="minorHAnsi" w:hAnsiTheme="minorHAnsi" w:cs="Calibri"/>
          <w:sz w:val="22"/>
          <w:szCs w:val="22"/>
        </w:rPr>
        <w:t>he Tenant shall not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E01E1" w:rsidRPr="00E94F44">
        <w:rPr>
          <w:rFonts w:asciiTheme="minorHAnsi" w:hAnsiTheme="minorHAnsi" w:cs="Calibri"/>
          <w:sz w:val="22"/>
          <w:szCs w:val="22"/>
        </w:rPr>
        <w:t xml:space="preserve">be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sued, </w:t>
      </w:r>
      <w:r w:rsidRPr="00E94F44">
        <w:rPr>
          <w:rFonts w:asciiTheme="minorHAnsi" w:hAnsiTheme="minorHAnsi" w:cs="Calibri"/>
          <w:sz w:val="22"/>
          <w:szCs w:val="22"/>
        </w:rPr>
        <w:t xml:space="preserve">be made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to admit guilt, or agree to a judgment in favor of the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in a lawsuit brought in con</w:t>
      </w:r>
      <w:r w:rsidR="008E01E1" w:rsidRPr="00E94F44">
        <w:rPr>
          <w:rFonts w:asciiTheme="minorHAnsi" w:hAnsiTheme="minorHAnsi" w:cs="Calibri"/>
          <w:sz w:val="22"/>
          <w:szCs w:val="22"/>
        </w:rPr>
        <w:t>nection with the lease.</w:t>
      </w:r>
    </w:p>
    <w:p w14:paraId="0DFFE4EE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2CFE2893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Owner</w:t>
      </w:r>
      <w:r w:rsidR="008E01E1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may not seize or sell personal property of household members without </w:t>
      </w:r>
      <w:r w:rsidR="008E01E1" w:rsidRPr="00E94F44">
        <w:rPr>
          <w:rFonts w:asciiTheme="minorHAnsi" w:hAnsiTheme="minorHAnsi" w:cs="Calibri"/>
          <w:sz w:val="22"/>
          <w:szCs w:val="22"/>
        </w:rPr>
        <w:t xml:space="preserve">written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notice to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and a court decision on the rights of the parties. This does not apply to disposition of personal property left by a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who has vacated a property which shall be disposed o</w:t>
      </w:r>
      <w:r w:rsidR="008E01E1" w:rsidRPr="00E94F44">
        <w:rPr>
          <w:rFonts w:asciiTheme="minorHAnsi" w:hAnsiTheme="minorHAnsi" w:cs="Calibri"/>
          <w:sz w:val="22"/>
          <w:szCs w:val="22"/>
        </w:rPr>
        <w:t>f in accordance with state law.</w:t>
      </w:r>
    </w:p>
    <w:p w14:paraId="2D675187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6FAF7A20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</w:t>
      </w:r>
      <w:r w:rsidR="008E01E1" w:rsidRPr="00E94F44">
        <w:rPr>
          <w:rFonts w:asciiTheme="minorHAnsi" w:hAnsiTheme="minorHAnsi" w:cs="Calibri"/>
          <w:sz w:val="22"/>
          <w:szCs w:val="22"/>
        </w:rPr>
        <w:t>he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will not be asked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to hold the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or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’s agents legally responsible for any action or failure to act, whether intentional or negligent. </w:t>
      </w:r>
    </w:p>
    <w:p w14:paraId="39ED0A29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55AB91BF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Owner will not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institute a lawsuit without </w:t>
      </w:r>
      <w:r w:rsidRPr="00E94F44">
        <w:rPr>
          <w:rFonts w:asciiTheme="minorHAnsi" w:hAnsiTheme="minorHAnsi" w:cs="Calibri"/>
          <w:sz w:val="22"/>
          <w:szCs w:val="22"/>
        </w:rPr>
        <w:t xml:space="preserve">proper written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notice to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>.</w:t>
      </w:r>
    </w:p>
    <w:p w14:paraId="320337D6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4081D25A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>will not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 xml:space="preserve">start proceedings to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evict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>and/</w:t>
      </w:r>
      <w:r w:rsidR="007F5C3B" w:rsidRPr="00E94F44">
        <w:rPr>
          <w:rFonts w:asciiTheme="minorHAnsi" w:hAnsiTheme="minorHAnsi" w:cs="Calibri"/>
          <w:sz w:val="22"/>
          <w:szCs w:val="22"/>
        </w:rPr>
        <w:t>or</w:t>
      </w:r>
      <w:r w:rsidRPr="00E94F44">
        <w:rPr>
          <w:rFonts w:asciiTheme="minorHAnsi" w:hAnsiTheme="minorHAnsi" w:cs="Calibri"/>
          <w:sz w:val="22"/>
          <w:szCs w:val="22"/>
        </w:rPr>
        <w:t xml:space="preserve"> any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household members without instituting a civil court proceeding in which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has the opportunity to present a defense, or before a court decision on the rights of the parties. </w:t>
      </w:r>
    </w:p>
    <w:p w14:paraId="4F6F96B8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06F5EA63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6671C" w:rsidRPr="00E94F44">
        <w:rPr>
          <w:rFonts w:asciiTheme="minorHAnsi" w:hAnsiTheme="minorHAnsi" w:cs="Calibri"/>
          <w:sz w:val="22"/>
          <w:szCs w:val="22"/>
        </w:rPr>
        <w:t>will not be asked to</w:t>
      </w:r>
      <w:r w:rsidRPr="00E94F44">
        <w:rPr>
          <w:rFonts w:asciiTheme="minorHAnsi" w:hAnsiTheme="minorHAnsi" w:cs="Calibri"/>
          <w:sz w:val="22"/>
          <w:szCs w:val="22"/>
        </w:rPr>
        <w:t xml:space="preserve"> waive the right to a trial by jury. </w:t>
      </w:r>
    </w:p>
    <w:p w14:paraId="232D8DC4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25A45BB7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lastRenderedPageBreak/>
        <w:t xml:space="preserve">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6671C" w:rsidRPr="00E94F44">
        <w:rPr>
          <w:rFonts w:asciiTheme="minorHAnsi" w:hAnsiTheme="minorHAnsi" w:cs="Calibri"/>
          <w:sz w:val="22"/>
          <w:szCs w:val="22"/>
        </w:rPr>
        <w:t>will not be asked to</w:t>
      </w:r>
      <w:r w:rsidRPr="00E94F44">
        <w:rPr>
          <w:rFonts w:asciiTheme="minorHAnsi" w:hAnsiTheme="minorHAnsi" w:cs="Calibri"/>
          <w:sz w:val="22"/>
          <w:szCs w:val="22"/>
        </w:rPr>
        <w:t xml:space="preserve"> waive the right to appeal or to otherwise challenge in court a court decision in connection with the lease. </w:t>
      </w:r>
    </w:p>
    <w:p w14:paraId="2D5F4835" w14:textId="77777777" w:rsidR="00354A09" w:rsidRPr="00E94F44" w:rsidRDefault="00354A09" w:rsidP="00354A09">
      <w:pPr>
        <w:pStyle w:val="ListParagraph"/>
        <w:rPr>
          <w:rFonts w:cs="Calibri"/>
        </w:rPr>
      </w:pPr>
    </w:p>
    <w:p w14:paraId="3B61F318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86671C" w:rsidRPr="00E94F44">
        <w:rPr>
          <w:rFonts w:asciiTheme="minorHAnsi" w:hAnsiTheme="minorHAnsi" w:cs="Calibri"/>
          <w:sz w:val="22"/>
          <w:szCs w:val="22"/>
        </w:rPr>
        <w:t xml:space="preserve"> will not</w:t>
      </w:r>
      <w:r w:rsidRPr="00E94F44">
        <w:rPr>
          <w:rFonts w:asciiTheme="minorHAnsi" w:hAnsiTheme="minorHAnsi" w:cs="Calibri"/>
          <w:sz w:val="22"/>
          <w:szCs w:val="22"/>
        </w:rPr>
        <w:t xml:space="preserve"> be required to pay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Pr="00E94F44">
        <w:rPr>
          <w:rFonts w:asciiTheme="minorHAnsi" w:hAnsiTheme="minorHAnsi" w:cs="Calibri"/>
          <w:sz w:val="22"/>
          <w:szCs w:val="22"/>
        </w:rPr>
        <w:t xml:space="preserve">’s attorney’s fees or other legal costs if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wins in a court proceeding against the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Pr="00E94F44">
        <w:rPr>
          <w:rFonts w:asciiTheme="minorHAnsi" w:hAnsiTheme="minorHAnsi" w:cs="Calibri"/>
          <w:sz w:val="22"/>
          <w:szCs w:val="22"/>
        </w:rPr>
        <w:t xml:space="preserve">.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, however, may be obligated to pay costs if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86671C" w:rsidRPr="00E94F44">
        <w:rPr>
          <w:rFonts w:asciiTheme="minorHAnsi" w:hAnsiTheme="minorHAnsi" w:cs="Calibri"/>
          <w:sz w:val="22"/>
          <w:szCs w:val="22"/>
        </w:rPr>
        <w:t xml:space="preserve"> loses.</w:t>
      </w:r>
    </w:p>
    <w:p w14:paraId="37B7B164" w14:textId="77777777" w:rsidR="00354A09" w:rsidRPr="00E94F44" w:rsidRDefault="00354A09" w:rsidP="00354A09">
      <w:pPr>
        <w:pStyle w:val="ListParagraph"/>
        <w:rPr>
          <w:rFonts w:cs="Calibri"/>
        </w:rPr>
      </w:pPr>
    </w:p>
    <w:p w14:paraId="1D1D22B8" w14:textId="77777777" w:rsidR="0086671C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Tenant will not be required to accept supportive services unless the Property is a transitional housing project.</w:t>
      </w:r>
    </w:p>
    <w:p w14:paraId="01C9BB13" w14:textId="77777777" w:rsidR="0086671C" w:rsidRPr="00E94F44" w:rsidRDefault="0086671C" w:rsidP="0086671C">
      <w:pPr>
        <w:pStyle w:val="ListParagraph"/>
        <w:rPr>
          <w:rFonts w:cs="Calibri"/>
        </w:rPr>
      </w:pPr>
    </w:p>
    <w:p w14:paraId="331A6D4B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17DFA23A" w14:textId="77777777" w:rsidR="00354A09" w:rsidRPr="00E94F44" w:rsidRDefault="00354A09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795F5C97" w14:textId="77777777" w:rsidR="007F5C3B" w:rsidRPr="00E94F44" w:rsidRDefault="008E01E1" w:rsidP="00EE445B">
      <w:pPr>
        <w:pStyle w:val="Default"/>
        <w:tabs>
          <w:tab w:val="left" w:pos="990"/>
          <w:tab w:val="left" w:pos="4410"/>
          <w:tab w:val="left" w:pos="4860"/>
        </w:tabs>
        <w:spacing w:after="120"/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>:</w:t>
      </w:r>
      <w:r w:rsidR="00782EA5">
        <w:rPr>
          <w:rFonts w:asciiTheme="minorHAnsi" w:hAnsiTheme="minorHAnsi" w:cs="Calibri"/>
          <w:sz w:val="22"/>
          <w:szCs w:val="22"/>
        </w:rPr>
        <w:tab/>
      </w:r>
      <w:r w:rsidR="007F5C3B" w:rsidRPr="00E94F44">
        <w:rPr>
          <w:rFonts w:asciiTheme="minorHAnsi" w:hAnsiTheme="minorHAnsi" w:cs="Calibri"/>
          <w:sz w:val="22"/>
          <w:szCs w:val="22"/>
        </w:rPr>
        <w:t>_________________________________</w:t>
      </w:r>
      <w:r w:rsidR="00782EA5">
        <w:rPr>
          <w:rFonts w:asciiTheme="minorHAnsi" w:hAnsiTheme="minorHAnsi" w:cs="Calibri"/>
          <w:sz w:val="22"/>
          <w:szCs w:val="22"/>
        </w:rPr>
        <w:tab/>
        <w:t>D</w:t>
      </w:r>
      <w:r w:rsidR="007F5C3B" w:rsidRPr="00E94F44">
        <w:rPr>
          <w:rFonts w:asciiTheme="minorHAnsi" w:hAnsiTheme="minorHAnsi" w:cs="Calibri"/>
          <w:sz w:val="22"/>
          <w:szCs w:val="22"/>
        </w:rPr>
        <w:t>ate:</w:t>
      </w:r>
      <w:r w:rsidR="00782EA5">
        <w:rPr>
          <w:rFonts w:asciiTheme="minorHAnsi" w:hAnsiTheme="minorHAnsi" w:cs="Calibri"/>
          <w:sz w:val="22"/>
          <w:szCs w:val="22"/>
        </w:rPr>
        <w:tab/>
      </w:r>
      <w:r w:rsidR="007F5C3B" w:rsidRPr="00E94F44">
        <w:rPr>
          <w:rFonts w:asciiTheme="minorHAnsi" w:hAnsiTheme="minorHAnsi" w:cs="Calibri"/>
          <w:sz w:val="22"/>
          <w:szCs w:val="22"/>
        </w:rPr>
        <w:t>____________________________</w:t>
      </w:r>
    </w:p>
    <w:p w14:paraId="5A6FFEAC" w14:textId="77777777" w:rsidR="007F5C3B" w:rsidRPr="00E94F44" w:rsidRDefault="007F5C3B" w:rsidP="00EE445B">
      <w:pPr>
        <w:pStyle w:val="Default"/>
        <w:tabs>
          <w:tab w:val="left" w:pos="990"/>
          <w:tab w:val="left" w:pos="4410"/>
          <w:tab w:val="left" w:pos="4860"/>
        </w:tabs>
        <w:spacing w:after="120"/>
        <w:rPr>
          <w:rFonts w:asciiTheme="minorHAnsi" w:hAnsiTheme="minorHAnsi" w:cs="Calibri"/>
          <w:sz w:val="22"/>
          <w:szCs w:val="22"/>
        </w:rPr>
      </w:pPr>
    </w:p>
    <w:p w14:paraId="1589E308" w14:textId="77777777" w:rsidR="007F5C3B" w:rsidRPr="00E94F44" w:rsidRDefault="008E01E1" w:rsidP="00EE445B">
      <w:pPr>
        <w:tabs>
          <w:tab w:val="left" w:pos="990"/>
          <w:tab w:val="left" w:pos="4410"/>
          <w:tab w:val="left" w:pos="4860"/>
        </w:tabs>
        <w:spacing w:after="120"/>
        <w:rPr>
          <w:rFonts w:cs="Calibri"/>
        </w:rPr>
      </w:pPr>
      <w:r w:rsidRPr="00E94F44">
        <w:rPr>
          <w:rFonts w:cs="Calibri"/>
        </w:rPr>
        <w:t>Tenant</w:t>
      </w:r>
      <w:r w:rsidR="007F5C3B" w:rsidRPr="00E94F44">
        <w:rPr>
          <w:rFonts w:cs="Calibri"/>
        </w:rPr>
        <w:t>: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_________________________________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Date: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____________________________</w:t>
      </w:r>
    </w:p>
    <w:p w14:paraId="65D75583" w14:textId="77777777" w:rsidR="007F5C3B" w:rsidRPr="00E94F44" w:rsidRDefault="007F5C3B" w:rsidP="00EE445B">
      <w:pPr>
        <w:tabs>
          <w:tab w:val="left" w:pos="990"/>
          <w:tab w:val="left" w:pos="4410"/>
          <w:tab w:val="left" w:pos="4860"/>
        </w:tabs>
        <w:spacing w:after="120"/>
        <w:rPr>
          <w:rFonts w:cs="Calibri"/>
        </w:rPr>
      </w:pPr>
    </w:p>
    <w:p w14:paraId="10F877DB" w14:textId="77777777" w:rsidR="007F5C3B" w:rsidRPr="00E94F44" w:rsidRDefault="008E01E1" w:rsidP="00EE445B">
      <w:pPr>
        <w:tabs>
          <w:tab w:val="left" w:pos="990"/>
          <w:tab w:val="left" w:pos="4410"/>
          <w:tab w:val="left" w:pos="4860"/>
        </w:tabs>
        <w:spacing w:after="120"/>
        <w:rPr>
          <w:rFonts w:cs="Calibri"/>
        </w:rPr>
      </w:pPr>
      <w:r w:rsidRPr="00E94F44">
        <w:rPr>
          <w:rFonts w:cs="Calibri"/>
        </w:rPr>
        <w:t>Owner</w:t>
      </w:r>
      <w:r w:rsidR="00782EA5">
        <w:rPr>
          <w:rFonts w:cs="Calibri"/>
        </w:rPr>
        <w:t>/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_________________________________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Date: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____________________________</w:t>
      </w:r>
    </w:p>
    <w:p w14:paraId="271ACA4D" w14:textId="77777777" w:rsidR="007F5C3B" w:rsidRPr="00E94F44" w:rsidRDefault="00782EA5" w:rsidP="00EE445B">
      <w:pPr>
        <w:tabs>
          <w:tab w:val="left" w:pos="990"/>
          <w:tab w:val="left" w:pos="4410"/>
          <w:tab w:val="left" w:pos="4860"/>
        </w:tabs>
        <w:spacing w:after="120"/>
        <w:rPr>
          <w:rFonts w:cs="Calibri"/>
        </w:rPr>
      </w:pPr>
      <w:r>
        <w:rPr>
          <w:rFonts w:cs="Calibri"/>
        </w:rPr>
        <w:t>Representative:</w:t>
      </w:r>
    </w:p>
    <w:p w14:paraId="49CFB939" w14:textId="77777777" w:rsidR="00782EA5" w:rsidRPr="00E94F44" w:rsidRDefault="00782EA5" w:rsidP="00EE445B">
      <w:pPr>
        <w:tabs>
          <w:tab w:val="left" w:pos="990"/>
          <w:tab w:val="left" w:pos="4410"/>
          <w:tab w:val="left" w:pos="4860"/>
        </w:tabs>
        <w:spacing w:after="120"/>
        <w:rPr>
          <w:rFonts w:cs="Calibri"/>
        </w:rPr>
      </w:pPr>
      <w:r>
        <w:rPr>
          <w:rFonts w:cs="Calibri"/>
        </w:rPr>
        <w:t>Title:</w:t>
      </w:r>
      <w:r>
        <w:rPr>
          <w:rFonts w:cs="Calibri"/>
        </w:rPr>
        <w:tab/>
      </w:r>
      <w:r w:rsidRPr="00E94F44">
        <w:rPr>
          <w:rFonts w:cs="Calibri"/>
        </w:rPr>
        <w:t>_________________________________</w:t>
      </w:r>
      <w:r>
        <w:rPr>
          <w:rFonts w:cs="Calibri"/>
        </w:rPr>
        <w:tab/>
      </w:r>
      <w:r w:rsidRPr="00E94F44">
        <w:rPr>
          <w:rFonts w:cs="Calibri"/>
        </w:rPr>
        <w:t>Date:</w:t>
      </w:r>
      <w:r>
        <w:rPr>
          <w:rFonts w:cs="Calibri"/>
        </w:rPr>
        <w:tab/>
      </w:r>
      <w:r w:rsidRPr="00E94F44">
        <w:rPr>
          <w:rFonts w:cs="Calibri"/>
        </w:rPr>
        <w:t>____________________________</w:t>
      </w:r>
    </w:p>
    <w:p w14:paraId="4101A3F6" w14:textId="77777777" w:rsidR="007F5C3B" w:rsidRDefault="007F5C3B" w:rsidP="00782EA5">
      <w:pPr>
        <w:tabs>
          <w:tab w:val="left" w:pos="990"/>
          <w:tab w:val="left" w:pos="4410"/>
          <w:tab w:val="left" w:pos="4860"/>
        </w:tabs>
        <w:rPr>
          <w:rFonts w:cs="Calibri"/>
        </w:rPr>
      </w:pPr>
    </w:p>
    <w:p w14:paraId="76FBEF8D" w14:textId="77777777" w:rsidR="00782EA5" w:rsidRPr="00E94F44" w:rsidRDefault="00782EA5" w:rsidP="007F5C3B">
      <w:pPr>
        <w:rPr>
          <w:rFonts w:cs="Calibri"/>
        </w:rPr>
      </w:pPr>
    </w:p>
    <w:p w14:paraId="3A21F699" w14:textId="5C297410" w:rsidR="007F5C3B" w:rsidRPr="00EE445B" w:rsidRDefault="007F5C3B" w:rsidP="007F5C3B">
      <w:pPr>
        <w:jc w:val="center"/>
        <w:rPr>
          <w:i/>
          <w:iCs/>
          <w:sz w:val="24"/>
          <w:szCs w:val="24"/>
        </w:rPr>
      </w:pPr>
      <w:r w:rsidRPr="00EE445B">
        <w:rPr>
          <w:i/>
          <w:iCs/>
          <w:sz w:val="24"/>
          <w:szCs w:val="24"/>
        </w:rPr>
        <w:t>The HOME</w:t>
      </w:r>
      <w:r w:rsidR="00EE445B" w:rsidRPr="00EE445B">
        <w:rPr>
          <w:i/>
          <w:iCs/>
          <w:sz w:val="24"/>
          <w:szCs w:val="24"/>
        </w:rPr>
        <w:t>/NHTF</w:t>
      </w:r>
      <w:r w:rsidRPr="00EE445B">
        <w:rPr>
          <w:i/>
          <w:iCs/>
          <w:sz w:val="24"/>
          <w:szCs w:val="24"/>
        </w:rPr>
        <w:t xml:space="preserve"> provisions listed </w:t>
      </w:r>
      <w:r w:rsidR="0086671C" w:rsidRPr="00EE445B">
        <w:rPr>
          <w:i/>
          <w:iCs/>
          <w:sz w:val="24"/>
          <w:szCs w:val="24"/>
        </w:rPr>
        <w:t xml:space="preserve">in this Lease Addendum </w:t>
      </w:r>
      <w:r w:rsidRPr="00EE445B">
        <w:rPr>
          <w:i/>
          <w:iCs/>
          <w:sz w:val="24"/>
          <w:szCs w:val="24"/>
        </w:rPr>
        <w:t xml:space="preserve">shall </w:t>
      </w:r>
      <w:r w:rsidR="0086671C" w:rsidRPr="00EE445B">
        <w:rPr>
          <w:i/>
          <w:iCs/>
          <w:sz w:val="24"/>
          <w:szCs w:val="24"/>
        </w:rPr>
        <w:t>supersede</w:t>
      </w:r>
      <w:r w:rsidR="00EE445B" w:rsidRPr="00EE445B">
        <w:rPr>
          <w:i/>
          <w:iCs/>
          <w:sz w:val="24"/>
          <w:szCs w:val="24"/>
        </w:rPr>
        <w:br/>
      </w:r>
      <w:r w:rsidRPr="00EE445B">
        <w:rPr>
          <w:i/>
          <w:iCs/>
          <w:sz w:val="24"/>
          <w:szCs w:val="24"/>
        </w:rPr>
        <w:t>any conflicting language contained in the lease.</w:t>
      </w:r>
    </w:p>
    <w:sectPr w:rsidR="007F5C3B" w:rsidRPr="00EE445B" w:rsidSect="007F5C3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6DE34" w14:textId="77777777" w:rsidR="00C57BEF" w:rsidRDefault="00C57BEF" w:rsidP="00AD7A15">
      <w:r>
        <w:separator/>
      </w:r>
    </w:p>
  </w:endnote>
  <w:endnote w:type="continuationSeparator" w:id="0">
    <w:p w14:paraId="457053FD" w14:textId="77777777" w:rsidR="00C57BEF" w:rsidRDefault="00C57BEF" w:rsidP="00AD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A621" w14:textId="4EE1D146" w:rsidR="004C06B2" w:rsidRPr="004C06B2" w:rsidRDefault="004C06B2" w:rsidP="00782EA5">
    <w:pPr>
      <w:pStyle w:val="Footer"/>
      <w:tabs>
        <w:tab w:val="clear" w:pos="9360"/>
        <w:tab w:val="left" w:pos="3256"/>
      </w:tabs>
      <w:rPr>
        <w:sz w:val="18"/>
      </w:rPr>
    </w:pPr>
    <w:r>
      <w:rPr>
        <w:sz w:val="18"/>
      </w:rPr>
      <w:t xml:space="preserve">IFA REV </w:t>
    </w:r>
    <w:r w:rsidR="00B837D3">
      <w:rPr>
        <w:sz w:val="18"/>
      </w:rPr>
      <w:t>08/31/201</w:t>
    </w:r>
    <w:r w:rsidR="00EE445B">
      <w:rPr>
        <w:sz w:val="18"/>
      </w:rPr>
      <w:t>9</w:t>
    </w:r>
    <w:r w:rsidR="00782EA5">
      <w:rPr>
        <w:sz w:val="18"/>
      </w:rPr>
      <w:tab/>
    </w:r>
    <w:r w:rsidR="00782EA5">
      <w:rPr>
        <w:sz w:val="18"/>
      </w:rPr>
      <w:tab/>
    </w:r>
    <w:r w:rsidRPr="004C06B2">
      <w:rPr>
        <w:sz w:val="18"/>
      </w:rPr>
      <w:fldChar w:fldCharType="begin"/>
    </w:r>
    <w:r w:rsidRPr="004C06B2">
      <w:rPr>
        <w:sz w:val="18"/>
      </w:rPr>
      <w:instrText xml:space="preserve"> PAGE   \* MERGEFORMAT </w:instrText>
    </w:r>
    <w:r w:rsidRPr="004C06B2">
      <w:rPr>
        <w:sz w:val="18"/>
      </w:rPr>
      <w:fldChar w:fldCharType="separate"/>
    </w:r>
    <w:r w:rsidR="00782EA5">
      <w:rPr>
        <w:noProof/>
        <w:sz w:val="18"/>
      </w:rPr>
      <w:t>1</w:t>
    </w:r>
    <w:r w:rsidRPr="004C06B2">
      <w:rPr>
        <w:noProof/>
        <w:sz w:val="18"/>
      </w:rPr>
      <w:fldChar w:fldCharType="end"/>
    </w:r>
    <w:r>
      <w:rPr>
        <w:sz w:val="18"/>
      </w:rPr>
      <w:tab/>
    </w:r>
    <w:r w:rsidRPr="004C06B2">
      <w:rPr>
        <w:sz w:val="18"/>
      </w:rPr>
      <w:ptab w:relativeTo="margin" w:alignment="right" w:leader="none"/>
    </w:r>
    <w:r>
      <w:rPr>
        <w:sz w:val="18"/>
      </w:rPr>
      <w:t>IFA HOME</w:t>
    </w:r>
    <w:r w:rsidR="00593BDA">
      <w:rPr>
        <w:sz w:val="18"/>
      </w:rPr>
      <w:t>/NHTF</w:t>
    </w:r>
    <w:r>
      <w:rPr>
        <w:sz w:val="18"/>
      </w:rPr>
      <w:t xml:space="preserve"> Lease Addendum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2785" w14:textId="77777777" w:rsidR="00C57BEF" w:rsidRDefault="00C57BEF" w:rsidP="00AD7A15">
      <w:r>
        <w:separator/>
      </w:r>
    </w:p>
  </w:footnote>
  <w:footnote w:type="continuationSeparator" w:id="0">
    <w:p w14:paraId="71483F9B" w14:textId="77777777" w:rsidR="00C57BEF" w:rsidRDefault="00C57BEF" w:rsidP="00AD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DFE3" w14:textId="5ECD23DE" w:rsidR="00AD7A15" w:rsidRPr="00593BDA" w:rsidRDefault="00EE445B" w:rsidP="00AD7A15">
    <w:pPr>
      <w:jc w:val="center"/>
      <w:rPr>
        <w:b/>
        <w:sz w:val="20"/>
        <w:szCs w:val="20"/>
      </w:rPr>
    </w:pPr>
    <w:r w:rsidRPr="00593BDA">
      <w:rPr>
        <w:b/>
        <w:noProof/>
        <w:sz w:val="24"/>
        <w:szCs w:val="20"/>
      </w:rPr>
      <w:drawing>
        <wp:anchor distT="0" distB="0" distL="114300" distR="114300" simplePos="0" relativeHeight="251658240" behindDoc="0" locked="0" layoutInCell="1" allowOverlap="1" wp14:anchorId="0861C8B2" wp14:editId="3CD9C614">
          <wp:simplePos x="0" y="0"/>
          <wp:positionH relativeFrom="column">
            <wp:posOffset>5800725</wp:posOffset>
          </wp:positionH>
          <wp:positionV relativeFrom="paragraph">
            <wp:posOffset>-257175</wp:posOffset>
          </wp:positionV>
          <wp:extent cx="876993" cy="5486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93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EA5" w:rsidRPr="00593BDA">
      <w:rPr>
        <w:b/>
        <w:sz w:val="24"/>
        <w:szCs w:val="20"/>
      </w:rPr>
      <w:t xml:space="preserve">IFA </w:t>
    </w:r>
    <w:r w:rsidR="00AD7A15" w:rsidRPr="00593BDA">
      <w:rPr>
        <w:b/>
        <w:sz w:val="24"/>
        <w:szCs w:val="20"/>
      </w:rPr>
      <w:t>HOME</w:t>
    </w:r>
    <w:r w:rsidRPr="00593BDA">
      <w:rPr>
        <w:b/>
        <w:sz w:val="24"/>
        <w:szCs w:val="20"/>
      </w:rPr>
      <w:t>/NHTF</w:t>
    </w:r>
    <w:r w:rsidR="00AD7A15" w:rsidRPr="00593BDA">
      <w:rPr>
        <w:b/>
        <w:sz w:val="24"/>
        <w:szCs w:val="20"/>
      </w:rPr>
      <w:t xml:space="preserve"> L</w:t>
    </w:r>
    <w:r w:rsidR="00B837D3" w:rsidRPr="00593BDA">
      <w:rPr>
        <w:b/>
        <w:sz w:val="24"/>
        <w:szCs w:val="20"/>
      </w:rPr>
      <w:t>ease Addendum</w:t>
    </w:r>
  </w:p>
  <w:p w14:paraId="72BDEF17" w14:textId="77777777" w:rsidR="00AD7A15" w:rsidRDefault="00AD7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D49"/>
    <w:multiLevelType w:val="hybridMultilevel"/>
    <w:tmpl w:val="97BE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22C5"/>
    <w:multiLevelType w:val="hybridMultilevel"/>
    <w:tmpl w:val="538A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qxwNOBsl/gsz5aLE34YVav/Gd+U9NCjBrjTiL4A8380WjAux3fyyqGATkbPfR8vaT4qmExrikdn23Eu/I21OQ==" w:salt="zg/YaTcrVEJZ9t9gb/QmJ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C3B"/>
    <w:rsid w:val="00283857"/>
    <w:rsid w:val="003265CC"/>
    <w:rsid w:val="00354A09"/>
    <w:rsid w:val="004C06B2"/>
    <w:rsid w:val="00553486"/>
    <w:rsid w:val="00593BDA"/>
    <w:rsid w:val="00627B80"/>
    <w:rsid w:val="00782EA5"/>
    <w:rsid w:val="007E6641"/>
    <w:rsid w:val="007F5C3B"/>
    <w:rsid w:val="0086671C"/>
    <w:rsid w:val="008E01E1"/>
    <w:rsid w:val="00AA5692"/>
    <w:rsid w:val="00AD7A15"/>
    <w:rsid w:val="00B837D3"/>
    <w:rsid w:val="00C57BEF"/>
    <w:rsid w:val="00E94F44"/>
    <w:rsid w:val="00E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063D83"/>
  <w15:docId w15:val="{0B2FD441-7F5C-4B73-8B55-68FD3D2E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5C3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15"/>
  </w:style>
  <w:style w:type="paragraph" w:styleId="Footer">
    <w:name w:val="footer"/>
    <w:basedOn w:val="Normal"/>
    <w:link w:val="FooterChar"/>
    <w:uiPriority w:val="99"/>
    <w:unhideWhenUsed/>
    <w:rsid w:val="00AD7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15"/>
  </w:style>
  <w:style w:type="table" w:styleId="TableGrid">
    <w:name w:val="Table Grid"/>
    <w:basedOn w:val="TableNormal"/>
    <w:uiPriority w:val="59"/>
    <w:rsid w:val="00AD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Bright</dc:creator>
  <cp:lastModifiedBy>Julie Noland</cp:lastModifiedBy>
  <cp:revision>4</cp:revision>
  <dcterms:created xsi:type="dcterms:W3CDTF">2019-08-28T18:22:00Z</dcterms:created>
  <dcterms:modified xsi:type="dcterms:W3CDTF">2019-08-30T23:10:00Z</dcterms:modified>
</cp:coreProperties>
</file>