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Look w:val="04A0" w:firstRow="1" w:lastRow="0" w:firstColumn="1" w:lastColumn="0" w:noHBand="0" w:noVBand="1"/>
      </w:tblPr>
      <w:tblGrid>
        <w:gridCol w:w="312"/>
        <w:gridCol w:w="2608"/>
        <w:gridCol w:w="276"/>
        <w:gridCol w:w="4281"/>
        <w:gridCol w:w="1321"/>
        <w:gridCol w:w="1149"/>
        <w:gridCol w:w="276"/>
        <w:gridCol w:w="1370"/>
        <w:gridCol w:w="313"/>
      </w:tblGrid>
      <w:tr w:rsidR="0038332E" w:rsidRPr="0038332E" w14:paraId="436957EE" w14:textId="77777777" w:rsidTr="0038332E">
        <w:trPr>
          <w:trHeight w:hRule="exact" w:val="490"/>
        </w:trPr>
        <w:tc>
          <w:tcPr>
            <w:tcW w:w="11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noWrap/>
            <w:vAlign w:val="bottom"/>
            <w:hideMark/>
          </w:tcPr>
          <w:p w14:paraId="1675E1EF" w14:textId="6591386E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A8C7CD2" wp14:editId="6D7EF2D8">
                  <wp:simplePos x="0" y="0"/>
                  <wp:positionH relativeFrom="column">
                    <wp:posOffset>6435090</wp:posOffset>
                  </wp:positionH>
                  <wp:positionV relativeFrom="paragraph">
                    <wp:posOffset>-84455</wp:posOffset>
                  </wp:positionV>
                  <wp:extent cx="883285" cy="179070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B162A45" w14:textId="77777777" w:rsidTr="0038332E">
        <w:trPr>
          <w:trHeight w:hRule="exact" w:val="4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119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2965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475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AAF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E30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A76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4A7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1E4CB" w14:textId="565DBFBA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26D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1C69E3A4" w14:textId="77777777" w:rsidTr="0038332E">
        <w:trPr>
          <w:trHeight w:hRule="exact" w:val="4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0984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5F9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CD47F"/>
                <w:sz w:val="32"/>
                <w:szCs w:val="32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CD47F"/>
                <w:sz w:val="32"/>
                <w:szCs w:val="32"/>
                <w:lang w:eastAsia="en-GB"/>
              </w:rPr>
              <w:t>INTERIOR DESIGN COMPANY</w:t>
            </w:r>
          </w:p>
        </w:tc>
        <w:tc>
          <w:tcPr>
            <w:tcW w:w="41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23437" w14:textId="5EC35004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E1985A" wp14:editId="0D43B5FA">
                  <wp:extent cx="1944000" cy="1944000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10244-9989-41B6-A8DD-64094C0D6F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DC10244-9989-41B6-A8DD-64094C0D6F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32E"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E31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625D1A36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ECED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1D3C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000 Street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C36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0F4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000-555-0099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18CC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BB0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5B1F32F0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3655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32DF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City, State, Country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65C0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46A1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yourcompanyid@email.com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75C2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850C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5F07ACC1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202D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2FFC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ZIP Code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AD4F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yourcompanyid.com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A2FD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98EC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22162DA5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B4BF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2DF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3E6C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208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F0E5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6396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060D6C79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1D00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5B7F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BILL TO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47E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CDA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8084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2AE1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3159EC3A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065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342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Client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BF83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ECC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0B0B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EE9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4C4C9207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2E2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094F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100 Street name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BEE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433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8522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4779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0D3C3BEB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FCF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79B8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City, State, Country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217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1F9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752B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600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3AFC678D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5E4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443D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ZIP Code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B4C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00C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89AA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D64E8"/>
                <w:sz w:val="40"/>
                <w:szCs w:val="4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0EA6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31896B80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5DA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6AF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7A3F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AE0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6F5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780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4DA0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CC91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021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5AD7BB84" w14:textId="77777777" w:rsidTr="0038332E">
        <w:trPr>
          <w:trHeight w:hRule="exact" w:val="126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DCEF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A904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AD758"/>
                <w:sz w:val="96"/>
                <w:szCs w:val="96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AD758"/>
                <w:sz w:val="96"/>
                <w:szCs w:val="96"/>
                <w:lang w:eastAsia="en-GB"/>
              </w:rPr>
              <w:t>QUOTE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EEFCC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sz w:val="58"/>
                <w:szCs w:val="5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4E535C"/>
                <w:sz w:val="58"/>
                <w:szCs w:val="58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64C64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172CB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1A642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134E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0AA9FDD" w14:textId="77777777" w:rsidTr="0038332E">
        <w:trPr>
          <w:trHeight w:hRule="exact" w:val="54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18DD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C727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AD758"/>
                <w:sz w:val="64"/>
                <w:szCs w:val="64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AD758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FF98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noWrap/>
            <w:vAlign w:val="center"/>
            <w:hideMark/>
          </w:tcPr>
          <w:p w14:paraId="10446FCF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noWrap/>
            <w:vAlign w:val="center"/>
            <w:hideMark/>
          </w:tcPr>
          <w:p w14:paraId="2C8221C8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UNIT COST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vAlign w:val="center"/>
            <w:hideMark/>
          </w:tcPr>
          <w:p w14:paraId="1756B75F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QTY</w:t>
            </w:r>
            <w:r w:rsidRPr="0038332E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HR RATE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noWrap/>
            <w:vAlign w:val="center"/>
            <w:hideMark/>
          </w:tcPr>
          <w:p w14:paraId="74C57673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AMOUNT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E09C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5D494B7F" w14:textId="77777777" w:rsidTr="0038332E">
        <w:trPr>
          <w:trHeight w:hRule="exact" w:val="31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3C96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93B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AD758"/>
                <w:sz w:val="64"/>
                <w:szCs w:val="64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AD758"/>
                <w:sz w:val="64"/>
                <w:szCs w:val="6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7D9D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DB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343B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CEA9E90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231A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EBA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QUOTE NUMBER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40C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  <w:hideMark/>
          </w:tcPr>
          <w:p w14:paraId="24E30DB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Pre-fixed rate or pre-fixed expenses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35916C16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$6,500.00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26EC5C97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54A8C31A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$6,500.00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1A9C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13AEEC2B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1FCC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6"/>
                <w:szCs w:val="26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AA7D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1000987-2022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4FB1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  <w:hideMark/>
          </w:tcPr>
          <w:p w14:paraId="6D02102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Hourly paid costs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03327DD1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$140.00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43115FB7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0C91D072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$11,200.00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64B2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6"/>
                <w:szCs w:val="26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6"/>
                <w:szCs w:val="26"/>
                <w:lang w:eastAsia="en-GB"/>
              </w:rPr>
              <w:t> </w:t>
            </w:r>
          </w:p>
        </w:tc>
      </w:tr>
      <w:tr w:rsidR="0038332E" w:rsidRPr="0038332E" w14:paraId="25B98C3B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F9E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CDC2F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DATE OF ISSUE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CA85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  <w:hideMark/>
          </w:tcPr>
          <w:p w14:paraId="4891DC34" w14:textId="7E40BF69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Percentage over co</w:t>
            </w:r>
            <w:r w:rsidR="00BF4E19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s</w:t>
            </w: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ts fee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1EB99A3F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$150,000.00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515F372E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4CD4C6D0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$15,000.00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BF10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FA1C4E2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5773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C6E2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15/05/2022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98AF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  <w:hideMark/>
          </w:tcPr>
          <w:p w14:paraId="5EF5925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 xml:space="preserve">Cost per </w:t>
            </w:r>
            <w:proofErr w:type="spellStart"/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sq</w:t>
            </w:r>
            <w:proofErr w:type="spellEnd"/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 xml:space="preserve"> ft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0DFC785D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$7.00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29A25051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52F006AC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$12,600.00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C6C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2C87566A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B0C1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76B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72D4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  <w:hideMark/>
          </w:tcPr>
          <w:p w14:paraId="1540662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629C38A4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1E35CE30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1133BC6A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$2,500.00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F21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0B28EF85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AF63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4E11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D11C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  <w:hideMark/>
          </w:tcPr>
          <w:p w14:paraId="12EF6C3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Item 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06163B11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$200.00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1DE4B58C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  <w:hideMark/>
          </w:tcPr>
          <w:p w14:paraId="6A158271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A06E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46ADFCE3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97BF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550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D4C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</w:tcPr>
          <w:p w14:paraId="6BBA2F07" w14:textId="5E36EA41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60AB18DA" w14:textId="571BBD38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1EE54009" w14:textId="3A5E84DC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5BD64EC4" w14:textId="385F481E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8A99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0A867B87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B68C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0869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544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</w:tcPr>
          <w:p w14:paraId="5086FB11" w14:textId="175332F1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655AA6FF" w14:textId="58D24FFB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61C56D16" w14:textId="67F5B94B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6DF6C6C5" w14:textId="7BC5A271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4755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4A391E61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D934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FAB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CC04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</w:tcPr>
          <w:p w14:paraId="3B394B6B" w14:textId="09A62483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200F29BB" w14:textId="370D05D9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00C0A6F5" w14:textId="475C3293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79D1A512" w14:textId="6DD60A76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699D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1B901EF7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F558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0807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D5B6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vAlign w:val="center"/>
          </w:tcPr>
          <w:p w14:paraId="53C94AA6" w14:textId="6E121423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6C41AB6D" w14:textId="4B03DBBF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2E5A6EBB" w14:textId="58DA5536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3F3F3" w:fill="F3F3F3"/>
            <w:noWrap/>
            <w:vAlign w:val="center"/>
          </w:tcPr>
          <w:p w14:paraId="5E56D8C5" w14:textId="45D35E6D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6D96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54D5FE7C" w14:textId="77777777" w:rsidTr="0038332E">
        <w:trPr>
          <w:trHeight w:hRule="exact" w:val="20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0A09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261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B99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1AE5C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ED4DD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D12A4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507E9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1691E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F87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2C6F49C8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90C96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8BD6B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B8802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18F39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45D420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E7BB86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  <w:t>SUBTOTAL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11CCBD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E825F6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$48,800.00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0503C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D30CBB5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6E38A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7F2A1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7E97A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8C158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233A5B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828C1F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  <w:t>DISCOUNT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468404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433F94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6CD47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CD47F"/>
                <w:lang w:eastAsia="en-GB"/>
              </w:rPr>
              <w:t>-$1,000.00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EAFE7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15969936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03CC9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CCEE8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E6E4C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E3107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FC6AB8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96F07A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  <w:t>(TAX RATE)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947E24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B814CD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10%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02E19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493417AA" w14:textId="77777777" w:rsidTr="0038332E">
        <w:trPr>
          <w:trHeight w:hRule="exact" w:val="40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80574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A019A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04E89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5CE42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A924C0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F3B456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FAD758"/>
                <w:sz w:val="18"/>
                <w:szCs w:val="18"/>
                <w:lang w:eastAsia="en-GB"/>
              </w:rPr>
              <w:t>TAX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5A383C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2C2C58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lang w:eastAsia="en-GB"/>
              </w:rPr>
              <w:t>$4,780.00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ADD79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25558468" w14:textId="77777777" w:rsidTr="0038332E">
        <w:trPr>
          <w:trHeight w:hRule="exact" w:val="61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7CB8D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CCC389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66666"/>
                <w:sz w:val="36"/>
                <w:szCs w:val="36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76431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F8F83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58140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8" w:space="0" w:color="293253"/>
              <w:right w:val="nil"/>
            </w:tcBorders>
            <w:shd w:val="clear" w:color="FFFFFF" w:fill="FFFFFF"/>
            <w:noWrap/>
            <w:vAlign w:val="center"/>
            <w:hideMark/>
          </w:tcPr>
          <w:p w14:paraId="7E06130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B7B7B7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B7B7B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1511B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3A5424E6" w14:textId="77777777" w:rsidTr="0038332E">
        <w:trPr>
          <w:trHeight w:hRule="exact" w:val="44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C544F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F3F155" w14:textId="77777777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666666"/>
                <w:sz w:val="36"/>
                <w:szCs w:val="36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7DFA6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FD42C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F7869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F30E79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999999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999999"/>
                <w:sz w:val="20"/>
                <w:szCs w:val="20"/>
                <w:lang w:eastAsia="en-GB"/>
              </w:rPr>
              <w:t>Authorized Signature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7EF39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196AAD1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8702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492B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4A6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A3BC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3DE4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A21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AD75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AD758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F53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AD75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AD758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588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AD75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AD758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A540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30226B3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4140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27F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0DA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EBD3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9CDC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1F42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INVOICE TOTAL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FF0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1E5D2191" w14:textId="77777777" w:rsidTr="0038332E">
        <w:trPr>
          <w:trHeight w:hRule="exact" w:val="54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909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02E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BF5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F56A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B393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F3EB6" w14:textId="77777777" w:rsidR="0038332E" w:rsidRPr="0038332E" w:rsidRDefault="0038332E" w:rsidP="0038332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93253"/>
                <w:sz w:val="44"/>
                <w:szCs w:val="44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44"/>
                <w:szCs w:val="44"/>
                <w:lang w:eastAsia="en-GB"/>
              </w:rPr>
              <w:t>$52,580.00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A16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71ABBB54" w14:textId="77777777" w:rsidTr="0038332E">
        <w:trPr>
          <w:trHeight w:hRule="exact" w:val="20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D7FE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36"/>
                <w:szCs w:val="36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C50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0D4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736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EDA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16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F13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5F36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C761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sz w:val="36"/>
                <w:szCs w:val="36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sz w:val="36"/>
                <w:szCs w:val="36"/>
                <w:lang w:eastAsia="en-GB"/>
              </w:rPr>
              <w:t> </w:t>
            </w:r>
          </w:p>
        </w:tc>
      </w:tr>
      <w:tr w:rsidR="0038332E" w:rsidRPr="0038332E" w14:paraId="77C2BA3D" w14:textId="77777777" w:rsidTr="0038332E">
        <w:trPr>
          <w:trHeight w:hRule="exact" w:val="27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775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CE6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b/>
                <w:bCs/>
                <w:color w:val="999999"/>
                <w:sz w:val="18"/>
                <w:szCs w:val="18"/>
                <w:lang w:eastAsia="en-GB"/>
              </w:rPr>
              <w:t>TERMS &amp; CONDITIONS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FD73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DB27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4B4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89A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BC8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DC4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1DAC5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16D102D4" w14:textId="77777777" w:rsidTr="0038332E">
        <w:trPr>
          <w:trHeight w:hRule="exact" w:val="64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FADF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1EE04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293253"/>
                <w:sz w:val="20"/>
                <w:szCs w:val="20"/>
                <w:lang w:eastAsia="en-GB"/>
              </w:rPr>
              <w:t>Please confirm acceptance of this job no later than 31/05/2022. After this the offer is no longer valid.</w:t>
            </w:r>
          </w:p>
        </w:tc>
        <w:tc>
          <w:tcPr>
            <w:tcW w:w="31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86D1" w14:textId="5870100B" w:rsidR="0038332E" w:rsidRPr="0038332E" w:rsidRDefault="0038332E" w:rsidP="0038332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 </w:t>
            </w:r>
            <w:hyperlink r:id="rId7" w:history="1">
              <w:r w:rsidRPr="00380316">
                <w:rPr>
                  <w:rStyle w:val="Hyperlink"/>
                  <w:rFonts w:ascii="Bahnschrift" w:eastAsia="Times New Roman" w:hAnsi="Bahnschrift" w:cs="Lucida Sans Unicode"/>
                  <w:color w:val="auto"/>
                  <w:sz w:val="18"/>
                  <w:szCs w:val="18"/>
                  <w:lang w:eastAsia="en-GB"/>
                </w:rPr>
                <w:t> © TemplateLab.com</w:t>
              </w:r>
            </w:hyperlink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16CE718B" w14:textId="77777777" w:rsidTr="00B40DBB">
        <w:trPr>
          <w:trHeight w:hRule="exact" w:val="14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64A9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73C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689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895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1E8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DF83" w14:textId="466B81E4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sz w:val="20"/>
                <w:szCs w:val="20"/>
                <w:lang w:eastAsia="en-GB"/>
              </w:rPr>
            </w:pPr>
          </w:p>
        </w:tc>
      </w:tr>
      <w:tr w:rsidR="0038332E" w:rsidRPr="0038332E" w14:paraId="1627C2E6" w14:textId="77777777" w:rsidTr="0038332E">
        <w:trPr>
          <w:trHeight w:hRule="exact" w:val="10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noWrap/>
            <w:vAlign w:val="center"/>
            <w:hideMark/>
          </w:tcPr>
          <w:p w14:paraId="08E6A9E1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140FE20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405FC0E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34771509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576ED4E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51EBA66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585C4FA8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6868B26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138FFE9F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</w:tr>
      <w:tr w:rsidR="0038332E" w:rsidRPr="0038332E" w14:paraId="25D24FBB" w14:textId="77777777" w:rsidTr="0038332E">
        <w:trPr>
          <w:trHeight w:hRule="exact" w:val="90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noWrap/>
            <w:vAlign w:val="center"/>
            <w:hideMark/>
          </w:tcPr>
          <w:p w14:paraId="0E6CC0AF" w14:textId="6B1528F9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u w:val="single"/>
                <w:lang w:eastAsia="en-GB"/>
              </w:rPr>
            </w:pPr>
          </w:p>
        </w:tc>
        <w:tc>
          <w:tcPr>
            <w:tcW w:w="1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hideMark/>
          </w:tcPr>
          <w:p w14:paraId="7D28A5DA" w14:textId="1F2B64D9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 xml:space="preserve">Property description: 3-story Tudor with old-world charm and </w:t>
            </w:r>
            <w:r w:rsidRPr="0038332E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breath-taking</w:t>
            </w:r>
            <w:r w:rsidRPr="0038332E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 xml:space="preserve"> views of Beaver Lake. This property has 4 bedrooms, 3 bathrooms and 2-car garage with total 1,800 sq. ft.</w:t>
            </w:r>
            <w:r w:rsidRPr="0038332E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br/>
              <w:t>Job scope includes interior design for the whole house.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D83DD" w:fill="6CD47F"/>
            <w:noWrap/>
            <w:vAlign w:val="center"/>
            <w:hideMark/>
          </w:tcPr>
          <w:p w14:paraId="1B6FA9D0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38332E" w:rsidRPr="0038332E" w14:paraId="65B0EDE5" w14:textId="77777777" w:rsidTr="0038332E">
        <w:trPr>
          <w:trHeight w:hRule="exact" w:val="101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1049712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6C85E1A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672F3F6D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1AA11E6E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32190FA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067AE552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33BC383B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56C6072C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6CD47F"/>
            <w:noWrap/>
            <w:vAlign w:val="bottom"/>
            <w:hideMark/>
          </w:tcPr>
          <w:p w14:paraId="060E17BA" w14:textId="77777777" w:rsidR="0038332E" w:rsidRPr="0038332E" w:rsidRDefault="0038332E" w:rsidP="0038332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38332E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</w:tr>
    </w:tbl>
    <w:p w14:paraId="5FB1B678" w14:textId="77777777" w:rsidR="00AA76A3" w:rsidRPr="0038332E" w:rsidRDefault="00AA76A3">
      <w:pPr>
        <w:rPr>
          <w:sz w:val="2"/>
          <w:szCs w:val="2"/>
        </w:rPr>
      </w:pPr>
    </w:p>
    <w:sectPr w:rsidR="00AA76A3" w:rsidRPr="0038332E" w:rsidSect="0038332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2E"/>
    <w:rsid w:val="0038332E"/>
    <w:rsid w:val="00AA76A3"/>
    <w:rsid w:val="00B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842A"/>
  <w15:chartTrackingRefBased/>
  <w15:docId w15:val="{4CC3F11E-4B21-4DE6-AA3D-40B5D5C1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2022-01-13T09:13:00Z</dcterms:created>
  <dcterms:modified xsi:type="dcterms:W3CDTF">2022-01-13T09:20:00Z</dcterms:modified>
</cp:coreProperties>
</file>