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1390">
      <w:pPr>
        <w:pStyle w:val="BodyText"/>
        <w:kinsoku w:val="0"/>
        <w:overflowPunct w:val="0"/>
        <w:ind w:left="3685"/>
        <w:rPr>
          <w:rFonts w:ascii="Times New Roman" w:hAnsi="Times New Roman" w:cs="Times New Roman"/>
          <w:sz w:val="20"/>
          <w:szCs w:val="20"/>
        </w:rPr>
      </w:pPr>
    </w:p>
    <w:p w:rsidR="00000000" w:rsidRDefault="00471390">
      <w:pPr>
        <w:pStyle w:val="BodyText"/>
        <w:kinsoku w:val="0"/>
        <w:overflowPunct w:val="0"/>
        <w:spacing w:before="4"/>
        <w:ind w:left="0"/>
        <w:rPr>
          <w:rFonts w:ascii="Times New Roman" w:hAnsi="Times New Roman" w:cs="Times New Roman"/>
          <w:sz w:val="10"/>
          <w:szCs w:val="10"/>
        </w:rPr>
      </w:pPr>
    </w:p>
    <w:p w:rsidR="00000000" w:rsidRDefault="00471390">
      <w:pPr>
        <w:pStyle w:val="BodyText"/>
        <w:kinsoku w:val="0"/>
        <w:overflowPunct w:val="0"/>
        <w:spacing w:before="56"/>
        <w:ind w:left="100" w:right="334"/>
      </w:pPr>
      <w:r>
        <w:t>Catering</w:t>
      </w:r>
      <w:r>
        <w:rPr>
          <w:spacing w:val="-8"/>
        </w:rPr>
        <w:t xml:space="preserve"> </w:t>
      </w:r>
      <w:r>
        <w:t>Agreement:</w:t>
      </w:r>
    </w:p>
    <w:p w:rsidR="00000000" w:rsidRDefault="00471390">
      <w:pPr>
        <w:pStyle w:val="BodyText"/>
        <w:tabs>
          <w:tab w:val="left" w:pos="4773"/>
          <w:tab w:val="left" w:pos="5864"/>
          <w:tab w:val="left" w:pos="9226"/>
        </w:tabs>
        <w:kinsoku w:val="0"/>
        <w:overflowPunct w:val="0"/>
        <w:spacing w:before="180" w:line="259" w:lineRule="auto"/>
        <w:ind w:left="100" w:right="334"/>
      </w:pPr>
      <w:r>
        <w:t>This CATERING AGREEMENT is entered</w:t>
      </w:r>
      <w:r>
        <w:rPr>
          <w:spacing w:val="-11"/>
        </w:rPr>
        <w:t xml:space="preserve"> </w:t>
      </w:r>
      <w:r>
        <w:t>into</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(Month) 2016 by</w:t>
      </w:r>
      <w:r>
        <w:rPr>
          <w:spacing w:val="-7"/>
        </w:rPr>
        <w:t xml:space="preserve"> </w:t>
      </w:r>
      <w:r>
        <w:t>and</w:t>
      </w:r>
      <w:r>
        <w:rPr>
          <w:spacing w:val="-4"/>
        </w:rPr>
        <w:t xml:space="preserve"> </w:t>
      </w:r>
      <w:r>
        <w:t xml:space="preserve">between </w:t>
      </w:r>
      <w:r>
        <w:rPr>
          <w:u w:val="single"/>
        </w:rPr>
        <w:t xml:space="preserve"> </w:t>
      </w:r>
      <w:r>
        <w:rPr>
          <w:u w:val="single"/>
        </w:rPr>
        <w:tab/>
      </w:r>
      <w:r>
        <w:rPr>
          <w:w w:val="34"/>
          <w:u w:val="single"/>
        </w:rPr>
        <w:t xml:space="preserve"> </w:t>
      </w:r>
      <w:r>
        <w:t xml:space="preserve"> (Client Name), hereinafter referred to as the “CLIENT” and Incendiary, Inc. DBA</w:t>
      </w:r>
      <w:r>
        <w:rPr>
          <w:spacing w:val="-23"/>
        </w:rPr>
        <w:t xml:space="preserve"> </w:t>
      </w:r>
      <w:r>
        <w:t>Divine</w:t>
      </w:r>
      <w:r>
        <w:rPr>
          <w:spacing w:val="-2"/>
        </w:rPr>
        <w:t xml:space="preserve"> </w:t>
      </w:r>
      <w:r>
        <w:t>Catering, hereinafter refe</w:t>
      </w:r>
      <w:r>
        <w:t>rred to as the</w:t>
      </w:r>
      <w:r>
        <w:rPr>
          <w:spacing w:val="-6"/>
        </w:rPr>
        <w:t xml:space="preserve"> </w:t>
      </w:r>
      <w:r>
        <w:t>“CATERER”.</w:t>
      </w:r>
    </w:p>
    <w:p w:rsidR="00000000" w:rsidRDefault="00471390">
      <w:pPr>
        <w:pStyle w:val="BodyText"/>
        <w:kinsoku w:val="0"/>
        <w:overflowPunct w:val="0"/>
        <w:spacing w:before="158"/>
        <w:ind w:left="100" w:right="334"/>
      </w:pPr>
      <w:r>
        <w:rPr>
          <w:b/>
          <w:bCs/>
        </w:rPr>
        <w:t>Particulars</w:t>
      </w:r>
    </w:p>
    <w:p w:rsidR="00000000" w:rsidRDefault="00471390">
      <w:pPr>
        <w:pStyle w:val="BodyText"/>
        <w:kinsoku w:val="0"/>
        <w:overflowPunct w:val="0"/>
        <w:spacing w:before="1" w:line="450" w:lineRule="atLeast"/>
        <w:ind w:left="100" w:right="3131"/>
      </w:pPr>
      <w:r>
        <w:t>WHEREAS the CLIENT will have an event/function described as follows: Event/Function</w:t>
      </w:r>
      <w:r>
        <w:rPr>
          <w:spacing w:val="-6"/>
        </w:rPr>
        <w:t xml:space="preserve"> </w:t>
      </w:r>
      <w:r>
        <w:t>Name:</w:t>
      </w:r>
    </w:p>
    <w:p w:rsidR="00000000" w:rsidRDefault="00471390">
      <w:pPr>
        <w:pStyle w:val="BodyText"/>
        <w:kinsoku w:val="0"/>
        <w:overflowPunct w:val="0"/>
        <w:ind w:left="100" w:right="8647"/>
      </w:pPr>
      <w:r>
        <w:rPr>
          <w:spacing w:val="-1"/>
        </w:rPr>
        <w:t>Location:</w:t>
      </w:r>
      <w:r>
        <w:t xml:space="preserve"> Date:</w:t>
      </w:r>
    </w:p>
    <w:p w:rsidR="00000000" w:rsidRDefault="00471390">
      <w:pPr>
        <w:pStyle w:val="BodyText"/>
        <w:kinsoku w:val="0"/>
        <w:overflowPunct w:val="0"/>
        <w:ind w:left="100" w:right="334"/>
      </w:pPr>
      <w:r>
        <w:t>Guest</w:t>
      </w:r>
      <w:r>
        <w:rPr>
          <w:spacing w:val="-1"/>
        </w:rPr>
        <w:t xml:space="preserve"> </w:t>
      </w:r>
      <w:r>
        <w:t>Count:</w:t>
      </w:r>
    </w:p>
    <w:p w:rsidR="00000000" w:rsidRDefault="00471390">
      <w:pPr>
        <w:pStyle w:val="BodyText"/>
        <w:kinsoku w:val="0"/>
        <w:overflowPunct w:val="0"/>
        <w:ind w:left="0"/>
      </w:pPr>
    </w:p>
    <w:p w:rsidR="00000000" w:rsidRDefault="00471390">
      <w:pPr>
        <w:pStyle w:val="BodyText"/>
        <w:kinsoku w:val="0"/>
        <w:overflowPunct w:val="0"/>
        <w:ind w:left="100" w:right="334"/>
      </w:pPr>
      <w:r>
        <w:t>WHEREAS the CATERER is a duly and registered licensed catering</w:t>
      </w:r>
      <w:r>
        <w:rPr>
          <w:spacing w:val="-20"/>
        </w:rPr>
        <w:t xml:space="preserve"> </w:t>
      </w:r>
      <w:r>
        <w:t>company.</w:t>
      </w:r>
    </w:p>
    <w:p w:rsidR="00000000" w:rsidRDefault="00471390">
      <w:pPr>
        <w:pStyle w:val="BodyText"/>
        <w:kinsoku w:val="0"/>
        <w:overflowPunct w:val="0"/>
        <w:spacing w:before="180"/>
        <w:ind w:left="100" w:right="334"/>
      </w:pPr>
      <w:r>
        <w:t>WHEREAS the CATERER agrees to provide catering service for CLIENT’S above stated</w:t>
      </w:r>
      <w:r>
        <w:rPr>
          <w:spacing w:val="-29"/>
        </w:rPr>
        <w:t xml:space="preserve"> </w:t>
      </w:r>
      <w:r>
        <w:t>event/function.</w:t>
      </w:r>
    </w:p>
    <w:p w:rsidR="00000000" w:rsidRDefault="00471390">
      <w:pPr>
        <w:pStyle w:val="BodyText"/>
        <w:kinsoku w:val="0"/>
        <w:overflowPunct w:val="0"/>
        <w:spacing w:before="182"/>
        <w:ind w:left="100" w:right="334"/>
      </w:pPr>
      <w:r>
        <w:t>NOW THEREFORE both parties bind themselves and agree as</w:t>
      </w:r>
      <w:r>
        <w:rPr>
          <w:spacing w:val="-19"/>
        </w:rPr>
        <w:t xml:space="preserve"> </w:t>
      </w:r>
      <w:r>
        <w:t>follows:</w:t>
      </w:r>
    </w:p>
    <w:p w:rsidR="00000000" w:rsidRDefault="00471390">
      <w:pPr>
        <w:pStyle w:val="ListParagraph"/>
        <w:numPr>
          <w:ilvl w:val="0"/>
          <w:numId w:val="4"/>
        </w:numPr>
        <w:tabs>
          <w:tab w:val="left" w:pos="821"/>
        </w:tabs>
        <w:kinsoku w:val="0"/>
        <w:overflowPunct w:val="0"/>
        <w:spacing w:before="180"/>
        <w:rPr>
          <w:rFonts w:ascii="Calibri" w:hAnsi="Calibri" w:cs="Calibri"/>
          <w:sz w:val="22"/>
          <w:szCs w:val="22"/>
        </w:rPr>
      </w:pPr>
      <w:r>
        <w:rPr>
          <w:rFonts w:ascii="Calibri" w:hAnsi="Calibri" w:cs="Calibri"/>
          <w:sz w:val="22"/>
          <w:szCs w:val="22"/>
        </w:rPr>
        <w:t>DEPOSIT:</w:t>
      </w:r>
    </w:p>
    <w:p w:rsidR="00000000" w:rsidRDefault="00471390">
      <w:pPr>
        <w:pStyle w:val="BodyText"/>
        <w:tabs>
          <w:tab w:val="left" w:pos="6067"/>
        </w:tabs>
        <w:kinsoku w:val="0"/>
        <w:overflowPunct w:val="0"/>
        <w:spacing w:before="22" w:line="259" w:lineRule="auto"/>
        <w:ind w:left="820" w:right="156"/>
      </w:pPr>
      <w:r>
        <w:rPr>
          <w:b/>
          <w:bCs/>
        </w:rPr>
        <w:t xml:space="preserve">Fifty percent (50%) </w:t>
      </w:r>
      <w:r>
        <w:t>of the estimated contract</w:t>
      </w:r>
      <w:r>
        <w:rPr>
          <w:spacing w:val="-9"/>
        </w:rPr>
        <w:t xml:space="preserve"> </w:t>
      </w:r>
      <w:r>
        <w:t>cost</w:t>
      </w:r>
      <w:r>
        <w:rPr>
          <w:spacing w:val="-2"/>
        </w:rPr>
        <w:t xml:space="preserve"> </w:t>
      </w:r>
      <w:r>
        <w:t>of</w:t>
      </w:r>
      <w:r>
        <w:rPr>
          <w:u w:val="single"/>
        </w:rPr>
        <w:t xml:space="preserve"> </w:t>
      </w:r>
      <w:r>
        <w:rPr>
          <w:u w:val="single"/>
        </w:rPr>
        <w:tab/>
      </w:r>
      <w:r>
        <w:t>is due and demandable at the</w:t>
      </w:r>
      <w:r>
        <w:rPr>
          <w:spacing w:val="-6"/>
        </w:rPr>
        <w:t xml:space="preserve"> </w:t>
      </w:r>
      <w:r>
        <w:t>time</w:t>
      </w:r>
      <w:r>
        <w:rPr>
          <w:spacing w:val="-3"/>
        </w:rPr>
        <w:t xml:space="preserve"> </w:t>
      </w:r>
      <w:r>
        <w:t xml:space="preserve">of booking, to be deducted from the Total Final Payment, unless other prior arrangements have been made. </w:t>
      </w:r>
      <w:r>
        <w:rPr>
          <w:b/>
          <w:bCs/>
        </w:rPr>
        <w:t>All deposits are</w:t>
      </w:r>
      <w:r>
        <w:rPr>
          <w:b/>
          <w:bCs/>
          <w:spacing w:val="-16"/>
        </w:rPr>
        <w:t xml:space="preserve"> </w:t>
      </w:r>
      <w:r>
        <w:rPr>
          <w:b/>
          <w:bCs/>
        </w:rPr>
        <w:t>non-refundable.</w:t>
      </w:r>
      <w:r>
        <w:rPr>
          <w:b/>
          <w:bCs/>
          <w:spacing w:val="-2"/>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821"/>
        </w:tabs>
        <w:kinsoku w:val="0"/>
        <w:overflowPunct w:val="0"/>
        <w:rPr>
          <w:rFonts w:ascii="Calibri" w:hAnsi="Calibri" w:cs="Calibri"/>
          <w:sz w:val="22"/>
          <w:szCs w:val="22"/>
        </w:rPr>
      </w:pPr>
      <w:r>
        <w:rPr>
          <w:rFonts w:ascii="Calibri" w:hAnsi="Calibri" w:cs="Calibri"/>
          <w:sz w:val="22"/>
          <w:szCs w:val="22"/>
        </w:rPr>
        <w:t>FINAL</w:t>
      </w:r>
      <w:r>
        <w:rPr>
          <w:rFonts w:ascii="Calibri" w:hAnsi="Calibri" w:cs="Calibri"/>
          <w:spacing w:val="-5"/>
          <w:sz w:val="22"/>
          <w:szCs w:val="22"/>
        </w:rPr>
        <w:t xml:space="preserve"> </w:t>
      </w:r>
      <w:r>
        <w:rPr>
          <w:rFonts w:ascii="Calibri" w:hAnsi="Calibri" w:cs="Calibri"/>
          <w:sz w:val="22"/>
          <w:szCs w:val="22"/>
        </w:rPr>
        <w:t>PAYMENT:</w:t>
      </w:r>
    </w:p>
    <w:p w:rsidR="00000000" w:rsidRDefault="00471390">
      <w:pPr>
        <w:pStyle w:val="BodyText"/>
        <w:kinsoku w:val="0"/>
        <w:overflowPunct w:val="0"/>
        <w:spacing w:before="22" w:line="259" w:lineRule="auto"/>
        <w:ind w:left="820" w:right="248"/>
      </w:pPr>
      <w:r>
        <w:rPr>
          <w:b/>
          <w:bCs/>
        </w:rPr>
        <w:t>Final Payment will be due and demandable on or before the Friday, at least seven (7) d</w:t>
      </w:r>
      <w:r>
        <w:rPr>
          <w:b/>
          <w:bCs/>
        </w:rPr>
        <w:t>ays, prior to the event date, by 12:00 noon</w:t>
      </w:r>
      <w:r>
        <w:t>. If not otherwise arranged, balance will be processed at this time using payment method on file. Payment terms are available upon request.</w:t>
      </w:r>
      <w:r>
        <w:rPr>
          <w:spacing w:val="-28"/>
        </w:rPr>
        <w:t xml:space="preserve"> </w:t>
      </w:r>
      <w:r>
        <w:t>(initial</w:t>
      </w:r>
    </w:p>
    <w:p w:rsidR="00000000" w:rsidRDefault="00471390">
      <w:pPr>
        <w:pStyle w:val="BodyText"/>
        <w:tabs>
          <w:tab w:val="left" w:pos="1369"/>
        </w:tabs>
        <w:kinsoku w:val="0"/>
        <w:overflowPunct w:val="0"/>
        <w:ind w:left="820" w:right="334"/>
      </w:pPr>
      <w:r>
        <w:rPr>
          <w:u w:val="single"/>
        </w:rPr>
        <w:t xml:space="preserve"> </w:t>
      </w:r>
      <w:r>
        <w:rPr>
          <w:u w:val="single"/>
        </w:rPr>
        <w:tab/>
      </w:r>
      <w:r>
        <w:t>)</w:t>
      </w:r>
    </w:p>
    <w:p w:rsidR="00000000" w:rsidRDefault="00471390">
      <w:pPr>
        <w:pStyle w:val="ListParagraph"/>
        <w:numPr>
          <w:ilvl w:val="0"/>
          <w:numId w:val="4"/>
        </w:numPr>
        <w:tabs>
          <w:tab w:val="left" w:pos="821"/>
        </w:tabs>
        <w:kinsoku w:val="0"/>
        <w:overflowPunct w:val="0"/>
        <w:spacing w:before="22"/>
        <w:rPr>
          <w:rFonts w:ascii="Calibri" w:hAnsi="Calibri" w:cs="Calibri"/>
          <w:sz w:val="22"/>
          <w:szCs w:val="22"/>
        </w:rPr>
      </w:pPr>
      <w:r>
        <w:rPr>
          <w:rFonts w:ascii="Calibri" w:hAnsi="Calibri" w:cs="Calibri"/>
          <w:sz w:val="22"/>
          <w:szCs w:val="22"/>
        </w:rPr>
        <w:t>MENU:</w:t>
      </w:r>
    </w:p>
    <w:p w:rsidR="00000000" w:rsidRDefault="00471390">
      <w:pPr>
        <w:pStyle w:val="BodyText"/>
        <w:tabs>
          <w:tab w:val="left" w:pos="6703"/>
        </w:tabs>
        <w:kinsoku w:val="0"/>
        <w:overflowPunct w:val="0"/>
        <w:spacing w:before="22" w:line="259" w:lineRule="auto"/>
        <w:ind w:left="820" w:right="156"/>
      </w:pPr>
      <w:r>
        <w:t>Menu Selections are due and demandable on or before the Friday, at least thirty (30) days prior to the event date, by 12:00 noon. Late menu submissions are subject to product availability and/or upcharge. Changes to a menu made less than thirty (30) days p</w:t>
      </w:r>
      <w:r>
        <w:t>rior to the event date, are subject to a fee based on the discretion of</w:t>
      </w:r>
      <w:r>
        <w:rPr>
          <w:spacing w:val="-21"/>
        </w:rPr>
        <w:t xml:space="preserve"> </w:t>
      </w:r>
      <w:r>
        <w:t>CATERER.</w:t>
      </w:r>
      <w:r>
        <w:rPr>
          <w:spacing w:val="-2"/>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821"/>
        </w:tabs>
        <w:kinsoku w:val="0"/>
        <w:overflowPunct w:val="0"/>
        <w:spacing w:before="1"/>
        <w:rPr>
          <w:rFonts w:ascii="Calibri" w:hAnsi="Calibri" w:cs="Calibri"/>
          <w:sz w:val="22"/>
          <w:szCs w:val="22"/>
        </w:rPr>
      </w:pPr>
      <w:r>
        <w:rPr>
          <w:rFonts w:ascii="Calibri" w:hAnsi="Calibri" w:cs="Calibri"/>
          <w:sz w:val="22"/>
          <w:szCs w:val="22"/>
        </w:rPr>
        <w:t>COST:</w:t>
      </w:r>
    </w:p>
    <w:p w:rsidR="00000000" w:rsidRDefault="00471390">
      <w:pPr>
        <w:pStyle w:val="BodyText"/>
        <w:kinsoku w:val="0"/>
        <w:overflowPunct w:val="0"/>
        <w:spacing w:before="19" w:line="259" w:lineRule="auto"/>
        <w:ind w:left="820" w:right="387"/>
      </w:pPr>
      <w:r>
        <w:t>Due to the fluctuating cost of food items, menu prices are subject to change within thirty (30) days of the event. When a drastic change in the menu ingredie</w:t>
      </w:r>
      <w:r>
        <w:t>nt cost occurs, CLIENT will be informed by the same thirty (30) days and has two</w:t>
      </w:r>
      <w:r>
        <w:rPr>
          <w:spacing w:val="-17"/>
        </w:rPr>
        <w:t xml:space="preserve"> </w:t>
      </w:r>
      <w:r>
        <w:t>options:</w:t>
      </w:r>
    </w:p>
    <w:p w:rsidR="00000000" w:rsidRDefault="00471390">
      <w:pPr>
        <w:pStyle w:val="ListParagraph"/>
        <w:numPr>
          <w:ilvl w:val="1"/>
          <w:numId w:val="4"/>
        </w:numPr>
        <w:tabs>
          <w:tab w:val="left" w:pos="1207"/>
        </w:tabs>
        <w:kinsoku w:val="0"/>
        <w:overflowPunct w:val="0"/>
        <w:ind w:firstLine="0"/>
        <w:rPr>
          <w:rFonts w:ascii="Calibri" w:hAnsi="Calibri" w:cs="Calibri"/>
          <w:sz w:val="22"/>
          <w:szCs w:val="22"/>
        </w:rPr>
      </w:pPr>
      <w:r>
        <w:rPr>
          <w:rFonts w:ascii="Calibri" w:hAnsi="Calibri" w:cs="Calibri"/>
          <w:sz w:val="22"/>
          <w:szCs w:val="22"/>
        </w:rPr>
        <w:t>CLIENT will pay the additional cost based on the current adjusted price,</w:t>
      </w:r>
      <w:r>
        <w:rPr>
          <w:rFonts w:ascii="Calibri" w:hAnsi="Calibri" w:cs="Calibri"/>
          <w:spacing w:val="-25"/>
          <w:sz w:val="22"/>
          <w:szCs w:val="22"/>
        </w:rPr>
        <w:t xml:space="preserve"> </w:t>
      </w:r>
      <w:r>
        <w:rPr>
          <w:rFonts w:ascii="Calibri" w:hAnsi="Calibri" w:cs="Calibri"/>
          <w:sz w:val="22"/>
          <w:szCs w:val="22"/>
        </w:rPr>
        <w:t>or</w:t>
      </w:r>
    </w:p>
    <w:p w:rsidR="00000000" w:rsidRDefault="00471390">
      <w:pPr>
        <w:pStyle w:val="ListParagraph"/>
        <w:numPr>
          <w:ilvl w:val="1"/>
          <w:numId w:val="4"/>
        </w:numPr>
        <w:tabs>
          <w:tab w:val="left" w:pos="1207"/>
          <w:tab w:val="left" w:pos="1983"/>
        </w:tabs>
        <w:kinsoku w:val="0"/>
        <w:overflowPunct w:val="0"/>
        <w:spacing w:before="19" w:line="259" w:lineRule="auto"/>
        <w:ind w:right="1200" w:firstLine="0"/>
        <w:rPr>
          <w:rFonts w:ascii="Calibri" w:hAnsi="Calibri" w:cs="Calibri"/>
          <w:sz w:val="22"/>
          <w:szCs w:val="22"/>
        </w:rPr>
      </w:pPr>
      <w:r>
        <w:rPr>
          <w:rFonts w:ascii="Calibri" w:hAnsi="Calibri" w:cs="Calibri"/>
          <w:sz w:val="22"/>
          <w:szCs w:val="22"/>
        </w:rPr>
        <w:t xml:space="preserve">Substitute other menu items to maintain the agreed upon cost per person/item. </w:t>
      </w:r>
      <w:r>
        <w:rPr>
          <w:rFonts w:ascii="Calibri" w:hAnsi="Calibri" w:cs="Calibri"/>
          <w:spacing w:val="-1"/>
          <w:sz w:val="22"/>
          <w:szCs w:val="22"/>
        </w:rPr>
        <w:t>(initial</w:t>
      </w:r>
      <w:r>
        <w:rPr>
          <w:rFonts w:ascii="Calibri" w:hAnsi="Calibri" w:cs="Calibri"/>
          <w:spacing w:val="-1"/>
          <w:sz w:val="22"/>
          <w:szCs w:val="22"/>
          <w:u w:val="single"/>
        </w:rPr>
        <w:t xml:space="preserve"> </w:t>
      </w:r>
      <w:r>
        <w:rPr>
          <w:rFonts w:ascii="Calibri" w:hAnsi="Calibri" w:cs="Calibri"/>
          <w:spacing w:val="-1"/>
          <w:sz w:val="22"/>
          <w:szCs w:val="22"/>
          <w:u w:val="single"/>
        </w:rPr>
        <w:tab/>
      </w:r>
      <w:r>
        <w:rPr>
          <w:rFonts w:ascii="Calibri" w:hAnsi="Calibri" w:cs="Calibri"/>
          <w:sz w:val="22"/>
          <w:szCs w:val="22"/>
        </w:rPr>
        <w:t>)</w:t>
      </w:r>
    </w:p>
    <w:p w:rsidR="00000000" w:rsidRDefault="00471390">
      <w:pPr>
        <w:pStyle w:val="ListParagraph"/>
        <w:numPr>
          <w:ilvl w:val="0"/>
          <w:numId w:val="4"/>
        </w:numPr>
        <w:tabs>
          <w:tab w:val="left" w:pos="821"/>
        </w:tabs>
        <w:kinsoku w:val="0"/>
        <w:overflowPunct w:val="0"/>
        <w:rPr>
          <w:rFonts w:ascii="Calibri" w:hAnsi="Calibri" w:cs="Calibri"/>
          <w:sz w:val="22"/>
          <w:szCs w:val="22"/>
        </w:rPr>
      </w:pPr>
      <w:r>
        <w:rPr>
          <w:rFonts w:ascii="Calibri" w:hAnsi="Calibri" w:cs="Calibri"/>
          <w:sz w:val="22"/>
          <w:szCs w:val="22"/>
        </w:rPr>
        <w:t>PAYMENT</w:t>
      </w:r>
      <w:r>
        <w:rPr>
          <w:rFonts w:ascii="Calibri" w:hAnsi="Calibri" w:cs="Calibri"/>
          <w:spacing w:val="-8"/>
          <w:sz w:val="22"/>
          <w:szCs w:val="22"/>
        </w:rPr>
        <w:t xml:space="preserve"> </w:t>
      </w:r>
      <w:r>
        <w:rPr>
          <w:rFonts w:ascii="Calibri" w:hAnsi="Calibri" w:cs="Calibri"/>
          <w:sz w:val="22"/>
          <w:szCs w:val="22"/>
        </w:rPr>
        <w:t>METHOD:</w:t>
      </w:r>
    </w:p>
    <w:p w:rsidR="00000000" w:rsidRDefault="00471390">
      <w:pPr>
        <w:pStyle w:val="ListParagraph"/>
        <w:numPr>
          <w:ilvl w:val="0"/>
          <w:numId w:val="4"/>
        </w:numPr>
        <w:tabs>
          <w:tab w:val="left" w:pos="821"/>
        </w:tabs>
        <w:kinsoku w:val="0"/>
        <w:overflowPunct w:val="0"/>
        <w:rPr>
          <w:rFonts w:ascii="Calibri" w:hAnsi="Calibri" w:cs="Calibri"/>
          <w:sz w:val="22"/>
          <w:szCs w:val="22"/>
        </w:rPr>
        <w:sectPr w:rsidR="00000000">
          <w:footerReference w:type="default" r:id="rId7"/>
          <w:pgSz w:w="12240" w:h="15840"/>
          <w:pgMar w:top="1440" w:right="1320" w:bottom="940" w:left="1340" w:header="0" w:footer="746" w:gutter="0"/>
          <w:pgNumType w:start="1"/>
          <w:cols w:space="720"/>
          <w:noEndnote/>
        </w:sectPr>
      </w:pPr>
      <w:bookmarkStart w:id="0" w:name="_GoBack"/>
      <w:bookmarkEnd w:id="0"/>
    </w:p>
    <w:p w:rsidR="00000000" w:rsidRDefault="00471390">
      <w:pPr>
        <w:pStyle w:val="BodyText"/>
        <w:kinsoku w:val="0"/>
        <w:overflowPunct w:val="0"/>
        <w:spacing w:before="37" w:line="259" w:lineRule="auto"/>
        <w:ind w:right="228"/>
      </w:pPr>
      <w:r>
        <w:lastRenderedPageBreak/>
        <w:t>We accept cash, check, and all major debit/credit cards. Regardless of payment method, a valid debit/credit card is required to be on file from time of</w:t>
      </w:r>
      <w:r>
        <w:rPr>
          <w:spacing w:val="-21"/>
        </w:rPr>
        <w:t xml:space="preserve"> </w:t>
      </w:r>
      <w:r>
        <w:t>booking.</w:t>
      </w:r>
    </w:p>
    <w:p w:rsidR="00000000" w:rsidRDefault="00471390">
      <w:pPr>
        <w:pStyle w:val="ListParagraph"/>
        <w:numPr>
          <w:ilvl w:val="1"/>
          <w:numId w:val="3"/>
        </w:numPr>
        <w:tabs>
          <w:tab w:val="left" w:pos="792"/>
        </w:tabs>
        <w:kinsoku w:val="0"/>
        <w:overflowPunct w:val="0"/>
        <w:spacing w:line="259" w:lineRule="auto"/>
        <w:ind w:right="341" w:firstLine="0"/>
        <w:jc w:val="both"/>
        <w:rPr>
          <w:rFonts w:ascii="Calibri" w:hAnsi="Calibri" w:cs="Calibri"/>
          <w:sz w:val="22"/>
          <w:szCs w:val="22"/>
        </w:rPr>
      </w:pPr>
      <w:r>
        <w:rPr>
          <w:rFonts w:ascii="Calibri" w:hAnsi="Calibri" w:cs="Calibri"/>
          <w:sz w:val="22"/>
          <w:szCs w:val="22"/>
        </w:rPr>
        <w:t>Check payments are due on or before the Friday, at least se</w:t>
      </w:r>
      <w:r>
        <w:rPr>
          <w:rFonts w:ascii="Calibri" w:hAnsi="Calibri" w:cs="Calibri"/>
          <w:sz w:val="22"/>
          <w:szCs w:val="22"/>
        </w:rPr>
        <w:t>ven (7) days, prior to the event date. If CATERER does not receive the check by the specified time, the debit/credit card on file will be charged the remaining balance</w:t>
      </w:r>
      <w:r>
        <w:rPr>
          <w:rFonts w:ascii="Calibri" w:hAnsi="Calibri" w:cs="Calibri"/>
          <w:spacing w:val="-11"/>
          <w:sz w:val="22"/>
          <w:szCs w:val="22"/>
        </w:rPr>
        <w:t xml:space="preserve"> </w:t>
      </w:r>
      <w:r>
        <w:rPr>
          <w:rFonts w:ascii="Calibri" w:hAnsi="Calibri" w:cs="Calibri"/>
          <w:sz w:val="22"/>
          <w:szCs w:val="22"/>
        </w:rPr>
        <w:t>due.</w:t>
      </w:r>
    </w:p>
    <w:p w:rsidR="00000000" w:rsidRDefault="00471390">
      <w:pPr>
        <w:pStyle w:val="ListParagraph"/>
        <w:numPr>
          <w:ilvl w:val="1"/>
          <w:numId w:val="3"/>
        </w:numPr>
        <w:tabs>
          <w:tab w:val="left" w:pos="792"/>
          <w:tab w:val="left" w:pos="8909"/>
        </w:tabs>
        <w:kinsoku w:val="0"/>
        <w:overflowPunct w:val="0"/>
        <w:ind w:left="791" w:hanging="331"/>
        <w:rPr>
          <w:rFonts w:ascii="Calibri" w:hAnsi="Calibri" w:cs="Calibri"/>
          <w:sz w:val="22"/>
          <w:szCs w:val="22"/>
        </w:rPr>
      </w:pPr>
      <w:r>
        <w:rPr>
          <w:rFonts w:ascii="Calibri" w:hAnsi="Calibri" w:cs="Calibri"/>
          <w:sz w:val="22"/>
          <w:szCs w:val="22"/>
        </w:rPr>
        <w:t>Cash payment discount available upon request and by discretion of</w:t>
      </w:r>
      <w:r>
        <w:rPr>
          <w:rFonts w:ascii="Calibri" w:hAnsi="Calibri" w:cs="Calibri"/>
          <w:spacing w:val="-25"/>
          <w:sz w:val="22"/>
          <w:szCs w:val="22"/>
        </w:rPr>
        <w:t xml:space="preserve"> </w:t>
      </w:r>
      <w:r>
        <w:rPr>
          <w:rFonts w:ascii="Calibri" w:hAnsi="Calibri" w:cs="Calibri"/>
          <w:sz w:val="22"/>
          <w:szCs w:val="22"/>
        </w:rPr>
        <w:t>CATERER.</w:t>
      </w:r>
      <w:r>
        <w:rPr>
          <w:rFonts w:ascii="Calibri" w:hAnsi="Calibri" w:cs="Calibri"/>
          <w:spacing w:val="-2"/>
          <w:sz w:val="22"/>
          <w:szCs w:val="22"/>
        </w:rPr>
        <w:t xml:space="preserve"> </w:t>
      </w:r>
      <w:r>
        <w:rPr>
          <w:rFonts w:ascii="Calibri" w:hAnsi="Calibri" w:cs="Calibri"/>
          <w:sz w:val="22"/>
          <w:szCs w:val="22"/>
        </w:rPr>
        <w:t>(initial</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w:t>
      </w:r>
    </w:p>
    <w:p w:rsidR="00000000" w:rsidRDefault="00471390">
      <w:pPr>
        <w:pStyle w:val="ListParagraph"/>
        <w:numPr>
          <w:ilvl w:val="0"/>
          <w:numId w:val="4"/>
        </w:numPr>
        <w:tabs>
          <w:tab w:val="left" w:pos="461"/>
        </w:tabs>
        <w:kinsoku w:val="0"/>
        <w:overflowPunct w:val="0"/>
        <w:spacing w:before="22"/>
        <w:ind w:left="460"/>
        <w:rPr>
          <w:rFonts w:ascii="Calibri" w:hAnsi="Calibri" w:cs="Calibri"/>
          <w:sz w:val="22"/>
          <w:szCs w:val="22"/>
        </w:rPr>
      </w:pPr>
      <w:r>
        <w:rPr>
          <w:rFonts w:ascii="Calibri" w:hAnsi="Calibri" w:cs="Calibri"/>
          <w:sz w:val="22"/>
          <w:szCs w:val="22"/>
        </w:rPr>
        <w:t>SERVICE</w:t>
      </w:r>
      <w:r>
        <w:rPr>
          <w:rFonts w:ascii="Calibri" w:hAnsi="Calibri" w:cs="Calibri"/>
          <w:spacing w:val="-6"/>
          <w:sz w:val="22"/>
          <w:szCs w:val="22"/>
        </w:rPr>
        <w:t xml:space="preserve"> </w:t>
      </w:r>
      <w:r>
        <w:rPr>
          <w:rFonts w:ascii="Calibri" w:hAnsi="Calibri" w:cs="Calibri"/>
          <w:sz w:val="22"/>
          <w:szCs w:val="22"/>
        </w:rPr>
        <w:t>CHARGE:</w:t>
      </w:r>
    </w:p>
    <w:p w:rsidR="00000000" w:rsidRDefault="00471390">
      <w:pPr>
        <w:pStyle w:val="BodyText"/>
        <w:tabs>
          <w:tab w:val="left" w:pos="6585"/>
        </w:tabs>
        <w:kinsoku w:val="0"/>
        <w:overflowPunct w:val="0"/>
        <w:spacing w:before="19" w:line="259" w:lineRule="auto"/>
        <w:ind w:right="377"/>
      </w:pPr>
      <w:r>
        <w:t>There will be an eighteen percent (18%) Service Charge for all events/functions, unless otherwise specified. This service charge is an operating cost to cover insurance, advertising, admin staff, trucks maintenance, fuel to get to event</w:t>
      </w:r>
      <w:r>
        <w:t>s, and other general operating costs. This service charge is NOT gratuity for event/function</w:t>
      </w:r>
      <w:r>
        <w:rPr>
          <w:spacing w:val="-15"/>
        </w:rPr>
        <w:t xml:space="preserve"> </w:t>
      </w:r>
      <w:r>
        <w:t>staff.</w:t>
      </w:r>
      <w:r>
        <w:rPr>
          <w:spacing w:val="49"/>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spacing w:line="267" w:lineRule="exact"/>
        <w:ind w:left="460"/>
        <w:rPr>
          <w:rFonts w:ascii="Calibri" w:hAnsi="Calibri" w:cs="Calibri"/>
          <w:sz w:val="22"/>
          <w:szCs w:val="22"/>
        </w:rPr>
      </w:pPr>
      <w:r>
        <w:rPr>
          <w:rFonts w:ascii="Calibri" w:hAnsi="Calibri" w:cs="Calibri"/>
          <w:sz w:val="22"/>
          <w:szCs w:val="22"/>
        </w:rPr>
        <w:t>EVENT STAFF</w:t>
      </w:r>
      <w:r>
        <w:rPr>
          <w:rFonts w:ascii="Calibri" w:hAnsi="Calibri" w:cs="Calibri"/>
          <w:spacing w:val="-11"/>
          <w:sz w:val="22"/>
          <w:szCs w:val="22"/>
        </w:rPr>
        <w:t xml:space="preserve"> </w:t>
      </w:r>
      <w:r>
        <w:rPr>
          <w:rFonts w:ascii="Calibri" w:hAnsi="Calibri" w:cs="Calibri"/>
          <w:sz w:val="22"/>
          <w:szCs w:val="22"/>
        </w:rPr>
        <w:t>GRATUITY:</w:t>
      </w:r>
    </w:p>
    <w:p w:rsidR="00000000" w:rsidRDefault="00471390">
      <w:pPr>
        <w:pStyle w:val="BodyText"/>
        <w:tabs>
          <w:tab w:val="left" w:pos="8733"/>
        </w:tabs>
        <w:kinsoku w:val="0"/>
        <w:overflowPunct w:val="0"/>
        <w:spacing w:before="22" w:line="259" w:lineRule="auto"/>
        <w:ind w:right="405"/>
      </w:pPr>
      <w:r>
        <w:t>Event staff gratuity is NOT included in CLIENT’S event/function invoice. At the CLIENT's discretion, gratuity for Divine C</w:t>
      </w:r>
      <w:r>
        <w:t>atering staff working event/function is appreciated and can be given directly to event service staff at the close of event/function. You may also contact CATERER before or after event to arrange payment of gratuity in another</w:t>
      </w:r>
      <w:r>
        <w:rPr>
          <w:spacing w:val="-25"/>
        </w:rPr>
        <w:t xml:space="preserve"> </w:t>
      </w:r>
      <w:r>
        <w:t>form.</w:t>
      </w:r>
      <w:r>
        <w:rPr>
          <w:spacing w:val="2"/>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GUEST</w:t>
      </w:r>
      <w:r>
        <w:rPr>
          <w:rFonts w:ascii="Calibri" w:hAnsi="Calibri" w:cs="Calibri"/>
          <w:spacing w:val="-1"/>
          <w:sz w:val="22"/>
          <w:szCs w:val="22"/>
        </w:rPr>
        <w:t xml:space="preserve"> </w:t>
      </w:r>
      <w:r>
        <w:rPr>
          <w:rFonts w:ascii="Calibri" w:hAnsi="Calibri" w:cs="Calibri"/>
          <w:sz w:val="22"/>
          <w:szCs w:val="22"/>
        </w:rPr>
        <w:t>COUNT:</w:t>
      </w:r>
    </w:p>
    <w:p w:rsidR="00000000" w:rsidRDefault="00471390">
      <w:pPr>
        <w:pStyle w:val="BodyText"/>
        <w:kinsoku w:val="0"/>
        <w:overflowPunct w:val="0"/>
        <w:spacing w:before="22" w:line="259" w:lineRule="auto"/>
        <w:ind w:right="315"/>
      </w:pPr>
      <w:r>
        <w:t xml:space="preserve">Final Guest Count, not subject to reduction, is due the </w:t>
      </w:r>
      <w:r>
        <w:rPr>
          <w:b/>
          <w:bCs/>
        </w:rPr>
        <w:t>Friday at least seven (7) days, prior to the event date, by 12:00 noon</w:t>
      </w:r>
      <w:r>
        <w:t>. Any additional Guest after the stated period is subject to extra charges as may be imposed by the</w:t>
      </w:r>
      <w:r>
        <w:rPr>
          <w:spacing w:val="-12"/>
        </w:rPr>
        <w:t xml:space="preserve"> </w:t>
      </w:r>
      <w:r>
        <w:t>CATERER.</w:t>
      </w:r>
    </w:p>
    <w:p w:rsidR="00000000" w:rsidRDefault="00471390">
      <w:pPr>
        <w:pStyle w:val="BodyText"/>
        <w:tabs>
          <w:tab w:val="left" w:pos="5817"/>
        </w:tabs>
        <w:kinsoku w:val="0"/>
        <w:overflowPunct w:val="0"/>
        <w:spacing w:line="259" w:lineRule="auto"/>
        <w:ind w:right="205"/>
      </w:pPr>
      <w:r>
        <w:t>8.1 Guest count, fro</w:t>
      </w:r>
      <w:r>
        <w:t>m time of booking to guest count due date (see section 8), is only subject to a twenty-five percent (25%) reduction rate. Regardless of headcount reduction beyond this point, CLIENT is responsible for the</w:t>
      </w:r>
      <w:r>
        <w:rPr>
          <w:spacing w:val="-17"/>
        </w:rPr>
        <w:t xml:space="preserve"> </w:t>
      </w:r>
      <w:r>
        <w:t>difference.</w:t>
      </w:r>
      <w:r>
        <w:rPr>
          <w:spacing w:val="1"/>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spacing w:line="267" w:lineRule="exact"/>
        <w:ind w:left="460"/>
        <w:rPr>
          <w:rFonts w:ascii="Calibri" w:hAnsi="Calibri" w:cs="Calibri"/>
          <w:sz w:val="22"/>
          <w:szCs w:val="22"/>
        </w:rPr>
      </w:pPr>
      <w:r>
        <w:rPr>
          <w:rFonts w:ascii="Calibri" w:hAnsi="Calibri" w:cs="Calibri"/>
          <w:sz w:val="22"/>
          <w:szCs w:val="22"/>
        </w:rPr>
        <w:t>GUEST COUNT</w:t>
      </w:r>
      <w:r>
        <w:rPr>
          <w:rFonts w:ascii="Calibri" w:hAnsi="Calibri" w:cs="Calibri"/>
          <w:spacing w:val="-8"/>
          <w:sz w:val="22"/>
          <w:szCs w:val="22"/>
        </w:rPr>
        <w:t xml:space="preserve"> </w:t>
      </w:r>
      <w:r>
        <w:rPr>
          <w:rFonts w:ascii="Calibri" w:hAnsi="Calibri" w:cs="Calibri"/>
          <w:sz w:val="22"/>
          <w:szCs w:val="22"/>
        </w:rPr>
        <w:t>OVERAGE:</w:t>
      </w:r>
    </w:p>
    <w:p w:rsidR="00000000" w:rsidRDefault="00471390">
      <w:pPr>
        <w:pStyle w:val="BodyText"/>
        <w:tabs>
          <w:tab w:val="left" w:pos="8962"/>
        </w:tabs>
        <w:kinsoku w:val="0"/>
        <w:overflowPunct w:val="0"/>
        <w:spacing w:before="22" w:line="259" w:lineRule="auto"/>
        <w:ind w:right="188"/>
      </w:pPr>
      <w:r>
        <w:t>CLIENT</w:t>
      </w:r>
      <w:r>
        <w:t xml:space="preserve"> will only be charged for the guaranteed number of guests served. If there are a significant amount of attendees over the guaranteed guest count, the CATERER will charge the CLIENT accordingly and by the discretion of the CATERER. CATERER is not responsibl</w:t>
      </w:r>
      <w:r>
        <w:t>e for an insufficient food quantity if there are attendees over the guaranteed guest</w:t>
      </w:r>
      <w:r>
        <w:rPr>
          <w:spacing w:val="-26"/>
        </w:rPr>
        <w:t xml:space="preserve"> </w:t>
      </w:r>
      <w:r>
        <w:t>count.</w:t>
      </w:r>
      <w:r>
        <w:rPr>
          <w:spacing w:val="1"/>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CHILDREN:</w:t>
      </w:r>
    </w:p>
    <w:p w:rsidR="00000000" w:rsidRDefault="00471390">
      <w:pPr>
        <w:pStyle w:val="BodyText"/>
        <w:kinsoku w:val="0"/>
        <w:overflowPunct w:val="0"/>
        <w:spacing w:before="22" w:line="259" w:lineRule="auto"/>
        <w:ind w:right="196"/>
      </w:pPr>
      <w:r>
        <w:t>C</w:t>
      </w:r>
      <w:r>
        <w:t>hildren under the age of five (5) are free of charge, unless CLIENT wishes to provide service/seating for them. Children six and up (6 and up) are charged regular price. Please advise CATERER of significant number of children under the age of five (5) in a</w:t>
      </w:r>
      <w:r>
        <w:t xml:space="preserve">ttendance. </w:t>
      </w:r>
      <w:r>
        <w:rPr>
          <w:spacing w:val="27"/>
        </w:rPr>
        <w:t xml:space="preserve"> </w:t>
      </w:r>
      <w:r>
        <w:t>(initial</w:t>
      </w:r>
    </w:p>
    <w:p w:rsidR="00000000" w:rsidRDefault="00471390">
      <w:pPr>
        <w:pStyle w:val="BodyText"/>
        <w:tabs>
          <w:tab w:val="left" w:pos="1009"/>
        </w:tabs>
        <w:kinsoku w:val="0"/>
        <w:overflowPunct w:val="0"/>
        <w:ind w:right="228"/>
      </w:pP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spacing w:before="22"/>
        <w:ind w:left="460"/>
        <w:rPr>
          <w:rFonts w:ascii="Calibri" w:hAnsi="Calibri" w:cs="Calibri"/>
          <w:sz w:val="22"/>
          <w:szCs w:val="22"/>
        </w:rPr>
      </w:pPr>
      <w:r>
        <w:rPr>
          <w:rFonts w:ascii="Calibri" w:hAnsi="Calibri" w:cs="Calibri"/>
          <w:sz w:val="22"/>
          <w:szCs w:val="22"/>
        </w:rPr>
        <w:t>FOOD</w:t>
      </w:r>
      <w:r>
        <w:rPr>
          <w:rFonts w:ascii="Calibri" w:hAnsi="Calibri" w:cs="Calibri"/>
          <w:spacing w:val="-6"/>
          <w:sz w:val="22"/>
          <w:szCs w:val="22"/>
        </w:rPr>
        <w:t xml:space="preserve"> </w:t>
      </w:r>
      <w:r>
        <w:rPr>
          <w:rFonts w:ascii="Calibri" w:hAnsi="Calibri" w:cs="Calibri"/>
          <w:sz w:val="22"/>
          <w:szCs w:val="22"/>
        </w:rPr>
        <w:t>QUANTITY:</w:t>
      </w:r>
    </w:p>
    <w:p w:rsidR="00000000" w:rsidRDefault="00471390">
      <w:pPr>
        <w:pStyle w:val="BodyText"/>
        <w:kinsoku w:val="0"/>
        <w:overflowPunct w:val="0"/>
        <w:spacing w:before="22" w:line="259" w:lineRule="auto"/>
        <w:ind w:right="228"/>
      </w:pPr>
      <w:r>
        <w:t>Entrée portions are based off of two (2) entrees within specified menu. Lunch portions are 3oz per entrée with a total of 6oz per person. Dinner portions are 4oz per entrée with a total of 8oz per person. Portions ma</w:t>
      </w:r>
      <w:r>
        <w:t>y vary for menus that include three (3) or more entrée</w:t>
      </w:r>
      <w:r>
        <w:rPr>
          <w:spacing w:val="-23"/>
        </w:rPr>
        <w:t xml:space="preserve"> </w:t>
      </w:r>
      <w:r>
        <w:t>selections.</w:t>
      </w:r>
    </w:p>
    <w:p w:rsidR="00000000" w:rsidRDefault="00471390">
      <w:pPr>
        <w:pStyle w:val="ListParagraph"/>
        <w:numPr>
          <w:ilvl w:val="1"/>
          <w:numId w:val="2"/>
        </w:numPr>
        <w:tabs>
          <w:tab w:val="left" w:pos="902"/>
        </w:tabs>
        <w:kinsoku w:val="0"/>
        <w:overflowPunct w:val="0"/>
        <w:spacing w:before="1"/>
        <w:rPr>
          <w:rFonts w:ascii="Calibri" w:hAnsi="Calibri" w:cs="Calibri"/>
          <w:sz w:val="22"/>
          <w:szCs w:val="22"/>
        </w:rPr>
      </w:pPr>
      <w:r>
        <w:rPr>
          <w:rFonts w:ascii="Calibri" w:hAnsi="Calibri" w:cs="Calibri"/>
          <w:sz w:val="22"/>
          <w:szCs w:val="22"/>
        </w:rPr>
        <w:t>WEDDINGS:</w:t>
      </w:r>
    </w:p>
    <w:p w:rsidR="00000000" w:rsidRDefault="00471390">
      <w:pPr>
        <w:pStyle w:val="BodyText"/>
        <w:kinsoku w:val="0"/>
        <w:overflowPunct w:val="0"/>
        <w:spacing w:before="22" w:line="259" w:lineRule="auto"/>
        <w:ind w:right="116"/>
      </w:pPr>
      <w:r>
        <w:t xml:space="preserve">CATERER will prepare between five to ten percent (5-10%) of overage based on the final number of guest count registered by CLIENT. Part of this overage is to include food for the </w:t>
      </w:r>
      <w:r>
        <w:t>staff and/or service providers. CLIENT will not be charged for</w:t>
      </w:r>
      <w:r>
        <w:rPr>
          <w:spacing w:val="-21"/>
        </w:rPr>
        <w:t xml:space="preserve"> </w:t>
      </w:r>
      <w:r>
        <w:t>this.</w:t>
      </w:r>
    </w:p>
    <w:p w:rsidR="00000000" w:rsidRDefault="00471390">
      <w:pPr>
        <w:pStyle w:val="ListParagraph"/>
        <w:numPr>
          <w:ilvl w:val="1"/>
          <w:numId w:val="2"/>
        </w:numPr>
        <w:tabs>
          <w:tab w:val="left" w:pos="902"/>
        </w:tabs>
        <w:kinsoku w:val="0"/>
        <w:overflowPunct w:val="0"/>
        <w:rPr>
          <w:rFonts w:ascii="Calibri" w:hAnsi="Calibri" w:cs="Calibri"/>
          <w:sz w:val="22"/>
          <w:szCs w:val="22"/>
        </w:rPr>
      </w:pPr>
      <w:r>
        <w:rPr>
          <w:rFonts w:ascii="Calibri" w:hAnsi="Calibri" w:cs="Calibri"/>
          <w:sz w:val="22"/>
          <w:szCs w:val="22"/>
        </w:rPr>
        <w:t>LEFTOVERS:</w:t>
      </w:r>
    </w:p>
    <w:p w:rsidR="00000000" w:rsidRDefault="00471390">
      <w:pPr>
        <w:pStyle w:val="ListParagraph"/>
        <w:numPr>
          <w:ilvl w:val="1"/>
          <w:numId w:val="2"/>
        </w:numPr>
        <w:tabs>
          <w:tab w:val="left" w:pos="902"/>
        </w:tabs>
        <w:kinsoku w:val="0"/>
        <w:overflowPunct w:val="0"/>
        <w:rPr>
          <w:rFonts w:ascii="Calibri" w:hAnsi="Calibri" w:cs="Calibri"/>
          <w:sz w:val="22"/>
          <w:szCs w:val="22"/>
        </w:rPr>
        <w:sectPr w:rsidR="00000000">
          <w:pgSz w:w="12240" w:h="15840"/>
          <w:pgMar w:top="1400" w:right="1320" w:bottom="940" w:left="1700" w:header="0" w:footer="746" w:gutter="0"/>
          <w:cols w:space="720" w:equalWidth="0">
            <w:col w:w="9220"/>
          </w:cols>
          <w:noEndnote/>
        </w:sectPr>
      </w:pPr>
    </w:p>
    <w:p w:rsidR="00000000" w:rsidRDefault="00471390">
      <w:pPr>
        <w:pStyle w:val="BodyText"/>
        <w:tabs>
          <w:tab w:val="left" w:pos="3645"/>
        </w:tabs>
        <w:kinsoku w:val="0"/>
        <w:overflowPunct w:val="0"/>
        <w:spacing w:before="37" w:line="259" w:lineRule="auto"/>
        <w:ind w:right="132"/>
      </w:pPr>
      <w:r>
        <w:lastRenderedPageBreak/>
        <w:t>In accordance with appropriate Health Codes, CATERER reserves the right to discard any leftover food items, after the agreed upon event timetable, wher</w:t>
      </w:r>
      <w:r>
        <w:t>e there is a reasonable risk for food borne illness to</w:t>
      </w:r>
      <w:r>
        <w:rPr>
          <w:spacing w:val="-5"/>
        </w:rPr>
        <w:t xml:space="preserve"> </w:t>
      </w:r>
      <w:r>
        <w:t>occur.</w:t>
      </w:r>
      <w:r>
        <w:rPr>
          <w:spacing w:val="-1"/>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spacing w:line="267" w:lineRule="exact"/>
        <w:ind w:left="460"/>
        <w:rPr>
          <w:rFonts w:ascii="Calibri" w:hAnsi="Calibri" w:cs="Calibri"/>
          <w:sz w:val="22"/>
          <w:szCs w:val="22"/>
        </w:rPr>
      </w:pPr>
      <w:r>
        <w:rPr>
          <w:rFonts w:ascii="Calibri" w:hAnsi="Calibri" w:cs="Calibri"/>
          <w:sz w:val="22"/>
          <w:szCs w:val="22"/>
        </w:rPr>
        <w:t>BEVERAGES:</w:t>
      </w:r>
    </w:p>
    <w:p w:rsidR="00000000" w:rsidRDefault="00471390">
      <w:pPr>
        <w:pStyle w:val="BodyText"/>
        <w:tabs>
          <w:tab w:val="left" w:pos="6078"/>
        </w:tabs>
        <w:kinsoku w:val="0"/>
        <w:overflowPunct w:val="0"/>
        <w:spacing w:before="22" w:line="259" w:lineRule="auto"/>
        <w:ind w:right="354"/>
      </w:pPr>
      <w:r>
        <w:t>CLIENT assumes the right and responsibility to provide all or part of the bar/beverage supplies and/or service as per venue guidelines and previous agreements with CATERER. CATERER is never liable for any bar/alcohol related incidents when service is being</w:t>
      </w:r>
      <w:r>
        <w:t xml:space="preserve"> provided by any party other than a Divine Catering OLCC Licensed CATERER exclusively. CATERER may also provide beverage service or Bar Support as previously agreed upon in writing. When CATERER is responsible for hosting the bar, no outside alcoholic beve</w:t>
      </w:r>
      <w:r>
        <w:t xml:space="preserve">rages are permitted to be opened or served by any party other than an OLCC licensed CATERER. CATERER has the exclusive right to cease alcohol service and shut down the bar if CATERER finds that any attendees have illegally brought in/opened/served alcohol </w:t>
      </w:r>
      <w:r>
        <w:t>outside of a hosted bar with an OLCC Licensed CATERER. Fines may be imposed if this guideline is not</w:t>
      </w:r>
      <w:r>
        <w:rPr>
          <w:spacing w:val="-18"/>
        </w:rPr>
        <w:t xml:space="preserve"> </w:t>
      </w:r>
      <w:r>
        <w:t>met.</w:t>
      </w:r>
      <w:r>
        <w:rPr>
          <w:spacing w:val="-2"/>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TIME:</w:t>
      </w:r>
    </w:p>
    <w:p w:rsidR="00000000" w:rsidRDefault="00471390">
      <w:pPr>
        <w:pStyle w:val="BodyText"/>
        <w:kinsoku w:val="0"/>
        <w:overflowPunct w:val="0"/>
        <w:spacing w:before="19" w:line="259" w:lineRule="auto"/>
        <w:ind w:right="390"/>
      </w:pPr>
      <w:r>
        <w:t>CLIENT will be billed for additional staff hours for any time extension beyond the prior agreed upon</w:t>
      </w:r>
      <w:r>
        <w:rPr>
          <w:spacing w:val="-1"/>
        </w:rPr>
        <w:t xml:space="preserve"> </w:t>
      </w:r>
      <w:r>
        <w:t>time.</w:t>
      </w:r>
    </w:p>
    <w:p w:rsidR="00000000" w:rsidRDefault="00471390">
      <w:pPr>
        <w:pStyle w:val="ListParagraph"/>
        <w:numPr>
          <w:ilvl w:val="1"/>
          <w:numId w:val="1"/>
        </w:numPr>
        <w:tabs>
          <w:tab w:val="left" w:pos="1181"/>
        </w:tabs>
        <w:kinsoku w:val="0"/>
        <w:overflowPunct w:val="0"/>
        <w:spacing w:line="259" w:lineRule="auto"/>
        <w:ind w:right="453" w:hanging="360"/>
        <w:rPr>
          <w:rFonts w:ascii="Calibri" w:hAnsi="Calibri" w:cs="Calibri"/>
          <w:sz w:val="22"/>
          <w:szCs w:val="22"/>
        </w:rPr>
      </w:pPr>
      <w:r>
        <w:rPr>
          <w:rFonts w:ascii="Calibri" w:hAnsi="Calibri" w:cs="Calibri"/>
          <w:sz w:val="22"/>
          <w:szCs w:val="22"/>
        </w:rPr>
        <w:t>HIRED STAFF HOURS – CLIEN</w:t>
      </w:r>
      <w:r>
        <w:rPr>
          <w:rFonts w:ascii="Calibri" w:hAnsi="Calibri" w:cs="Calibri"/>
          <w:sz w:val="22"/>
          <w:szCs w:val="22"/>
        </w:rPr>
        <w:t>T will be charged $50 per hour for any additional service that exceeds agreed upon</w:t>
      </w:r>
      <w:r>
        <w:rPr>
          <w:rFonts w:ascii="Calibri" w:hAnsi="Calibri" w:cs="Calibri"/>
          <w:spacing w:val="-5"/>
          <w:sz w:val="22"/>
          <w:szCs w:val="22"/>
        </w:rPr>
        <w:t xml:space="preserve"> </w:t>
      </w:r>
      <w:r>
        <w:rPr>
          <w:rFonts w:ascii="Calibri" w:hAnsi="Calibri" w:cs="Calibri"/>
          <w:sz w:val="22"/>
          <w:szCs w:val="22"/>
        </w:rPr>
        <w:t>timeframe.</w:t>
      </w:r>
    </w:p>
    <w:p w:rsidR="00000000" w:rsidRDefault="00471390">
      <w:pPr>
        <w:pStyle w:val="ListParagraph"/>
        <w:numPr>
          <w:ilvl w:val="1"/>
          <w:numId w:val="1"/>
        </w:numPr>
        <w:tabs>
          <w:tab w:val="left" w:pos="1181"/>
          <w:tab w:val="left" w:pos="1983"/>
        </w:tabs>
        <w:kinsoku w:val="0"/>
        <w:overflowPunct w:val="0"/>
        <w:spacing w:line="259" w:lineRule="auto"/>
        <w:ind w:right="122" w:hanging="360"/>
        <w:rPr>
          <w:rFonts w:ascii="Calibri" w:hAnsi="Calibri" w:cs="Calibri"/>
          <w:sz w:val="22"/>
          <w:szCs w:val="22"/>
        </w:rPr>
      </w:pPr>
      <w:r>
        <w:rPr>
          <w:rFonts w:ascii="Calibri" w:hAnsi="Calibri" w:cs="Calibri"/>
          <w:sz w:val="22"/>
          <w:szCs w:val="22"/>
        </w:rPr>
        <w:t>WEDDINGS – From the time CATERERS arrive onsite to the time of departure, staff hours must not exceed eight (8) hours. Any additional service will be charged at $</w:t>
      </w:r>
      <w:r>
        <w:rPr>
          <w:rFonts w:ascii="Calibri" w:hAnsi="Calibri" w:cs="Calibri"/>
          <w:sz w:val="22"/>
          <w:szCs w:val="22"/>
        </w:rPr>
        <w:t xml:space="preserve">100 per hour. </w:t>
      </w:r>
      <w:r>
        <w:rPr>
          <w:rFonts w:ascii="Calibri" w:hAnsi="Calibri" w:cs="Calibri"/>
          <w:spacing w:val="-1"/>
          <w:sz w:val="22"/>
          <w:szCs w:val="22"/>
        </w:rPr>
        <w:t>(initial</w:t>
      </w:r>
      <w:r>
        <w:rPr>
          <w:rFonts w:ascii="Calibri" w:hAnsi="Calibri" w:cs="Calibri"/>
          <w:spacing w:val="-1"/>
          <w:sz w:val="22"/>
          <w:szCs w:val="22"/>
          <w:u w:val="single"/>
        </w:rPr>
        <w:t xml:space="preserve"> </w:t>
      </w:r>
      <w:r>
        <w:rPr>
          <w:rFonts w:ascii="Calibri" w:hAnsi="Calibri" w:cs="Calibri"/>
          <w:spacing w:val="-1"/>
          <w:sz w:val="22"/>
          <w:szCs w:val="22"/>
          <w:u w:val="single"/>
        </w:rPr>
        <w:tab/>
      </w:r>
      <w:r>
        <w:rPr>
          <w:rFonts w:ascii="Calibri" w:hAnsi="Calibri" w:cs="Calibri"/>
          <w:sz w:val="22"/>
          <w:szCs w:val="22"/>
        </w:rP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CHANGE OF EVENT DATE or</w:t>
      </w:r>
      <w:r>
        <w:rPr>
          <w:rFonts w:ascii="Calibri" w:hAnsi="Calibri" w:cs="Calibri"/>
          <w:spacing w:val="-11"/>
          <w:sz w:val="22"/>
          <w:szCs w:val="22"/>
        </w:rPr>
        <w:t xml:space="preserve"> </w:t>
      </w:r>
      <w:r>
        <w:rPr>
          <w:rFonts w:ascii="Calibri" w:hAnsi="Calibri" w:cs="Calibri"/>
          <w:sz w:val="22"/>
          <w:szCs w:val="22"/>
        </w:rPr>
        <w:t>VENUE:</w:t>
      </w:r>
    </w:p>
    <w:p w:rsidR="00000000" w:rsidRDefault="00471390">
      <w:pPr>
        <w:pStyle w:val="BodyText"/>
        <w:tabs>
          <w:tab w:val="left" w:pos="8034"/>
        </w:tabs>
        <w:kinsoku w:val="0"/>
        <w:overflowPunct w:val="0"/>
        <w:spacing w:before="19" w:line="259" w:lineRule="auto"/>
        <w:ind w:right="368"/>
      </w:pPr>
      <w:r>
        <w:t>CATERER will apply the entire balance of CLIENT’s deposits and prepayments towards another event, subject to CATERER’s availability. All costs are subject to</w:t>
      </w:r>
      <w:r>
        <w:rPr>
          <w:spacing w:val="-11"/>
        </w:rPr>
        <w:t xml:space="preserve"> </w:t>
      </w:r>
      <w:r>
        <w:t>change. (initial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RENTALS:</w:t>
      </w:r>
    </w:p>
    <w:p w:rsidR="00000000" w:rsidRDefault="00471390">
      <w:pPr>
        <w:pStyle w:val="BodyText"/>
        <w:tabs>
          <w:tab w:val="left" w:pos="5821"/>
        </w:tabs>
        <w:kinsoku w:val="0"/>
        <w:overflowPunct w:val="0"/>
        <w:spacing w:before="22" w:line="259" w:lineRule="auto"/>
        <w:ind w:right="125"/>
      </w:pPr>
      <w:r>
        <w:t xml:space="preserve">CATERER may </w:t>
      </w:r>
      <w:r>
        <w:t>provide all or part of the rental items for the event. However, certain items may incur restocking and/or cancellation fees. If CATERER arranges rentals, for the CLIENT, through a rental company, CLIENT’s charges will be included on their invoice. Any loss</w:t>
      </w:r>
      <w:r>
        <w:t xml:space="preserve"> or damage to any rentals will be billed to CLIENT after the</w:t>
      </w:r>
      <w:r>
        <w:rPr>
          <w:spacing w:val="-9"/>
        </w:rPr>
        <w:t xml:space="preserve"> </w:t>
      </w:r>
      <w:r>
        <w:t>event.</w:t>
      </w:r>
      <w:r>
        <w:rPr>
          <w:spacing w:val="1"/>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STORAGE:</w:t>
      </w:r>
    </w:p>
    <w:p w:rsidR="00000000" w:rsidRDefault="00471390">
      <w:pPr>
        <w:pStyle w:val="BodyText"/>
        <w:tabs>
          <w:tab w:val="left" w:pos="6264"/>
        </w:tabs>
        <w:kinsoku w:val="0"/>
        <w:overflowPunct w:val="0"/>
        <w:spacing w:before="19" w:line="259" w:lineRule="auto"/>
        <w:ind w:right="595"/>
      </w:pPr>
      <w:r>
        <w:t>Prior approval from CATERER is required for any storage service at Divine Catering property before or after the event/function. Fees may</w:t>
      </w:r>
      <w:r>
        <w:rPr>
          <w:spacing w:val="-16"/>
        </w:rPr>
        <w:t xml:space="preserve"> </w:t>
      </w:r>
      <w:r>
        <w:t>apply. (initial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ASSIGNABILITY:</w:t>
      </w:r>
    </w:p>
    <w:p w:rsidR="00000000" w:rsidRDefault="00471390">
      <w:pPr>
        <w:pStyle w:val="BodyText"/>
        <w:kinsoku w:val="0"/>
        <w:overflowPunct w:val="0"/>
        <w:spacing w:before="22"/>
        <w:ind w:right="228"/>
      </w:pPr>
      <w:r>
        <w:t>This contract is not assignable without the prior written consent from the CATERER.</w:t>
      </w:r>
      <w:r>
        <w:rPr>
          <w:spacing w:val="-25"/>
        </w:rPr>
        <w:t xml:space="preserve"> </w:t>
      </w:r>
      <w:r>
        <w:t>(initial</w:t>
      </w:r>
    </w:p>
    <w:p w:rsidR="00000000" w:rsidRDefault="00471390">
      <w:pPr>
        <w:pStyle w:val="BodyText"/>
        <w:tabs>
          <w:tab w:val="left" w:pos="1009"/>
        </w:tabs>
        <w:kinsoku w:val="0"/>
        <w:overflowPunct w:val="0"/>
        <w:spacing w:before="19"/>
        <w:ind w:right="228"/>
      </w:pP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spacing w:before="22"/>
        <w:ind w:left="460"/>
        <w:rPr>
          <w:rFonts w:ascii="Calibri" w:hAnsi="Calibri" w:cs="Calibri"/>
          <w:sz w:val="22"/>
          <w:szCs w:val="22"/>
        </w:rPr>
      </w:pPr>
      <w:r>
        <w:rPr>
          <w:rFonts w:ascii="Calibri" w:hAnsi="Calibri" w:cs="Calibri"/>
          <w:sz w:val="22"/>
          <w:szCs w:val="22"/>
        </w:rPr>
        <w:t>CANCELLATION BY: CLIENT / VENUE / ACTS OF</w:t>
      </w:r>
      <w:r>
        <w:rPr>
          <w:rFonts w:ascii="Calibri" w:hAnsi="Calibri" w:cs="Calibri"/>
          <w:spacing w:val="-17"/>
          <w:sz w:val="22"/>
          <w:szCs w:val="22"/>
        </w:rPr>
        <w:t xml:space="preserve"> </w:t>
      </w:r>
      <w:r>
        <w:rPr>
          <w:rFonts w:ascii="Calibri" w:hAnsi="Calibri" w:cs="Calibri"/>
          <w:sz w:val="22"/>
          <w:szCs w:val="22"/>
        </w:rPr>
        <w:t>GOD:</w:t>
      </w:r>
    </w:p>
    <w:p w:rsidR="00000000" w:rsidRDefault="00471390">
      <w:pPr>
        <w:pStyle w:val="ListParagraph"/>
        <w:numPr>
          <w:ilvl w:val="1"/>
          <w:numId w:val="4"/>
        </w:numPr>
        <w:tabs>
          <w:tab w:val="left" w:pos="957"/>
        </w:tabs>
        <w:kinsoku w:val="0"/>
        <w:overflowPunct w:val="0"/>
        <w:spacing w:before="22" w:line="259" w:lineRule="auto"/>
        <w:ind w:left="460" w:right="411" w:firstLine="0"/>
        <w:rPr>
          <w:rFonts w:ascii="Calibri" w:hAnsi="Calibri" w:cs="Calibri"/>
          <w:sz w:val="22"/>
          <w:szCs w:val="22"/>
        </w:rPr>
      </w:pPr>
      <w:r>
        <w:rPr>
          <w:rFonts w:ascii="Calibri" w:hAnsi="Calibri" w:cs="Calibri"/>
          <w:sz w:val="22"/>
          <w:szCs w:val="22"/>
        </w:rPr>
        <w:t>If the event is canceled, more than seven (7) days in advance from the event date, all prepayment</w:t>
      </w:r>
      <w:r>
        <w:rPr>
          <w:rFonts w:ascii="Calibri" w:hAnsi="Calibri" w:cs="Calibri"/>
          <w:sz w:val="22"/>
          <w:szCs w:val="22"/>
        </w:rPr>
        <w:t>s and deposits are eligible to be used as a credit towards an event in the CLIENT’s future.</w:t>
      </w:r>
    </w:p>
    <w:p w:rsidR="00000000" w:rsidRDefault="00471390">
      <w:pPr>
        <w:pStyle w:val="ListParagraph"/>
        <w:numPr>
          <w:ilvl w:val="1"/>
          <w:numId w:val="4"/>
        </w:numPr>
        <w:tabs>
          <w:tab w:val="left" w:pos="957"/>
          <w:tab w:val="left" w:pos="8851"/>
        </w:tabs>
        <w:kinsoku w:val="0"/>
        <w:overflowPunct w:val="0"/>
        <w:spacing w:line="259" w:lineRule="auto"/>
        <w:ind w:left="460" w:right="191" w:firstLine="0"/>
        <w:rPr>
          <w:rFonts w:ascii="Calibri" w:hAnsi="Calibri" w:cs="Calibri"/>
          <w:sz w:val="22"/>
          <w:szCs w:val="22"/>
        </w:rPr>
      </w:pPr>
      <w:r>
        <w:rPr>
          <w:rFonts w:ascii="Calibri" w:hAnsi="Calibri" w:cs="Calibri"/>
          <w:sz w:val="22"/>
          <w:szCs w:val="22"/>
        </w:rPr>
        <w:t>If the event is canceled, within seven (7) days of the event date, all deposits and payments are forfeited in full unless otherwise agreed upon under extreme</w:t>
      </w:r>
      <w:r>
        <w:rPr>
          <w:rFonts w:ascii="Calibri" w:hAnsi="Calibri" w:cs="Calibri"/>
          <w:spacing w:val="-24"/>
          <w:sz w:val="22"/>
          <w:szCs w:val="22"/>
        </w:rPr>
        <w:t xml:space="preserve"> </w:t>
      </w:r>
      <w:r>
        <w:rPr>
          <w:rFonts w:ascii="Calibri" w:hAnsi="Calibri" w:cs="Calibri"/>
          <w:sz w:val="22"/>
          <w:szCs w:val="22"/>
        </w:rPr>
        <w:t>circum</w:t>
      </w:r>
      <w:r>
        <w:rPr>
          <w:rFonts w:ascii="Calibri" w:hAnsi="Calibri" w:cs="Calibri"/>
          <w:sz w:val="22"/>
          <w:szCs w:val="22"/>
        </w:rPr>
        <w:t>stances.</w:t>
      </w:r>
      <w:r>
        <w:rPr>
          <w:rFonts w:ascii="Calibri" w:hAnsi="Calibri" w:cs="Calibri"/>
          <w:spacing w:val="-2"/>
          <w:sz w:val="22"/>
          <w:szCs w:val="22"/>
        </w:rPr>
        <w:t xml:space="preserve"> </w:t>
      </w:r>
      <w:r>
        <w:rPr>
          <w:rFonts w:ascii="Calibri" w:hAnsi="Calibri" w:cs="Calibri"/>
          <w:sz w:val="22"/>
          <w:szCs w:val="22"/>
        </w:rPr>
        <w:t>(initial</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CANCELLATION BY</w:t>
      </w:r>
      <w:r>
        <w:rPr>
          <w:rFonts w:ascii="Calibri" w:hAnsi="Calibri" w:cs="Calibri"/>
          <w:spacing w:val="-12"/>
          <w:sz w:val="22"/>
          <w:szCs w:val="22"/>
        </w:rPr>
        <w:t xml:space="preserve"> </w:t>
      </w:r>
      <w:r>
        <w:rPr>
          <w:rFonts w:ascii="Calibri" w:hAnsi="Calibri" w:cs="Calibri"/>
          <w:sz w:val="22"/>
          <w:szCs w:val="22"/>
        </w:rPr>
        <w:t>CATERER:</w:t>
      </w:r>
    </w:p>
    <w:p w:rsidR="00000000" w:rsidRDefault="00471390">
      <w:pPr>
        <w:pStyle w:val="BodyText"/>
        <w:kinsoku w:val="0"/>
        <w:overflowPunct w:val="0"/>
        <w:spacing w:before="21"/>
        <w:ind w:right="228"/>
      </w:pPr>
      <w:r>
        <w:t>CATERER reserves the right to terminate this contract for any valid</w:t>
      </w:r>
      <w:r>
        <w:rPr>
          <w:spacing w:val="-24"/>
        </w:rPr>
        <w:t xml:space="preserve"> </w:t>
      </w:r>
      <w:r>
        <w:t>reason.</w:t>
      </w:r>
    </w:p>
    <w:p w:rsidR="00000000" w:rsidRDefault="00471390">
      <w:pPr>
        <w:pStyle w:val="BodyText"/>
        <w:kinsoku w:val="0"/>
        <w:overflowPunct w:val="0"/>
        <w:spacing w:before="21"/>
        <w:ind w:right="228"/>
        <w:sectPr w:rsidR="00000000">
          <w:pgSz w:w="12240" w:h="15840"/>
          <w:pgMar w:top="1400" w:right="1320" w:bottom="940" w:left="1700" w:header="0" w:footer="746" w:gutter="0"/>
          <w:cols w:space="720"/>
          <w:noEndnote/>
        </w:sectPr>
      </w:pPr>
    </w:p>
    <w:p w:rsidR="00000000" w:rsidRDefault="00471390">
      <w:pPr>
        <w:pStyle w:val="ListParagraph"/>
        <w:numPr>
          <w:ilvl w:val="1"/>
          <w:numId w:val="4"/>
        </w:numPr>
        <w:tabs>
          <w:tab w:val="left" w:pos="957"/>
        </w:tabs>
        <w:kinsoku w:val="0"/>
        <w:overflowPunct w:val="0"/>
        <w:spacing w:before="37" w:line="259" w:lineRule="auto"/>
        <w:ind w:left="460" w:right="317" w:firstLine="0"/>
        <w:rPr>
          <w:rFonts w:ascii="Calibri" w:hAnsi="Calibri" w:cs="Calibri"/>
          <w:sz w:val="22"/>
          <w:szCs w:val="22"/>
        </w:rPr>
      </w:pPr>
      <w:r>
        <w:rPr>
          <w:rFonts w:ascii="Calibri" w:hAnsi="Calibri" w:cs="Calibri"/>
          <w:sz w:val="22"/>
          <w:szCs w:val="22"/>
        </w:rPr>
        <w:lastRenderedPageBreak/>
        <w:t>IF CATERER terminates this contract before thirty (30) day period prior to the event date, all deposits and prepa</w:t>
      </w:r>
      <w:r>
        <w:rPr>
          <w:rFonts w:ascii="Calibri" w:hAnsi="Calibri" w:cs="Calibri"/>
          <w:sz w:val="22"/>
          <w:szCs w:val="22"/>
        </w:rPr>
        <w:t>yments will be returned in full within ten (10)</w:t>
      </w:r>
      <w:r>
        <w:rPr>
          <w:rFonts w:ascii="Calibri" w:hAnsi="Calibri" w:cs="Calibri"/>
          <w:spacing w:val="-27"/>
          <w:sz w:val="22"/>
          <w:szCs w:val="22"/>
        </w:rPr>
        <w:t xml:space="preserve"> </w:t>
      </w:r>
      <w:r>
        <w:rPr>
          <w:rFonts w:ascii="Calibri" w:hAnsi="Calibri" w:cs="Calibri"/>
          <w:sz w:val="22"/>
          <w:szCs w:val="22"/>
        </w:rPr>
        <w:t>days.</w:t>
      </w:r>
    </w:p>
    <w:p w:rsidR="00000000" w:rsidRDefault="00471390">
      <w:pPr>
        <w:pStyle w:val="ListParagraph"/>
        <w:numPr>
          <w:ilvl w:val="1"/>
          <w:numId w:val="4"/>
        </w:numPr>
        <w:tabs>
          <w:tab w:val="left" w:pos="957"/>
          <w:tab w:val="left" w:pos="8957"/>
        </w:tabs>
        <w:kinsoku w:val="0"/>
        <w:overflowPunct w:val="0"/>
        <w:spacing w:line="256" w:lineRule="auto"/>
        <w:ind w:left="460" w:right="193" w:firstLine="0"/>
        <w:rPr>
          <w:rFonts w:ascii="Calibri" w:hAnsi="Calibri" w:cs="Calibri"/>
          <w:sz w:val="22"/>
          <w:szCs w:val="22"/>
        </w:rPr>
      </w:pPr>
      <w:r>
        <w:rPr>
          <w:rFonts w:ascii="Calibri" w:hAnsi="Calibri" w:cs="Calibri"/>
          <w:sz w:val="22"/>
          <w:szCs w:val="22"/>
        </w:rPr>
        <w:t>IF CATERER terminates this contract within the thirty (30) day period prior to the event date, all deposits and prepayments will be returned in full within ten (10) days</w:t>
      </w:r>
      <w:r>
        <w:rPr>
          <w:rFonts w:ascii="Calibri" w:hAnsi="Calibri" w:cs="Calibri"/>
          <w:spacing w:val="-24"/>
          <w:sz w:val="22"/>
          <w:szCs w:val="22"/>
        </w:rPr>
        <w:t xml:space="preserve"> </w:t>
      </w:r>
      <w:r>
        <w:rPr>
          <w:rFonts w:ascii="Calibri" w:hAnsi="Calibri" w:cs="Calibri"/>
          <w:sz w:val="22"/>
          <w:szCs w:val="22"/>
        </w:rPr>
        <w:t>as.</w:t>
      </w:r>
      <w:r>
        <w:rPr>
          <w:rFonts w:ascii="Calibri" w:hAnsi="Calibri" w:cs="Calibri"/>
          <w:spacing w:val="-1"/>
          <w:sz w:val="22"/>
          <w:szCs w:val="22"/>
        </w:rPr>
        <w:t xml:space="preserve"> </w:t>
      </w:r>
      <w:r>
        <w:rPr>
          <w:rFonts w:ascii="Calibri" w:hAnsi="Calibri" w:cs="Calibri"/>
          <w:sz w:val="22"/>
          <w:szCs w:val="22"/>
        </w:rPr>
        <w:t>(initial</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w:t>
      </w:r>
    </w:p>
    <w:p w:rsidR="00000000" w:rsidRDefault="00471390">
      <w:pPr>
        <w:pStyle w:val="ListParagraph"/>
        <w:numPr>
          <w:ilvl w:val="0"/>
          <w:numId w:val="4"/>
        </w:numPr>
        <w:tabs>
          <w:tab w:val="left" w:pos="461"/>
        </w:tabs>
        <w:kinsoku w:val="0"/>
        <w:overflowPunct w:val="0"/>
        <w:spacing w:before="3"/>
        <w:ind w:left="460"/>
        <w:rPr>
          <w:rFonts w:ascii="Calibri" w:hAnsi="Calibri" w:cs="Calibri"/>
          <w:sz w:val="22"/>
          <w:szCs w:val="22"/>
        </w:rPr>
      </w:pPr>
      <w:r>
        <w:rPr>
          <w:rFonts w:ascii="Calibri" w:hAnsi="Calibri" w:cs="Calibri"/>
          <w:sz w:val="22"/>
          <w:szCs w:val="22"/>
        </w:rPr>
        <w:t>DAMAGE:</w:t>
      </w:r>
    </w:p>
    <w:p w:rsidR="00000000" w:rsidRDefault="00471390">
      <w:pPr>
        <w:pStyle w:val="ListParagraph"/>
        <w:numPr>
          <w:ilvl w:val="1"/>
          <w:numId w:val="4"/>
        </w:numPr>
        <w:tabs>
          <w:tab w:val="left" w:pos="957"/>
        </w:tabs>
        <w:kinsoku w:val="0"/>
        <w:overflowPunct w:val="0"/>
        <w:spacing w:before="22" w:line="259" w:lineRule="auto"/>
        <w:ind w:left="460" w:right="427" w:firstLine="0"/>
        <w:rPr>
          <w:rFonts w:ascii="Calibri" w:hAnsi="Calibri" w:cs="Calibri"/>
          <w:sz w:val="22"/>
          <w:szCs w:val="22"/>
        </w:rPr>
      </w:pPr>
      <w:r>
        <w:rPr>
          <w:rFonts w:ascii="Calibri" w:hAnsi="Calibri" w:cs="Calibri"/>
          <w:sz w:val="22"/>
          <w:szCs w:val="22"/>
        </w:rPr>
        <w:t>CATERER assumes no responsibility for ANY damage or loss of merchandise, alcohol, equipment, furniture, clothing or other valuables prior to, during or after the event. CATERER will do everything possible to ensure that all of CLIENT’s supplies, rentals an</w:t>
      </w:r>
      <w:r>
        <w:rPr>
          <w:rFonts w:ascii="Calibri" w:hAnsi="Calibri" w:cs="Calibri"/>
          <w:sz w:val="22"/>
          <w:szCs w:val="22"/>
        </w:rPr>
        <w:t>d equipment are cared for and maintained in good working order and without</w:t>
      </w:r>
      <w:r>
        <w:rPr>
          <w:rFonts w:ascii="Calibri" w:hAnsi="Calibri" w:cs="Calibri"/>
          <w:spacing w:val="-14"/>
          <w:sz w:val="22"/>
          <w:szCs w:val="22"/>
        </w:rPr>
        <w:t xml:space="preserve"> </w:t>
      </w:r>
      <w:r>
        <w:rPr>
          <w:rFonts w:ascii="Calibri" w:hAnsi="Calibri" w:cs="Calibri"/>
          <w:sz w:val="22"/>
          <w:szCs w:val="22"/>
        </w:rPr>
        <w:t>damage.</w:t>
      </w:r>
    </w:p>
    <w:p w:rsidR="00000000" w:rsidRDefault="00471390">
      <w:pPr>
        <w:pStyle w:val="ListParagraph"/>
        <w:numPr>
          <w:ilvl w:val="1"/>
          <w:numId w:val="4"/>
        </w:numPr>
        <w:tabs>
          <w:tab w:val="left" w:pos="957"/>
          <w:tab w:val="left" w:pos="2629"/>
        </w:tabs>
        <w:kinsoku w:val="0"/>
        <w:overflowPunct w:val="0"/>
        <w:spacing w:line="259" w:lineRule="auto"/>
        <w:ind w:left="460" w:right="167" w:firstLine="0"/>
        <w:rPr>
          <w:rFonts w:ascii="Calibri" w:hAnsi="Calibri" w:cs="Calibri"/>
          <w:sz w:val="22"/>
          <w:szCs w:val="22"/>
        </w:rPr>
      </w:pPr>
      <w:r>
        <w:rPr>
          <w:rFonts w:ascii="Calibri" w:hAnsi="Calibri" w:cs="Calibri"/>
          <w:sz w:val="22"/>
          <w:szCs w:val="22"/>
        </w:rPr>
        <w:t>When providing the location for the event/function, the CLIENT, understands that accidents/breakage and/or damage may sometimes occur. CATERER will not be liable for any dam</w:t>
      </w:r>
      <w:r>
        <w:rPr>
          <w:rFonts w:ascii="Calibri" w:hAnsi="Calibri" w:cs="Calibri"/>
          <w:sz w:val="22"/>
          <w:szCs w:val="22"/>
        </w:rPr>
        <w:t>age or loss, unless specifically caused by the willful negligent actions or conduct of CATERER or its</w:t>
      </w:r>
      <w:r>
        <w:rPr>
          <w:rFonts w:ascii="Calibri" w:hAnsi="Calibri" w:cs="Calibri"/>
          <w:spacing w:val="-3"/>
          <w:sz w:val="22"/>
          <w:szCs w:val="22"/>
        </w:rPr>
        <w:t xml:space="preserve"> </w:t>
      </w:r>
      <w:r>
        <w:rPr>
          <w:rFonts w:ascii="Calibri" w:hAnsi="Calibri" w:cs="Calibri"/>
          <w:sz w:val="22"/>
          <w:szCs w:val="22"/>
        </w:rPr>
        <w:t>staff.</w:t>
      </w:r>
      <w:r>
        <w:rPr>
          <w:rFonts w:ascii="Calibri" w:hAnsi="Calibri" w:cs="Calibri"/>
          <w:spacing w:val="-4"/>
          <w:sz w:val="22"/>
          <w:szCs w:val="22"/>
        </w:rPr>
        <w:t xml:space="preserve"> </w:t>
      </w:r>
      <w:r>
        <w:rPr>
          <w:rFonts w:ascii="Calibri" w:hAnsi="Calibri" w:cs="Calibri"/>
          <w:sz w:val="22"/>
          <w:szCs w:val="22"/>
        </w:rPr>
        <w:t>(initial</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w:t>
      </w:r>
    </w:p>
    <w:p w:rsidR="00000000" w:rsidRDefault="00471390">
      <w:pPr>
        <w:pStyle w:val="ListParagraph"/>
        <w:numPr>
          <w:ilvl w:val="0"/>
          <w:numId w:val="4"/>
        </w:numPr>
        <w:tabs>
          <w:tab w:val="left" w:pos="461"/>
        </w:tabs>
        <w:kinsoku w:val="0"/>
        <w:overflowPunct w:val="0"/>
        <w:spacing w:before="1"/>
        <w:ind w:left="460"/>
        <w:rPr>
          <w:rFonts w:ascii="Calibri" w:hAnsi="Calibri" w:cs="Calibri"/>
          <w:sz w:val="22"/>
          <w:szCs w:val="22"/>
        </w:rPr>
      </w:pPr>
      <w:r>
        <w:rPr>
          <w:rFonts w:ascii="Calibri" w:hAnsi="Calibri" w:cs="Calibri"/>
          <w:sz w:val="22"/>
          <w:szCs w:val="22"/>
        </w:rPr>
        <w:t>CATERER</w:t>
      </w:r>
      <w:r>
        <w:rPr>
          <w:rFonts w:ascii="Calibri" w:hAnsi="Calibri" w:cs="Calibri"/>
          <w:spacing w:val="-2"/>
          <w:sz w:val="22"/>
          <w:szCs w:val="22"/>
        </w:rPr>
        <w:t xml:space="preserve"> </w:t>
      </w:r>
      <w:r>
        <w:rPr>
          <w:rFonts w:ascii="Calibri" w:hAnsi="Calibri" w:cs="Calibri"/>
          <w:sz w:val="22"/>
          <w:szCs w:val="22"/>
        </w:rPr>
        <w:t>LIABILITY:</w:t>
      </w:r>
    </w:p>
    <w:p w:rsidR="00000000" w:rsidRDefault="00471390">
      <w:pPr>
        <w:pStyle w:val="BodyText"/>
        <w:kinsoku w:val="0"/>
        <w:overflowPunct w:val="0"/>
        <w:spacing w:before="22" w:line="256" w:lineRule="auto"/>
        <w:ind w:right="480"/>
      </w:pPr>
      <w:r>
        <w:t>CLIENT absolves CATERER from any third party claims, except for actions caused by CATERER and/or negligence of its staff. For such claims refer to CATERER’s insurance</w:t>
      </w:r>
      <w:r>
        <w:rPr>
          <w:spacing w:val="-20"/>
        </w:rPr>
        <w:t xml:space="preserve"> </w:t>
      </w:r>
      <w:r>
        <w:t>policy.</w:t>
      </w:r>
    </w:p>
    <w:p w:rsidR="00000000" w:rsidRDefault="00471390">
      <w:pPr>
        <w:pStyle w:val="BodyText"/>
        <w:kinsoku w:val="0"/>
        <w:overflowPunct w:val="0"/>
        <w:spacing w:before="3" w:line="259" w:lineRule="auto"/>
        <w:ind w:right="228"/>
      </w:pPr>
      <w:r>
        <w:t>21.1 CATERER reserves the right to make executive decisions in order to follow pr</w:t>
      </w:r>
      <w:r>
        <w:t>ior</w:t>
      </w:r>
      <w:r>
        <w:rPr>
          <w:spacing w:val="-29"/>
        </w:rPr>
        <w:t xml:space="preserve"> </w:t>
      </w:r>
      <w:r>
        <w:t>agreed upon arrangements and ensure best practices and procedures for catering success.</w:t>
      </w:r>
      <w:r>
        <w:rPr>
          <w:spacing w:val="-29"/>
        </w:rPr>
        <w:t xml:space="preserve"> </w:t>
      </w:r>
      <w:r>
        <w:t>(initial</w:t>
      </w:r>
    </w:p>
    <w:p w:rsidR="00000000" w:rsidRDefault="00471390">
      <w:pPr>
        <w:pStyle w:val="BodyText"/>
        <w:tabs>
          <w:tab w:val="left" w:pos="1009"/>
        </w:tabs>
        <w:kinsoku w:val="0"/>
        <w:overflowPunct w:val="0"/>
        <w:ind w:right="228"/>
      </w:pP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spacing w:before="19"/>
        <w:ind w:left="460"/>
        <w:rPr>
          <w:rFonts w:ascii="Calibri" w:hAnsi="Calibri" w:cs="Calibri"/>
          <w:sz w:val="22"/>
          <w:szCs w:val="22"/>
        </w:rPr>
      </w:pPr>
      <w:r>
        <w:rPr>
          <w:rFonts w:ascii="Calibri" w:hAnsi="Calibri" w:cs="Calibri"/>
          <w:sz w:val="22"/>
          <w:szCs w:val="22"/>
        </w:rPr>
        <w:t>INSURANCE:</w:t>
      </w:r>
    </w:p>
    <w:p w:rsidR="00000000" w:rsidRDefault="00471390">
      <w:pPr>
        <w:pStyle w:val="BodyText"/>
        <w:tabs>
          <w:tab w:val="left" w:pos="7722"/>
        </w:tabs>
        <w:kinsoku w:val="0"/>
        <w:overflowPunct w:val="0"/>
        <w:spacing w:before="22" w:line="259" w:lineRule="auto"/>
        <w:ind w:right="800"/>
      </w:pPr>
      <w:r>
        <w:t xml:space="preserve">CATERER is a fully licensed and insured company in all aspects. CATERER’S </w:t>
      </w:r>
      <w:r>
        <w:t>policy includes Alcohol/ Liquor Liability Insurance. Specifics available upon</w:t>
      </w:r>
      <w:r>
        <w:rPr>
          <w:spacing w:val="-13"/>
        </w:rPr>
        <w:t xml:space="preserve"> </w:t>
      </w:r>
      <w:r>
        <w:t>request.</w:t>
      </w:r>
      <w:r>
        <w:rPr>
          <w:spacing w:val="-3"/>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UNLAWFUL</w:t>
      </w:r>
      <w:r>
        <w:rPr>
          <w:rFonts w:ascii="Calibri" w:hAnsi="Calibri" w:cs="Calibri"/>
          <w:spacing w:val="-8"/>
          <w:sz w:val="22"/>
          <w:szCs w:val="22"/>
        </w:rPr>
        <w:t xml:space="preserve"> </w:t>
      </w:r>
      <w:r>
        <w:rPr>
          <w:rFonts w:ascii="Calibri" w:hAnsi="Calibri" w:cs="Calibri"/>
          <w:sz w:val="22"/>
          <w:szCs w:val="22"/>
        </w:rPr>
        <w:t>ACTIVITIES:</w:t>
      </w:r>
    </w:p>
    <w:p w:rsidR="00000000" w:rsidRDefault="00471390">
      <w:pPr>
        <w:pStyle w:val="BodyText"/>
        <w:tabs>
          <w:tab w:val="left" w:pos="6174"/>
        </w:tabs>
        <w:kinsoku w:val="0"/>
        <w:overflowPunct w:val="0"/>
        <w:spacing w:before="19" w:line="259" w:lineRule="auto"/>
        <w:ind w:right="222"/>
      </w:pPr>
      <w:r>
        <w:t>The CLIENT will comply with all the laws of the United States of America and the State of Oregon, all municipal ordinances and all lawfu</w:t>
      </w:r>
      <w:r>
        <w:t>l orders of police and fire departments, and will not do anything on the event/function premises in violation of any laws, ordinances, rules or orders. If unlawful activities should occur on the premises, and the event is cancelled, there will be no refund</w:t>
      </w:r>
      <w:r>
        <w:t xml:space="preserve"> of any kind from CATERER to</w:t>
      </w:r>
      <w:r>
        <w:rPr>
          <w:spacing w:val="-13"/>
        </w:rPr>
        <w:t xml:space="preserve"> </w:t>
      </w:r>
      <w:r>
        <w:t>CLIENT.</w:t>
      </w:r>
      <w:r>
        <w:rPr>
          <w:spacing w:val="-1"/>
        </w:rPr>
        <w:t xml:space="preserve"> </w:t>
      </w:r>
      <w:r>
        <w:t>(initial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AMENDMENT AND</w:t>
      </w:r>
      <w:r>
        <w:rPr>
          <w:rFonts w:ascii="Calibri" w:hAnsi="Calibri" w:cs="Calibri"/>
          <w:spacing w:val="-6"/>
          <w:sz w:val="22"/>
          <w:szCs w:val="22"/>
        </w:rPr>
        <w:t xml:space="preserve"> </w:t>
      </w:r>
      <w:r>
        <w:rPr>
          <w:rFonts w:ascii="Calibri" w:hAnsi="Calibri" w:cs="Calibri"/>
          <w:sz w:val="22"/>
          <w:szCs w:val="22"/>
        </w:rPr>
        <w:t>SUPPLEMENT:</w:t>
      </w:r>
    </w:p>
    <w:p w:rsidR="00000000" w:rsidRDefault="00471390">
      <w:pPr>
        <w:pStyle w:val="BodyText"/>
        <w:tabs>
          <w:tab w:val="left" w:pos="8665"/>
        </w:tabs>
        <w:kinsoku w:val="0"/>
        <w:overflowPunct w:val="0"/>
        <w:spacing w:before="22" w:line="259" w:lineRule="auto"/>
        <w:ind w:right="405"/>
      </w:pPr>
      <w:r>
        <w:t>Any amendment and supplement to this Agreement shall come into force only after a written agreement is signed by both parties the Friday, at least seven (7) days, prior to the event</w:t>
      </w:r>
      <w:r>
        <w:t>/function date. The amendment and supplement duly executed by both parties shall be part of this Agreement and shall have the same legal effect as this</w:t>
      </w:r>
      <w:r>
        <w:rPr>
          <w:spacing w:val="-26"/>
        </w:rPr>
        <w:t xml:space="preserve"> </w:t>
      </w:r>
      <w:r>
        <w:t>Agreement. (initial</w:t>
      </w:r>
      <w:r>
        <w:rPr>
          <w:u w:val="single"/>
        </w:rPr>
        <w:t xml:space="preserve"> </w:t>
      </w:r>
      <w:r>
        <w:rPr>
          <w:u w:val="single"/>
        </w:rPr>
        <w:tab/>
      </w:r>
      <w:r>
        <w:t>)</w:t>
      </w:r>
    </w:p>
    <w:p w:rsidR="00000000" w:rsidRDefault="00471390">
      <w:pPr>
        <w:pStyle w:val="ListParagraph"/>
        <w:numPr>
          <w:ilvl w:val="0"/>
          <w:numId w:val="4"/>
        </w:numPr>
        <w:tabs>
          <w:tab w:val="left" w:pos="461"/>
        </w:tabs>
        <w:kinsoku w:val="0"/>
        <w:overflowPunct w:val="0"/>
        <w:ind w:left="460"/>
        <w:rPr>
          <w:rFonts w:ascii="Calibri" w:hAnsi="Calibri" w:cs="Calibri"/>
          <w:sz w:val="22"/>
          <w:szCs w:val="22"/>
        </w:rPr>
      </w:pPr>
      <w:r>
        <w:rPr>
          <w:rFonts w:ascii="Calibri" w:hAnsi="Calibri" w:cs="Calibri"/>
          <w:sz w:val="22"/>
          <w:szCs w:val="22"/>
        </w:rPr>
        <w:t>GOVERNING</w:t>
      </w:r>
      <w:r>
        <w:rPr>
          <w:rFonts w:ascii="Calibri" w:hAnsi="Calibri" w:cs="Calibri"/>
          <w:spacing w:val="-1"/>
          <w:sz w:val="22"/>
          <w:szCs w:val="22"/>
        </w:rPr>
        <w:t xml:space="preserve"> </w:t>
      </w:r>
      <w:r>
        <w:rPr>
          <w:rFonts w:ascii="Calibri" w:hAnsi="Calibri" w:cs="Calibri"/>
          <w:sz w:val="22"/>
          <w:szCs w:val="22"/>
        </w:rPr>
        <w:t>LAW:</w:t>
      </w:r>
    </w:p>
    <w:p w:rsidR="00000000" w:rsidRDefault="00471390">
      <w:pPr>
        <w:pStyle w:val="BodyText"/>
        <w:kinsoku w:val="0"/>
        <w:overflowPunct w:val="0"/>
        <w:spacing w:before="22" w:line="259" w:lineRule="auto"/>
        <w:ind w:right="479"/>
        <w:jc w:val="both"/>
      </w:pPr>
      <w:r>
        <w:t>This Agreement shall be governed by and construed in accordance wi</w:t>
      </w:r>
      <w:r>
        <w:t>th the laws of the USA. IN WITNESS THEREOF the parties hereto have caused this Agreement to be duly executed on their behalf by a duly authorized representative as of the date first set forth above.</w:t>
      </w:r>
      <w:r>
        <w:rPr>
          <w:spacing w:val="26"/>
        </w:rPr>
        <w:t xml:space="preserve"> </w:t>
      </w:r>
      <w:r>
        <w:t>(initial</w:t>
      </w:r>
    </w:p>
    <w:p w:rsidR="00000000" w:rsidRDefault="00471390">
      <w:pPr>
        <w:pStyle w:val="BodyText"/>
        <w:tabs>
          <w:tab w:val="left" w:pos="1009"/>
        </w:tabs>
        <w:kinsoku w:val="0"/>
        <w:overflowPunct w:val="0"/>
        <w:spacing w:before="1"/>
        <w:ind w:right="228"/>
      </w:pPr>
      <w:r>
        <w:rPr>
          <w:u w:val="single"/>
        </w:rPr>
        <w:t xml:space="preserve"> </w:t>
      </w:r>
      <w:r>
        <w:rPr>
          <w:u w:val="single"/>
        </w:rPr>
        <w:tab/>
      </w:r>
      <w:r>
        <w:t>)</w:t>
      </w:r>
    </w:p>
    <w:p w:rsidR="00000000" w:rsidRDefault="00471390">
      <w:pPr>
        <w:pStyle w:val="BodyText"/>
        <w:kinsoku w:val="0"/>
        <w:overflowPunct w:val="0"/>
        <w:ind w:left="0"/>
        <w:rPr>
          <w:sz w:val="20"/>
          <w:szCs w:val="20"/>
        </w:rPr>
      </w:pPr>
    </w:p>
    <w:p w:rsidR="00000000" w:rsidRDefault="00471390">
      <w:pPr>
        <w:pStyle w:val="BodyText"/>
        <w:kinsoku w:val="0"/>
        <w:overflowPunct w:val="0"/>
        <w:spacing w:before="7"/>
        <w:ind w:left="0"/>
        <w:rPr>
          <w:sz w:val="24"/>
          <w:szCs w:val="24"/>
        </w:rPr>
      </w:pPr>
    </w:p>
    <w:p w:rsidR="00000000" w:rsidRDefault="0003245C">
      <w:pPr>
        <w:pStyle w:val="BodyText"/>
        <w:tabs>
          <w:tab w:val="left" w:pos="4773"/>
          <w:tab w:val="left" w:pos="7654"/>
        </w:tabs>
        <w:kinsoku w:val="0"/>
        <w:overflowPunct w:val="0"/>
        <w:spacing w:line="20" w:lineRule="exact"/>
        <w:ind w:left="452"/>
        <w:rPr>
          <w:sz w:val="2"/>
          <w:szCs w:val="2"/>
        </w:rPr>
      </w:pPr>
      <w:r>
        <w:rPr>
          <w:noProof/>
          <w:sz w:val="2"/>
          <w:szCs w:val="2"/>
        </w:rPr>
        <mc:AlternateContent>
          <mc:Choice Requires="wpg">
            <w:drawing>
              <wp:inline distT="0" distB="0" distL="0" distR="0">
                <wp:extent cx="2514600" cy="12700"/>
                <wp:effectExtent l="8890" t="3810" r="635" b="254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0"/>
                          <a:chOff x="0" y="0"/>
                          <a:chExt cx="3960" cy="20"/>
                        </a:xfrm>
                      </wpg:grpSpPr>
                      <wps:wsp>
                        <wps:cNvPr id="6" name="Freeform 4"/>
                        <wps:cNvSpPr>
                          <a:spLocks/>
                        </wps:cNvSpPr>
                        <wps:spPr bwMode="auto">
                          <a:xfrm>
                            <a:off x="7" y="7"/>
                            <a:ext cx="2739" cy="20"/>
                          </a:xfrm>
                          <a:custGeom>
                            <a:avLst/>
                            <a:gdLst>
                              <a:gd name="T0" fmla="*/ 0 w 2739"/>
                              <a:gd name="T1" fmla="*/ 0 h 20"/>
                              <a:gd name="T2" fmla="*/ 2738 w 2739"/>
                              <a:gd name="T3" fmla="*/ 0 h 20"/>
                            </a:gdLst>
                            <a:ahLst/>
                            <a:cxnLst>
                              <a:cxn ang="0">
                                <a:pos x="T0" y="T1"/>
                              </a:cxn>
                              <a:cxn ang="0">
                                <a:pos x="T2" y="T3"/>
                              </a:cxn>
                            </a:cxnLst>
                            <a:rect l="0" t="0" r="r" b="b"/>
                            <a:pathLst>
                              <a:path w="2739" h="20">
                                <a:moveTo>
                                  <a:pt x="0" y="0"/>
                                </a:moveTo>
                                <a:lnTo>
                                  <a:pt x="273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2748" y="7"/>
                            <a:ext cx="1204" cy="20"/>
                          </a:xfrm>
                          <a:custGeom>
                            <a:avLst/>
                            <a:gdLst>
                              <a:gd name="T0" fmla="*/ 0 w 1204"/>
                              <a:gd name="T1" fmla="*/ 0 h 20"/>
                              <a:gd name="T2" fmla="*/ 1203 w 1204"/>
                              <a:gd name="T3" fmla="*/ 0 h 20"/>
                            </a:gdLst>
                            <a:ahLst/>
                            <a:cxnLst>
                              <a:cxn ang="0">
                                <a:pos x="T0" y="T1"/>
                              </a:cxn>
                              <a:cxn ang="0">
                                <a:pos x="T2" y="T3"/>
                              </a:cxn>
                            </a:cxnLst>
                            <a:rect l="0" t="0" r="r" b="b"/>
                            <a:pathLst>
                              <a:path w="1204" h="20">
                                <a:moveTo>
                                  <a:pt x="0" y="0"/>
                                </a:moveTo>
                                <a:lnTo>
                                  <a:pt x="120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5BF653" id="Group 3" o:spid="_x0000_s1026" style="width:198pt;height:1pt;mso-position-horizontal-relative:char;mso-position-vertical-relative:line"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">
                <v:shape id="Freeform 4" o:spid="_x0000_s1027" style="position:absolute;left:7;top:7;width:2739;height:20;visibility:visible;mso-wrap-style:square;v-text-anchor:top" coordsize="27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0PcEA&#10;AADaAAAADwAAAGRycy9kb3ducmV2LnhtbESPwWrDMBBE74X+g9hCbrWcBJzWsWxCoNBTIU56X6yt&#10;ZWytjKU4Tr++KhR6HGbmDVNUix3ETJPvHCtYJykI4sbpjlsFl/Pb8wsIH5A1Do5JwZ08VOXjQ4G5&#10;djc+0VyHVkQI+xwVmBDGXErfGLLoEzcSR+/LTRZDlFMr9YS3CLeD3KRpJi12HBcMjnQ01PT11Sr4&#10;rE/9Mmzv5PyH7b6z9tXvTFBq9bQc9iACLeE//Nd+1woy+L0Sb4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g9D3BAAAA2gAAAA8AAAAAAAAAAAAAAAAAmAIAAGRycy9kb3du&#10;cmV2LnhtbFBLBQYAAAAABAAEAPUAAACGAwAAAAA=&#10;" path="m,l2738,e" filled="f" strokeweight=".25289mm">
                  <v:path arrowok="t" o:connecttype="custom" o:connectlocs="0,0;2738,0" o:connectangles="0,0"/>
                </v:shape>
                <v:shape id="Freeform 5" o:spid="_x0000_s1028" style="position:absolute;left:2748;top:7;width:1204;height:20;visibility:visible;mso-wrap-style:square;v-text-anchor:top" coordsize="1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CYMUA&#10;AADaAAAADwAAAGRycy9kb3ducmV2LnhtbESPQWvCQBSE7wX/w/KE3upGD7VEVxEhoIceohbq7bn7&#10;moRm3ybZNab+erdQ6HGYmW+Y5Xqwteip85VjBdNJAoJYO1NxoeB0zF7eQPiAbLB2TAp+yMN6NXpa&#10;YmrcjXPqD6EQEcI+RQVlCE0qpdclWfQT1xBH78t1FkOUXSFNh7cIt7WcJcmrtFhxXCixoW1J+vtw&#10;tQqyE93n5/b98qmv55xb/XHf76ZKPY+HzQJEoCH8h//aO6NgDr9X4g2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EJgxQAAANoAAAAPAAAAAAAAAAAAAAAAAJgCAABkcnMv&#10;ZG93bnJldi54bWxQSwUGAAAAAAQABAD1AAAAigMAAAAA&#10;" path="m,l1203,e" filled="f" strokeweight=".25289mm">
                  <v:path arrowok="t" o:connecttype="custom" o:connectlocs="0,0;1203,0" o:connectangles="0,0"/>
                </v:shape>
                <w10:anchorlock/>
              </v:group>
            </w:pict>
          </mc:Fallback>
        </mc:AlternateContent>
      </w:r>
      <w:r w:rsidR="00471390">
        <w:rPr>
          <w:sz w:val="2"/>
          <w:szCs w:val="2"/>
        </w:rPr>
        <w:t xml:space="preserve"> </w:t>
      </w:r>
      <w:r w:rsidR="00471390">
        <w:rPr>
          <w:sz w:val="2"/>
          <w:szCs w:val="2"/>
        </w:rPr>
        <w:tab/>
      </w:r>
      <w:r>
        <w:rPr>
          <w:noProof/>
          <w:sz w:val="2"/>
          <w:szCs w:val="2"/>
        </w:rPr>
        <mc:AlternateContent>
          <mc:Choice Requires="wpg">
            <w:drawing>
              <wp:inline distT="0" distB="0" distL="0" distR="0">
                <wp:extent cx="1608455" cy="12700"/>
                <wp:effectExtent l="635" t="3810" r="635" b="254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12700"/>
                          <a:chOff x="0" y="0"/>
                          <a:chExt cx="2533" cy="20"/>
                        </a:xfrm>
                      </wpg:grpSpPr>
                      <wps:wsp>
                        <wps:cNvPr id="4" name="Freeform 7"/>
                        <wps:cNvSpPr>
                          <a:spLocks/>
                        </wps:cNvSpPr>
                        <wps:spPr bwMode="auto">
                          <a:xfrm>
                            <a:off x="7" y="7"/>
                            <a:ext cx="2518" cy="20"/>
                          </a:xfrm>
                          <a:custGeom>
                            <a:avLst/>
                            <a:gdLst>
                              <a:gd name="T0" fmla="*/ 0 w 2518"/>
                              <a:gd name="T1" fmla="*/ 0 h 20"/>
                              <a:gd name="T2" fmla="*/ 2518 w 2518"/>
                              <a:gd name="T3" fmla="*/ 0 h 20"/>
                            </a:gdLst>
                            <a:ahLst/>
                            <a:cxnLst>
                              <a:cxn ang="0">
                                <a:pos x="T0" y="T1"/>
                              </a:cxn>
                              <a:cxn ang="0">
                                <a:pos x="T2" y="T3"/>
                              </a:cxn>
                            </a:cxnLst>
                            <a:rect l="0" t="0" r="r" b="b"/>
                            <a:pathLst>
                              <a:path w="2518" h="20">
                                <a:moveTo>
                                  <a:pt x="0" y="0"/>
                                </a:moveTo>
                                <a:lnTo>
                                  <a:pt x="251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78836B" id="Group 6" o:spid="_x0000_s1026" style="width:126.65pt;height:1pt;mso-position-horizontal-relative:char;mso-position-vertical-relative:line" coordsize="25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">
                <v:shape id="Freeform 7" o:spid="_x0000_s1027" style="position:absolute;left:7;top:7;width:2518;height:20;visibility:visible;mso-wrap-style:square;v-text-anchor:top" coordsize="25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cKMMA&#10;AADaAAAADwAAAGRycy9kb3ducmV2LnhtbESPQWvCQBSE70L/w/IEL1I3DSJtdJVQKBU8FK14fmSf&#10;STDvbchuY/Lv3UKhx2FmvmE2u4Eb1VPnaycGXhYJKJLC2VpKA+fvj+dXUD6gWGyckIGRPOy2T5MN&#10;Ztbd5Uj9KZQqQsRnaKAKoc209kVFjH7hWpLoXV3HGKLsSm07vEc4NzpNkpVmrCUuVNjSe0XF7fTD&#10;Bi5fB+bPY5+Pq3F+kTRP385LNmY2HfI1qEBD+A//tffWwBJ+r8Qb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XcKMMAAADaAAAADwAAAAAAAAAAAAAAAACYAgAAZHJzL2Rv&#10;d25yZXYueG1sUEsFBgAAAAAEAAQA9QAAAIgDAAAAAA==&#10;" path="m,l2518,e" filled="f" strokeweight=".25289mm">
                  <v:path arrowok="t" o:connecttype="custom" o:connectlocs="0,0;2518,0" o:connectangles="0,0"/>
                </v:shape>
                <w10:anchorlock/>
              </v:group>
            </w:pict>
          </mc:Fallback>
        </mc:AlternateContent>
      </w:r>
      <w:r w:rsidR="00471390">
        <w:rPr>
          <w:sz w:val="2"/>
          <w:szCs w:val="2"/>
        </w:rPr>
        <w:t xml:space="preserve"> </w:t>
      </w:r>
      <w:r w:rsidR="00471390">
        <w:rPr>
          <w:sz w:val="2"/>
          <w:szCs w:val="2"/>
        </w:rPr>
        <w:tab/>
      </w:r>
      <w:r>
        <w:rPr>
          <w:noProof/>
          <w:sz w:val="2"/>
          <w:szCs w:val="2"/>
        </w:rPr>
        <mc:AlternateContent>
          <mc:Choice Requires="wpg">
            <w:drawing>
              <wp:inline distT="0" distB="0" distL="0" distR="0">
                <wp:extent cx="707390" cy="12700"/>
                <wp:effectExtent l="1905" t="3810" r="5080" b="254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2700"/>
                          <a:chOff x="0" y="0"/>
                          <a:chExt cx="1114" cy="20"/>
                        </a:xfrm>
                      </wpg:grpSpPr>
                      <wps:wsp>
                        <wps:cNvPr id="2" name="Freeform 9"/>
                        <wps:cNvSpPr>
                          <a:spLocks/>
                        </wps:cNvSpPr>
                        <wps:spPr bwMode="auto">
                          <a:xfrm>
                            <a:off x="7" y="7"/>
                            <a:ext cx="1099" cy="20"/>
                          </a:xfrm>
                          <a:custGeom>
                            <a:avLst/>
                            <a:gdLst>
                              <a:gd name="T0" fmla="*/ 0 w 1099"/>
                              <a:gd name="T1" fmla="*/ 0 h 20"/>
                              <a:gd name="T2" fmla="*/ 1098 w 1099"/>
                              <a:gd name="T3" fmla="*/ 0 h 20"/>
                            </a:gdLst>
                            <a:ahLst/>
                            <a:cxnLst>
                              <a:cxn ang="0">
                                <a:pos x="T0" y="T1"/>
                              </a:cxn>
                              <a:cxn ang="0">
                                <a:pos x="T2" y="T3"/>
                              </a:cxn>
                            </a:cxnLst>
                            <a:rect l="0" t="0" r="r" b="b"/>
                            <a:pathLst>
                              <a:path w="1099" h="20">
                                <a:moveTo>
                                  <a:pt x="0" y="0"/>
                                </a:moveTo>
                                <a:lnTo>
                                  <a:pt x="109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B2BB50" id="Group 8" o:spid="_x0000_s1026" style="width:55.7pt;height:1pt;mso-position-horizontal-relative:char;mso-position-vertical-relative:line"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">
                <v:shape id="Freeform 9" o:spid="_x0000_s1027" style="position:absolute;left:7;top:7;width:1099;height:20;visibility:visible;mso-wrap-style:square;v-text-anchor:top" coordsize="10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r+cAA&#10;AADaAAAADwAAAGRycy9kb3ducmV2LnhtbESPzYrCMBSF9wO+Q7gD7sZ0dBDpGEUFxeWodeHu0tw2&#10;ZZqb2kStb28EweXh/Hyc6byztbhS6yvHCr4HCQji3OmKSwXZYf01AeEDssbaMSm4k4f5rPcxxVS7&#10;G+/oug+liCPsU1RgQmhSKX1uyKIfuIY4eoVrLYYo21LqFm9x3NZymCRjabHiSDDY0MpQ/r+/2Mg9&#10;j09mu5QLHP39+GJTdDY7LpXqf3aLXxCBuvAOv9pbrWAIzyvxBs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nr+cAAAADaAAAADwAAAAAAAAAAAAAAAACYAgAAZHJzL2Rvd25y&#10;ZXYueG1sUEsFBgAAAAAEAAQA9QAAAIUDAAAAAA==&#10;" path="m,l1098,e" filled="f" strokeweight=".25289mm">
                  <v:path arrowok="t" o:connecttype="custom" o:connectlocs="0,0;1098,0" o:connectangles="0,0"/>
                </v:shape>
                <w10:anchorlock/>
              </v:group>
            </w:pict>
          </mc:Fallback>
        </mc:AlternateContent>
      </w:r>
    </w:p>
    <w:p w:rsidR="00000000" w:rsidRDefault="00471390">
      <w:pPr>
        <w:pStyle w:val="BodyText"/>
        <w:tabs>
          <w:tab w:val="left" w:pos="4780"/>
          <w:tab w:val="left" w:pos="7661"/>
        </w:tabs>
        <w:kinsoku w:val="0"/>
        <w:overflowPunct w:val="0"/>
        <w:spacing w:before="36"/>
        <w:ind w:right="228"/>
      </w:pPr>
      <w:r>
        <w:t>Printed Name</w:t>
      </w:r>
      <w:r>
        <w:rPr>
          <w:spacing w:val="-4"/>
        </w:rPr>
        <w:t xml:space="preserve"> </w:t>
      </w:r>
      <w:r>
        <w:t>of</w:t>
      </w:r>
      <w:r>
        <w:rPr>
          <w:spacing w:val="-3"/>
        </w:rPr>
        <w:t xml:space="preserve"> </w:t>
      </w:r>
      <w:r>
        <w:t>CLIENT</w:t>
      </w:r>
      <w:r>
        <w:tab/>
        <w:t>Signature</w:t>
      </w:r>
      <w:r>
        <w:rPr>
          <w:spacing w:val="-1"/>
        </w:rPr>
        <w:t xml:space="preserve"> </w:t>
      </w:r>
      <w:r>
        <w:t>of</w:t>
      </w:r>
      <w:r>
        <w:rPr>
          <w:spacing w:val="-3"/>
        </w:rPr>
        <w:t xml:space="preserve"> </w:t>
      </w:r>
      <w:r>
        <w:t>CLIENT</w:t>
      </w:r>
      <w:r>
        <w:tab/>
        <w:t>Date</w:t>
      </w:r>
      <w:r>
        <w:rPr>
          <w:spacing w:val="-4"/>
        </w:rPr>
        <w:t xml:space="preserve"> </w:t>
      </w:r>
      <w:r>
        <w:t>Signed</w:t>
      </w:r>
    </w:p>
    <w:p w:rsidR="00000000" w:rsidRDefault="00471390">
      <w:pPr>
        <w:pStyle w:val="BodyText"/>
        <w:kinsoku w:val="0"/>
        <w:overflowPunct w:val="0"/>
        <w:spacing w:before="7"/>
        <w:ind w:left="0"/>
        <w:rPr>
          <w:sz w:val="25"/>
          <w:szCs w:val="25"/>
        </w:rPr>
      </w:pPr>
    </w:p>
    <w:p w:rsidR="00000000" w:rsidRDefault="00471390">
      <w:pPr>
        <w:pStyle w:val="BodyText"/>
        <w:tabs>
          <w:tab w:val="left" w:pos="5964"/>
          <w:tab w:val="left" w:pos="9053"/>
        </w:tabs>
        <w:kinsoku w:val="0"/>
        <w:overflowPunct w:val="0"/>
        <w:ind w:right="228"/>
      </w:pPr>
      <w:r>
        <w:t>Witnessed/Approved</w:t>
      </w:r>
      <w:r>
        <w:rPr>
          <w:spacing w:val="-6"/>
        </w:rPr>
        <w:t xml:space="preserve"> </w:t>
      </w:r>
      <w:r>
        <w:t>By:</w:t>
      </w:r>
      <w:r>
        <w:rPr>
          <w:u w:val="single"/>
        </w:rPr>
        <w:t xml:space="preserve"> </w:t>
      </w:r>
      <w:r>
        <w:rPr>
          <w:u w:val="single"/>
        </w:rPr>
        <w:tab/>
      </w:r>
      <w:r>
        <w:t>Date</w:t>
      </w:r>
      <w:r>
        <w:rPr>
          <w:spacing w:val="-4"/>
        </w:rPr>
        <w:t xml:space="preserve"> </w:t>
      </w:r>
      <w:r>
        <w:t>Approved</w:t>
      </w:r>
      <w:r>
        <w:t xml:space="preserve">: </w:t>
      </w:r>
      <w:r>
        <w:rPr>
          <w:u w:val="single"/>
        </w:rPr>
        <w:t xml:space="preserve"> </w:t>
      </w:r>
      <w:r>
        <w:rPr>
          <w:u w:val="single"/>
        </w:rPr>
        <w:tab/>
      </w:r>
    </w:p>
    <w:p w:rsidR="00471390" w:rsidRDefault="00471390">
      <w:pPr>
        <w:pStyle w:val="BodyText"/>
        <w:kinsoku w:val="0"/>
        <w:overflowPunct w:val="0"/>
        <w:spacing w:before="21"/>
        <w:ind w:left="3069" w:right="228"/>
      </w:pPr>
      <w:r>
        <w:t>Divine Catering</w:t>
      </w:r>
      <w:r>
        <w:rPr>
          <w:spacing w:val="-9"/>
        </w:rPr>
        <w:t xml:space="preserve"> </w:t>
      </w:r>
      <w:r>
        <w:t>Coordinator</w:t>
      </w:r>
    </w:p>
    <w:sectPr w:rsidR="00471390">
      <w:pgSz w:w="12240" w:h="15840"/>
      <w:pgMar w:top="1400" w:right="1320" w:bottom="940" w:left="1700" w:header="0" w:footer="7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90" w:rsidRDefault="00471390">
      <w:r>
        <w:separator/>
      </w:r>
    </w:p>
  </w:endnote>
  <w:endnote w:type="continuationSeparator" w:id="0">
    <w:p w:rsidR="00471390" w:rsidRDefault="0047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71390">
    <w:pPr>
      <w:pStyle w:val="BodyText"/>
      <w:kinsoku w:val="0"/>
      <w:overflowPunct w:val="0"/>
      <w:spacing w:line="14" w:lineRule="auto"/>
      <w:ind w:left="0"/>
      <w:rPr>
        <w:rFonts w:ascii="Times New Roman" w:hAnsi="Times New Roman" w:cs="Vrind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90" w:rsidRDefault="00471390">
      <w:r>
        <w:separator/>
      </w:r>
    </w:p>
  </w:footnote>
  <w:footnote w:type="continuationSeparator" w:id="0">
    <w:p w:rsidR="00471390" w:rsidRDefault="00471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360"/>
      </w:pPr>
      <w:rPr>
        <w:rFonts w:ascii="Calibri" w:hAnsi="Calibri" w:cs="Calibri"/>
        <w:b w:val="0"/>
        <w:bCs w:val="0"/>
        <w:w w:val="100"/>
        <w:sz w:val="22"/>
        <w:szCs w:val="22"/>
      </w:rPr>
    </w:lvl>
    <w:lvl w:ilvl="1">
      <w:start w:val="1"/>
      <w:numFmt w:val="decimal"/>
      <w:lvlText w:val="%1.%2."/>
      <w:lvlJc w:val="left"/>
      <w:pPr>
        <w:ind w:left="820" w:hanging="386"/>
      </w:pPr>
      <w:rPr>
        <w:rFonts w:ascii="Calibri" w:hAnsi="Calibri" w:cs="Calibri"/>
        <w:b w:val="0"/>
        <w:bCs w:val="0"/>
        <w:spacing w:val="-1"/>
        <w:w w:val="100"/>
        <w:sz w:val="22"/>
        <w:szCs w:val="22"/>
      </w:rPr>
    </w:lvl>
    <w:lvl w:ilvl="2">
      <w:numFmt w:val="bullet"/>
      <w:lvlText w:val="•"/>
      <w:lvlJc w:val="left"/>
      <w:pPr>
        <w:ind w:left="1753" w:hanging="386"/>
      </w:pPr>
    </w:lvl>
    <w:lvl w:ilvl="3">
      <w:numFmt w:val="bullet"/>
      <w:lvlText w:val="•"/>
      <w:lvlJc w:val="left"/>
      <w:pPr>
        <w:ind w:left="2686" w:hanging="386"/>
      </w:pPr>
    </w:lvl>
    <w:lvl w:ilvl="4">
      <w:numFmt w:val="bullet"/>
      <w:lvlText w:val="•"/>
      <w:lvlJc w:val="left"/>
      <w:pPr>
        <w:ind w:left="3620" w:hanging="386"/>
      </w:pPr>
    </w:lvl>
    <w:lvl w:ilvl="5">
      <w:numFmt w:val="bullet"/>
      <w:lvlText w:val="•"/>
      <w:lvlJc w:val="left"/>
      <w:pPr>
        <w:ind w:left="4553" w:hanging="386"/>
      </w:pPr>
    </w:lvl>
    <w:lvl w:ilvl="6">
      <w:numFmt w:val="bullet"/>
      <w:lvlText w:val="•"/>
      <w:lvlJc w:val="left"/>
      <w:pPr>
        <w:ind w:left="5486" w:hanging="386"/>
      </w:pPr>
    </w:lvl>
    <w:lvl w:ilvl="7">
      <w:numFmt w:val="bullet"/>
      <w:lvlText w:val="•"/>
      <w:lvlJc w:val="left"/>
      <w:pPr>
        <w:ind w:left="6420" w:hanging="386"/>
      </w:pPr>
    </w:lvl>
    <w:lvl w:ilvl="8">
      <w:numFmt w:val="bullet"/>
      <w:lvlText w:val="•"/>
      <w:lvlJc w:val="left"/>
      <w:pPr>
        <w:ind w:left="7353" w:hanging="386"/>
      </w:pPr>
    </w:lvl>
  </w:abstractNum>
  <w:abstractNum w:abstractNumId="1">
    <w:nsid w:val="00000403"/>
    <w:multiLevelType w:val="multilevel"/>
    <w:tmpl w:val="00000886"/>
    <w:lvl w:ilvl="0">
      <w:start w:val="5"/>
      <w:numFmt w:val="decimal"/>
      <w:lvlText w:val="%1"/>
      <w:lvlJc w:val="left"/>
      <w:pPr>
        <w:ind w:left="460" w:hanging="332"/>
      </w:pPr>
    </w:lvl>
    <w:lvl w:ilvl="1">
      <w:start w:val="1"/>
      <w:numFmt w:val="decimal"/>
      <w:lvlText w:val="%1.%2"/>
      <w:lvlJc w:val="left"/>
      <w:pPr>
        <w:ind w:left="460" w:hanging="332"/>
      </w:pPr>
      <w:rPr>
        <w:rFonts w:ascii="Calibri" w:hAnsi="Calibri" w:cs="Calibri"/>
        <w:b w:val="0"/>
        <w:bCs w:val="0"/>
        <w:spacing w:val="-1"/>
        <w:w w:val="100"/>
        <w:sz w:val="22"/>
        <w:szCs w:val="22"/>
      </w:rPr>
    </w:lvl>
    <w:lvl w:ilvl="2">
      <w:numFmt w:val="bullet"/>
      <w:lvlText w:val="•"/>
      <w:lvlJc w:val="left"/>
      <w:pPr>
        <w:ind w:left="2212" w:hanging="332"/>
      </w:pPr>
    </w:lvl>
    <w:lvl w:ilvl="3">
      <w:numFmt w:val="bullet"/>
      <w:lvlText w:val="•"/>
      <w:lvlJc w:val="left"/>
      <w:pPr>
        <w:ind w:left="3088" w:hanging="332"/>
      </w:pPr>
    </w:lvl>
    <w:lvl w:ilvl="4">
      <w:numFmt w:val="bullet"/>
      <w:lvlText w:val="•"/>
      <w:lvlJc w:val="left"/>
      <w:pPr>
        <w:ind w:left="3964" w:hanging="332"/>
      </w:pPr>
    </w:lvl>
    <w:lvl w:ilvl="5">
      <w:numFmt w:val="bullet"/>
      <w:lvlText w:val="•"/>
      <w:lvlJc w:val="left"/>
      <w:pPr>
        <w:ind w:left="4840" w:hanging="332"/>
      </w:pPr>
    </w:lvl>
    <w:lvl w:ilvl="6">
      <w:numFmt w:val="bullet"/>
      <w:lvlText w:val="•"/>
      <w:lvlJc w:val="left"/>
      <w:pPr>
        <w:ind w:left="5716" w:hanging="332"/>
      </w:pPr>
    </w:lvl>
    <w:lvl w:ilvl="7">
      <w:numFmt w:val="bullet"/>
      <w:lvlText w:val="•"/>
      <w:lvlJc w:val="left"/>
      <w:pPr>
        <w:ind w:left="6592" w:hanging="332"/>
      </w:pPr>
    </w:lvl>
    <w:lvl w:ilvl="8">
      <w:numFmt w:val="bullet"/>
      <w:lvlText w:val="•"/>
      <w:lvlJc w:val="left"/>
      <w:pPr>
        <w:ind w:left="7468" w:hanging="332"/>
      </w:pPr>
    </w:lvl>
  </w:abstractNum>
  <w:abstractNum w:abstractNumId="2">
    <w:nsid w:val="00000404"/>
    <w:multiLevelType w:val="multilevel"/>
    <w:tmpl w:val="00000887"/>
    <w:lvl w:ilvl="0">
      <w:start w:val="11"/>
      <w:numFmt w:val="decimal"/>
      <w:lvlText w:val="%1"/>
      <w:lvlJc w:val="left"/>
      <w:pPr>
        <w:ind w:left="902" w:hanging="442"/>
      </w:pPr>
    </w:lvl>
    <w:lvl w:ilvl="1">
      <w:start w:val="1"/>
      <w:numFmt w:val="decimal"/>
      <w:lvlText w:val="%1.%2"/>
      <w:lvlJc w:val="left"/>
      <w:pPr>
        <w:ind w:left="902" w:hanging="442"/>
      </w:pPr>
      <w:rPr>
        <w:rFonts w:ascii="Calibri" w:hAnsi="Calibri" w:cs="Calibri"/>
        <w:b w:val="0"/>
        <w:bCs w:val="0"/>
        <w:spacing w:val="-1"/>
        <w:w w:val="100"/>
        <w:sz w:val="22"/>
        <w:szCs w:val="22"/>
      </w:rPr>
    </w:lvl>
    <w:lvl w:ilvl="2">
      <w:numFmt w:val="bullet"/>
      <w:lvlText w:val="•"/>
      <w:lvlJc w:val="left"/>
      <w:pPr>
        <w:ind w:left="2564" w:hanging="442"/>
      </w:pPr>
    </w:lvl>
    <w:lvl w:ilvl="3">
      <w:numFmt w:val="bullet"/>
      <w:lvlText w:val="•"/>
      <w:lvlJc w:val="left"/>
      <w:pPr>
        <w:ind w:left="3396" w:hanging="442"/>
      </w:pPr>
    </w:lvl>
    <w:lvl w:ilvl="4">
      <w:numFmt w:val="bullet"/>
      <w:lvlText w:val="•"/>
      <w:lvlJc w:val="left"/>
      <w:pPr>
        <w:ind w:left="4228" w:hanging="442"/>
      </w:pPr>
    </w:lvl>
    <w:lvl w:ilvl="5">
      <w:numFmt w:val="bullet"/>
      <w:lvlText w:val="•"/>
      <w:lvlJc w:val="left"/>
      <w:pPr>
        <w:ind w:left="5060" w:hanging="442"/>
      </w:pPr>
    </w:lvl>
    <w:lvl w:ilvl="6">
      <w:numFmt w:val="bullet"/>
      <w:lvlText w:val="•"/>
      <w:lvlJc w:val="left"/>
      <w:pPr>
        <w:ind w:left="5892" w:hanging="442"/>
      </w:pPr>
    </w:lvl>
    <w:lvl w:ilvl="7">
      <w:numFmt w:val="bullet"/>
      <w:lvlText w:val="•"/>
      <w:lvlJc w:val="left"/>
      <w:pPr>
        <w:ind w:left="6724" w:hanging="442"/>
      </w:pPr>
    </w:lvl>
    <w:lvl w:ilvl="8">
      <w:numFmt w:val="bullet"/>
      <w:lvlText w:val="•"/>
      <w:lvlJc w:val="left"/>
      <w:pPr>
        <w:ind w:left="7556" w:hanging="442"/>
      </w:pPr>
    </w:lvl>
  </w:abstractNum>
  <w:abstractNum w:abstractNumId="3">
    <w:nsid w:val="00000405"/>
    <w:multiLevelType w:val="multilevel"/>
    <w:tmpl w:val="00000888"/>
    <w:lvl w:ilvl="0">
      <w:start w:val="13"/>
      <w:numFmt w:val="decimal"/>
      <w:lvlText w:val="%1"/>
      <w:lvlJc w:val="left"/>
      <w:pPr>
        <w:ind w:left="820" w:hanging="720"/>
      </w:pPr>
    </w:lvl>
    <w:lvl w:ilvl="1">
      <w:start w:val="1"/>
      <w:numFmt w:val="decimal"/>
      <w:lvlText w:val="%1.%2"/>
      <w:lvlJc w:val="left"/>
      <w:pPr>
        <w:ind w:left="820" w:hanging="720"/>
      </w:pPr>
      <w:rPr>
        <w:rFonts w:ascii="Calibri" w:hAnsi="Calibri" w:cs="Calibri"/>
        <w:b w:val="0"/>
        <w:bCs w:val="0"/>
        <w:spacing w:val="-1"/>
        <w:w w:val="100"/>
        <w:sz w:val="22"/>
        <w:szCs w:val="22"/>
      </w:rPr>
    </w:lvl>
    <w:lvl w:ilvl="2">
      <w:numFmt w:val="bullet"/>
      <w:lvlText w:val="•"/>
      <w:lvlJc w:val="left"/>
      <w:pPr>
        <w:ind w:left="2500" w:hanging="720"/>
      </w:pPr>
    </w:lvl>
    <w:lvl w:ilvl="3">
      <w:numFmt w:val="bullet"/>
      <w:lvlText w:val="•"/>
      <w:lvlJc w:val="left"/>
      <w:pPr>
        <w:ind w:left="3340" w:hanging="720"/>
      </w:pPr>
    </w:lvl>
    <w:lvl w:ilvl="4">
      <w:numFmt w:val="bullet"/>
      <w:lvlText w:val="•"/>
      <w:lvlJc w:val="left"/>
      <w:pPr>
        <w:ind w:left="4180" w:hanging="720"/>
      </w:pPr>
    </w:lvl>
    <w:lvl w:ilvl="5">
      <w:numFmt w:val="bullet"/>
      <w:lvlText w:val="•"/>
      <w:lvlJc w:val="left"/>
      <w:pPr>
        <w:ind w:left="5020" w:hanging="720"/>
      </w:pPr>
    </w:lvl>
    <w:lvl w:ilvl="6">
      <w:numFmt w:val="bullet"/>
      <w:lvlText w:val="•"/>
      <w:lvlJc w:val="left"/>
      <w:pPr>
        <w:ind w:left="5860" w:hanging="720"/>
      </w:pPr>
    </w:lvl>
    <w:lvl w:ilvl="7">
      <w:numFmt w:val="bullet"/>
      <w:lvlText w:val="•"/>
      <w:lvlJc w:val="left"/>
      <w:pPr>
        <w:ind w:left="6700" w:hanging="720"/>
      </w:pPr>
    </w:lvl>
    <w:lvl w:ilvl="8">
      <w:numFmt w:val="bullet"/>
      <w:lvlText w:val="•"/>
      <w:lvlJc w:val="left"/>
      <w:pPr>
        <w:ind w:left="7540"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0E"/>
    <w:rsid w:val="0003245C"/>
    <w:rsid w:val="0040060E"/>
    <w:rsid w:val="0047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8B858AA-5639-4827-9CEB-E214036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060E"/>
    <w:pPr>
      <w:tabs>
        <w:tab w:val="center" w:pos="4680"/>
        <w:tab w:val="right" w:pos="9360"/>
      </w:tabs>
    </w:pPr>
    <w:rPr>
      <w:szCs w:val="30"/>
    </w:rPr>
  </w:style>
  <w:style w:type="character" w:customStyle="1" w:styleId="HeaderChar">
    <w:name w:val="Header Char"/>
    <w:basedOn w:val="DefaultParagraphFont"/>
    <w:link w:val="Header"/>
    <w:uiPriority w:val="99"/>
    <w:rsid w:val="0040060E"/>
    <w:rPr>
      <w:rFonts w:ascii="Times New Roman" w:hAnsi="Times New Roman" w:cs="Vrinda"/>
      <w:sz w:val="24"/>
      <w:szCs w:val="30"/>
    </w:rPr>
  </w:style>
  <w:style w:type="paragraph" w:styleId="Footer">
    <w:name w:val="footer"/>
    <w:basedOn w:val="Normal"/>
    <w:link w:val="FooterChar"/>
    <w:uiPriority w:val="99"/>
    <w:unhideWhenUsed/>
    <w:rsid w:val="0040060E"/>
    <w:pPr>
      <w:tabs>
        <w:tab w:val="center" w:pos="4680"/>
        <w:tab w:val="right" w:pos="9360"/>
      </w:tabs>
    </w:pPr>
    <w:rPr>
      <w:szCs w:val="30"/>
    </w:rPr>
  </w:style>
  <w:style w:type="character" w:customStyle="1" w:styleId="FooterChar">
    <w:name w:val="Footer Char"/>
    <w:basedOn w:val="DefaultParagraphFont"/>
    <w:link w:val="Footer"/>
    <w:uiPriority w:val="99"/>
    <w:rsid w:val="0040060E"/>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2021-04-11T13:16:00Z</dcterms:created>
  <dcterms:modified xsi:type="dcterms:W3CDTF">2021-04-11T13:16:00Z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