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5"/>
        <w:gridCol w:w="360"/>
        <w:gridCol w:w="1731"/>
      </w:tblGrid>
      <w:tr w:rsidR="0085245D" w14:paraId="0E72ADB5" w14:textId="77777777" w:rsidTr="006278D0">
        <w:trPr>
          <w:trHeight w:val="791"/>
        </w:trPr>
        <w:tc>
          <w:tcPr>
            <w:tcW w:w="10456" w:type="dxa"/>
            <w:gridSpan w:val="3"/>
            <w:shd w:val="clear" w:color="auto" w:fill="436B8E"/>
            <w:vAlign w:val="center"/>
          </w:tcPr>
          <w:p w14:paraId="22255D22" w14:textId="338F9873" w:rsidR="0085245D" w:rsidRDefault="0085245D" w:rsidP="0085245D">
            <w:pPr>
              <w:jc w:val="center"/>
            </w:pPr>
            <w:r w:rsidRPr="0085245D">
              <w:rPr>
                <w:noProof/>
              </w:rPr>
              <mc:AlternateContent>
                <mc:Choice Requires="wps">
                  <w:drawing>
                    <wp:inline distT="0" distB="0" distL="0" distR="0" wp14:anchorId="26D8435A" wp14:editId="105DE40E">
                      <wp:extent cx="4677241" cy="374141"/>
                      <wp:effectExtent l="0" t="0" r="0" b="0"/>
                      <wp:docPr id="2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ADB34E74-1342-4042-8FF5-E411027A15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7241" cy="3741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501EECB" w14:textId="77777777" w:rsidR="0085245D" w:rsidRDefault="0085245D" w:rsidP="0085245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5245D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outline/>
                                      <w:color w:val="5B9BD5" w:themeColor="accent5"/>
                                      <w:sz w:val="36"/>
                                      <w:szCs w:val="3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YEARLY PROFIT &amp; LOSS STATEMENT TEMPLATE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D8435A" id="Rectangle 1" o:spid="_x0000_s1026" style="width:368.3pt;height:29.4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2fDwIAAAcEAAAOAAAAZHJzL2Uyb0RvYy54bWysU9uO2yAQfa/Uf0C8OzYOibNWnFXSxNVK&#10;1XbV3X4AwTixZAMCNna06r93IJeN2pdq1ReYYWBmzpnD/H7oWnQQxjZKFpiMEoyE5Kpq5K7AP1/K&#10;aIaRdUxWrFVSFPgoLL5ffP4073UuUrVXbSUMgiTS5r0u8N45ncex5XvRMTtSWkgI1sp0zIFrdnFl&#10;WA/ZuzZOk2Qa98pU2igurIXT9SmIFyF/XQvuvte1FQ61BYbeXFhNWLd+jRdzlu8M0/uGn9tgH+ii&#10;Y42EotdUa+YYejXNX6m6hhtlVe1GXHWxquuGi4AB0JDkDzTPe6ZFwALkWH2lyf6/tPzx8GRQUxU4&#10;xUiyDkb0A0hjctcKRAIkMbhv1nlwYJ1AvZVluppsShqVYEU0WdFotaF3UZmOZ5s0K7+k4+kv/5pM&#10;c24EcyCPh+pCMJn+G4DzqD01NA4Uh07fluvVmG4yGpEx9dVhmZXlJNpQQpI0W5LJCqrDaOPQ82UP&#10;KOJe2zyg9hoJ5rN+MnDZexZMj3SoTed3GBAaglqOV7V4Fjgc0mmWpZRgxCE2zigB+1Tz8lob674K&#10;1SFvFNgAsYFRdoBWTlcvV3wxqcqmbf35eyvecsN2OPe3VdUR5tWDYAss4Udh1D5I0MMdodTrOzh0&#10;kqXgmNvI9ibii1m9fHVQMPThq5xSn4uD2gJr55/h5Xzrh1vv/3fxGwAA//8DAFBLAwQUAAYACAAA&#10;ACEAcx22ItsAAAAEAQAADwAAAGRycy9kb3ducmV2LnhtbEyPwU7DMBBE70j8g7VIXBC1KZCWEKdC&#10;CKjUnmj7Adt4SSLidWQ7afh7DBe4rDSa0czbYjXZTozkQ+tYw81MgSCunGm51nDYv14vQYSIbLBz&#10;TBq+KMCqPD8rMDfuxO807mItUgmHHDU0Mfa5lKFqyGKYuZ44eR/OW4xJ+loaj6dUbjs5VyqTFltO&#10;Cw329NxQ9bkbrIa7t/nmpb1S29aOAx420qs1b7W+vJieHkFEmuJfGH7wEzqUienoBjZBdBrSI/H3&#10;Jm9xm2Ugjhrulw8gy0L+hy+/AQAA//8DAFBLAQItABQABgAIAAAAIQC2gziS/gAAAOEBAAATAAAA&#10;AAAAAAAAAAAAAAAAAABbQ29udGVudF9UeXBlc10ueG1sUEsBAi0AFAAGAAgAAAAhADj9If/WAAAA&#10;lAEAAAsAAAAAAAAAAAAAAAAALwEAAF9yZWxzLy5yZWxzUEsBAi0AFAAGAAgAAAAhAM1zvZ8PAgAA&#10;BwQAAA4AAAAAAAAAAAAAAAAALgIAAGRycy9lMm9Eb2MueG1sUEsBAi0AFAAGAAgAAAAhAHMdtiLb&#10;AAAABAEAAA8AAAAAAAAAAAAAAAAAaQQAAGRycy9kb3ducmV2LnhtbFBLBQYAAAAABAAEAPMAAABx&#10;BQAAAAA=&#10;" filled="f" stroked="f">
                      <v:textbox style="mso-fit-shape-to-text:t">
                        <w:txbxContent>
                          <w:p w14:paraId="6501EECB" w14:textId="77777777" w:rsidR="0085245D" w:rsidRDefault="0085245D" w:rsidP="0085245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5245D">
                              <w:rPr>
                                <w:rFonts w:asciiTheme="minorHAnsi" w:hAnsi="Calibri" w:cstheme="minorBidi"/>
                                <w:b/>
                                <w:bCs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YEARLY PROFIT &amp; LOSS STATEMENT TEMPLATE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85245D" w:rsidRPr="0085245D" w14:paraId="77293F06" w14:textId="77777777" w:rsidTr="006278D0">
        <w:trPr>
          <w:trHeight w:val="449"/>
        </w:trPr>
        <w:tc>
          <w:tcPr>
            <w:tcW w:w="836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34A742" w14:textId="42A6FF1E" w:rsidR="0085245D" w:rsidRPr="0085245D" w:rsidRDefault="006278D0">
            <w:pPr>
              <w:rPr>
                <w:rFonts w:ascii="Arial" w:hAnsi="Arial" w:cs="Arial"/>
              </w:rPr>
            </w:pPr>
            <w:r w:rsidRPr="006278D0">
              <w:rPr>
                <w:rFonts w:ascii="Arial" w:hAnsi="Arial" w:cs="Arial"/>
              </w:rPr>
              <w:t>&lt;Company Name&gt;</w:t>
            </w: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14:paraId="4B015ACE" w14:textId="77777777" w:rsidR="0085245D" w:rsidRPr="0085245D" w:rsidRDefault="0085245D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7EAFC0" w14:textId="0D3AE159" w:rsidR="0085245D" w:rsidRPr="0085245D" w:rsidRDefault="006278D0">
            <w:pPr>
              <w:rPr>
                <w:rFonts w:ascii="Arial" w:hAnsi="Arial" w:cs="Arial"/>
              </w:rPr>
            </w:pPr>
            <w:r w:rsidRPr="006278D0">
              <w:rPr>
                <w:rFonts w:ascii="Arial" w:hAnsi="Arial" w:cs="Arial"/>
              </w:rPr>
              <w:t>&lt;Year&gt;</w:t>
            </w:r>
          </w:p>
        </w:tc>
      </w:tr>
      <w:tr w:rsidR="0085245D" w:rsidRPr="0085245D" w14:paraId="2A219CDD" w14:textId="77777777" w:rsidTr="006278D0">
        <w:tc>
          <w:tcPr>
            <w:tcW w:w="8365" w:type="dxa"/>
            <w:tcBorders>
              <w:top w:val="single" w:sz="4" w:space="0" w:color="BFBFBF" w:themeColor="background1" w:themeShade="BF"/>
              <w:bottom w:val="nil"/>
            </w:tcBorders>
          </w:tcPr>
          <w:p w14:paraId="2D78FD86" w14:textId="72272F8E" w:rsidR="0085245D" w:rsidRPr="0085245D" w:rsidRDefault="0085245D">
            <w:pPr>
              <w:rPr>
                <w:rFonts w:ascii="Arial" w:hAnsi="Arial" w:cs="Arial"/>
                <w:sz w:val="16"/>
                <w:szCs w:val="16"/>
              </w:rPr>
            </w:pPr>
            <w:r w:rsidRPr="0085245D">
              <w:rPr>
                <w:rFonts w:ascii="Arial" w:hAnsi="Arial" w:cs="Arial"/>
                <w:sz w:val="16"/>
                <w:szCs w:val="16"/>
              </w:rPr>
              <w:t>COMPANY 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5A2D7D2" w14:textId="77777777" w:rsidR="0085245D" w:rsidRPr="0085245D" w:rsidRDefault="00852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1" w:type="dxa"/>
            <w:tcBorders>
              <w:top w:val="single" w:sz="4" w:space="0" w:color="BFBFBF" w:themeColor="background1" w:themeShade="BF"/>
              <w:bottom w:val="nil"/>
            </w:tcBorders>
          </w:tcPr>
          <w:p w14:paraId="233E5A79" w14:textId="42D1A2C3" w:rsidR="0085245D" w:rsidRPr="0085245D" w:rsidRDefault="0085245D">
            <w:pPr>
              <w:rPr>
                <w:rFonts w:ascii="Arial" w:hAnsi="Arial" w:cs="Arial"/>
                <w:sz w:val="16"/>
                <w:szCs w:val="16"/>
              </w:rPr>
            </w:pPr>
            <w:r w:rsidRPr="0085245D">
              <w:rPr>
                <w:rFonts w:ascii="Arial" w:hAnsi="Arial" w:cs="Arial"/>
                <w:sz w:val="16"/>
                <w:szCs w:val="16"/>
              </w:rPr>
              <w:t>CURRENT YEAR</w:t>
            </w:r>
          </w:p>
        </w:tc>
      </w:tr>
      <w:tr w:rsidR="0085245D" w:rsidRPr="0085245D" w14:paraId="02D86A49" w14:textId="77777777" w:rsidTr="006278D0">
        <w:tc>
          <w:tcPr>
            <w:tcW w:w="10456" w:type="dxa"/>
            <w:gridSpan w:val="3"/>
            <w:tcBorders>
              <w:top w:val="nil"/>
              <w:bottom w:val="nil"/>
            </w:tcBorders>
          </w:tcPr>
          <w:p w14:paraId="0463C710" w14:textId="77777777" w:rsidR="0085245D" w:rsidRPr="0085245D" w:rsidRDefault="0085245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tbl>
      <w:tblPr>
        <w:tblW w:w="10440" w:type="dxa"/>
        <w:tblLook w:val="04A0" w:firstRow="1" w:lastRow="0" w:firstColumn="1" w:lastColumn="0" w:noHBand="0" w:noVBand="1"/>
      </w:tblPr>
      <w:tblGrid>
        <w:gridCol w:w="3960"/>
        <w:gridCol w:w="278"/>
        <w:gridCol w:w="1840"/>
        <w:gridCol w:w="278"/>
        <w:gridCol w:w="1840"/>
        <w:gridCol w:w="278"/>
        <w:gridCol w:w="1966"/>
      </w:tblGrid>
      <w:tr w:rsidR="0085245D" w:rsidRPr="0085245D" w14:paraId="22BD783F" w14:textId="77777777" w:rsidTr="0085245D">
        <w:trPr>
          <w:trHeight w:val="441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EA0D246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Item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F7F67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59B76031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Amount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2678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66BAAE4C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% Compared to Previous Year</w:t>
            </w:r>
          </w:p>
        </w:tc>
      </w:tr>
      <w:tr w:rsidR="0085245D" w:rsidRPr="0085245D" w14:paraId="47D0BAAE" w14:textId="77777777" w:rsidTr="0085245D">
        <w:trPr>
          <w:trHeight w:val="72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BACC2C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37922B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F61D2" w14:textId="77777777" w:rsidR="0085245D" w:rsidRPr="0085245D" w:rsidRDefault="0085245D" w:rsidP="0085245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AC33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3047B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FC85C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9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865DFF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5245D" w:rsidRPr="0085245D" w14:paraId="0A6385C9" w14:textId="77777777" w:rsidTr="0085245D">
        <w:trPr>
          <w:trHeight w:val="459"/>
        </w:trPr>
        <w:tc>
          <w:tcPr>
            <w:tcW w:w="3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968426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85E9B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133207A6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2018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2CA6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vAlign w:val="center"/>
            <w:hideMark/>
          </w:tcPr>
          <w:p w14:paraId="48298F68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F5DF9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7512EB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5245D" w:rsidRPr="0085245D" w14:paraId="303FFB8B" w14:textId="77777777" w:rsidTr="00DB1C0D">
        <w:trPr>
          <w:trHeight w:val="331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27101D47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5245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INCOME</w:t>
            </w:r>
          </w:p>
        </w:tc>
      </w:tr>
      <w:tr w:rsidR="0085245D" w:rsidRPr="0085245D" w14:paraId="25D1166F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1A1D9AA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Sales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82440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038EC0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5,200,000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6458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67E62E7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8,100,000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51714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D7327F7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36%</w:t>
            </w:r>
          </w:p>
        </w:tc>
        <w:bookmarkStart w:id="0" w:name="_GoBack"/>
        <w:bookmarkEnd w:id="0"/>
      </w:tr>
      <w:tr w:rsidR="0085245D" w:rsidRPr="0085245D" w14:paraId="47E6D2E2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5662C9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Services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9747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C706BF7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3,450,000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AF28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4E75DD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6,300,000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5B26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F11C607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45%</w:t>
            </w:r>
          </w:p>
        </w:tc>
      </w:tr>
      <w:tr w:rsidR="0085245D" w:rsidRPr="0085245D" w14:paraId="088C7C95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3507DB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Bank Interest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6201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6BAD88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59,000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D2D46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4EE9B70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63,000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FCB2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963E671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6%</w:t>
            </w:r>
          </w:p>
        </w:tc>
      </w:tr>
      <w:tr w:rsidR="0085245D" w:rsidRPr="0085245D" w14:paraId="0ED75449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09424FE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Other Income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D4FB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4065735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1,750,000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64AB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BEDADA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1,250,000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91C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88C0637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-40%</w:t>
            </w:r>
          </w:p>
        </w:tc>
      </w:tr>
      <w:tr w:rsidR="0085245D" w:rsidRPr="0085245D" w14:paraId="092EA25E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75C92200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Gross Profit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A3DA8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8C1FFD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 xml:space="preserve">10,459,000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3EB1A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F1524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 xml:space="preserve">15,713,000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F7F7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37C288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33%</w:t>
            </w:r>
          </w:p>
        </w:tc>
      </w:tr>
      <w:tr w:rsidR="0085245D" w:rsidRPr="0085245D" w14:paraId="6F0121E4" w14:textId="77777777" w:rsidTr="00DB1C0D">
        <w:trPr>
          <w:trHeight w:val="331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14:paraId="5D17A426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85245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EXPENSES</w:t>
            </w:r>
          </w:p>
        </w:tc>
      </w:tr>
      <w:tr w:rsidR="0085245D" w:rsidRPr="0085245D" w14:paraId="06B2D122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97E0ABC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Wages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9F26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DC27E9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223,500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C47A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C543F3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290,550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CB3FE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21F4A2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23%</w:t>
            </w:r>
          </w:p>
        </w:tc>
      </w:tr>
      <w:tr w:rsidR="0085245D" w:rsidRPr="0085245D" w14:paraId="1736B20E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50DB682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Payroll Expenses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52B2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B45CB8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105,000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C174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EB6B56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115,500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A72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EF7103C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9%</w:t>
            </w:r>
          </w:p>
        </w:tc>
      </w:tr>
      <w:tr w:rsidR="0085245D" w:rsidRPr="0085245D" w14:paraId="7A16D9AD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597810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Bad Debt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C167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38B39BF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98,200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5078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A2DDA4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78,560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DB272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3539F66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-25%</w:t>
            </w:r>
          </w:p>
        </w:tc>
      </w:tr>
      <w:tr w:rsidR="0085245D" w:rsidRPr="0085245D" w14:paraId="27F6008E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9A9C8F1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Outside Services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B292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656FE5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42,000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6A66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638AC77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50,400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D09CD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BADDCA3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17%</w:t>
            </w:r>
          </w:p>
        </w:tc>
      </w:tr>
      <w:tr w:rsidR="0085245D" w:rsidRPr="0085245D" w14:paraId="4A228DE3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8008ED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Suppliers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2E90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37E0237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73,500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986E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0F7105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66,150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98D5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146F499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-11%</w:t>
            </w:r>
          </w:p>
        </w:tc>
      </w:tr>
      <w:tr w:rsidR="0085245D" w:rsidRPr="0085245D" w14:paraId="16DC0B46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AAA247E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Maintenance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6C63F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303BE0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69,040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5C3D0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E5C852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96,656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2CFC0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B28CA0B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29%</w:t>
            </w:r>
          </w:p>
        </w:tc>
      </w:tr>
      <w:tr w:rsidR="0085245D" w:rsidRPr="0085245D" w14:paraId="5B8EB13B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A938E6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Advertising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89970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2314E9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54,000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0377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B1FC2D9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37,800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2D7C5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9C91B5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-43%</w:t>
            </w:r>
          </w:p>
        </w:tc>
      </w:tr>
      <w:tr w:rsidR="0085245D" w:rsidRPr="0085245D" w14:paraId="42F2F00C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C321488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Car / Travel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4EB0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B9B95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25,000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EF57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ED2AC2E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42,500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36CD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F574B5D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41%</w:t>
            </w:r>
          </w:p>
        </w:tc>
      </w:tr>
      <w:tr w:rsidR="0085245D" w:rsidRPr="0085245D" w14:paraId="7773501A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CEFDE36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Accounting &amp; Legal Expenses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C65D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5C2A44A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55,000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5A829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B121B4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82,500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FD7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2176B12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33%</w:t>
            </w:r>
          </w:p>
        </w:tc>
      </w:tr>
      <w:tr w:rsidR="0085245D" w:rsidRPr="0085245D" w14:paraId="5606E654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DD4E8FD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Selling Expenses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E8FC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3C8D26E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85,000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D995B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311844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68,000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CB3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48D912A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-25%</w:t>
            </w:r>
          </w:p>
        </w:tc>
      </w:tr>
      <w:tr w:rsidR="0085245D" w:rsidRPr="0085245D" w14:paraId="1A870A4D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BEF7D6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Rent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A5FB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98A74D6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91,470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09E3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5D522A2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109,764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E5A2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F6221A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17%</w:t>
            </w:r>
          </w:p>
        </w:tc>
      </w:tr>
      <w:tr w:rsidR="0085245D" w:rsidRPr="0085245D" w14:paraId="3324BBC5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A2F10E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Communication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9210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61E197A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72,500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41080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B9B44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137,750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B17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13AEC5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47%</w:t>
            </w:r>
          </w:p>
        </w:tc>
      </w:tr>
      <w:tr w:rsidR="0085245D" w:rsidRPr="0085245D" w14:paraId="159CE71A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344463E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Utilities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6B8E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7F5CE74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35,400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DDD87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5287662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53,100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26EA3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16B1F4E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33%</w:t>
            </w:r>
          </w:p>
        </w:tc>
      </w:tr>
      <w:tr w:rsidR="0085245D" w:rsidRPr="0085245D" w14:paraId="0B45AC0E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5A9C46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Sales Tax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9FC61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C3CBA2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108,000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011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1FF615E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216,000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36F3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140662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50%</w:t>
            </w:r>
          </w:p>
        </w:tc>
      </w:tr>
      <w:tr w:rsidR="0085245D" w:rsidRPr="0085245D" w14:paraId="55CB0938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E64F62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Real Estate Tax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02237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AD79FD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87,458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DA8DE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2B40AD6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90,240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AACE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A756C5E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3%</w:t>
            </w:r>
          </w:p>
        </w:tc>
      </w:tr>
      <w:tr w:rsidR="0085245D" w:rsidRPr="0085245D" w14:paraId="15836459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92D9696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Insurance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F241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0B86175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14,400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FA809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85E35A3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21,600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9C4A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D446FD8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33%</w:t>
            </w:r>
          </w:p>
        </w:tc>
      </w:tr>
      <w:tr w:rsidR="0085245D" w:rsidRPr="0085245D" w14:paraId="2B2C76B3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CAD761F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Loan Interest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65E7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8E74108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12,700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C23F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046CBE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15,240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D8D4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D00A6B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17%</w:t>
            </w:r>
          </w:p>
        </w:tc>
      </w:tr>
      <w:tr w:rsidR="0085245D" w:rsidRPr="0085245D" w14:paraId="74B45894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3D283F9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Depreciation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C438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FD6D3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36,004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8F47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0E0999FF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54,006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8136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E1AC996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33%</w:t>
            </w:r>
          </w:p>
        </w:tc>
      </w:tr>
      <w:tr w:rsidR="0085245D" w:rsidRPr="0085245D" w14:paraId="6B81798D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B724D8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Office Expenses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D4EB5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F91403B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6,400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A0668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2B477B5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5,120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12FDF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B767C0A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-25%</w:t>
            </w:r>
          </w:p>
        </w:tc>
      </w:tr>
      <w:tr w:rsidR="0085245D" w:rsidRPr="0085245D" w14:paraId="1D879F86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2101F8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Electricity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68BA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99F750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5,400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2029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D906D5A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6,200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01931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93649C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13%</w:t>
            </w:r>
          </w:p>
        </w:tc>
      </w:tr>
      <w:tr w:rsidR="0085245D" w:rsidRPr="0085245D" w14:paraId="652DED1A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6FF8BE7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Miscellaneous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0DE9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7CD7A30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47,000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556A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33A6C0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98,700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FC61A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66FAC32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52%</w:t>
            </w:r>
          </w:p>
        </w:tc>
      </w:tr>
      <w:tr w:rsidR="0085245D" w:rsidRPr="0085245D" w14:paraId="5DEE1137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DEDF0B6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>Other Expenses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5009" w14:textId="7777777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7631B8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25,700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9F20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7F98397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</w:rPr>
              <w:t xml:space="preserve">35,980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A0029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E250999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29%</w:t>
            </w:r>
          </w:p>
        </w:tc>
      </w:tr>
      <w:tr w:rsidR="0085245D" w:rsidRPr="0085245D" w14:paraId="58012768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111754A2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Total I Expenses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82AC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59FE6B0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 xml:space="preserve">1,372,672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BE7D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AD57F01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 xml:space="preserve">1,772,316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08AE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37C158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23%</w:t>
            </w:r>
          </w:p>
        </w:tc>
      </w:tr>
      <w:tr w:rsidR="0085245D" w:rsidRPr="0085245D" w14:paraId="116102FE" w14:textId="77777777" w:rsidTr="00DB1C0D">
        <w:trPr>
          <w:trHeight w:val="331"/>
        </w:trPr>
        <w:tc>
          <w:tcPr>
            <w:tcW w:w="396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BDD7EE"/>
            <w:noWrap/>
            <w:vAlign w:val="center"/>
            <w:hideMark/>
          </w:tcPr>
          <w:p w14:paraId="3F51A3D6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24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Profit / Loss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2787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F843744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24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9,086,328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01A5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1D0FDE4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524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13,940,684 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03B3" w14:textId="77777777" w:rsidR="0085245D" w:rsidRPr="0085245D" w:rsidRDefault="0085245D" w:rsidP="008524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FFA4C5" w14:textId="77777777" w:rsidR="0085245D" w:rsidRPr="0085245D" w:rsidRDefault="0085245D" w:rsidP="008524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5245D">
              <w:rPr>
                <w:rFonts w:ascii="Arial" w:eastAsia="Times New Roman" w:hAnsi="Arial" w:cs="Arial"/>
                <w:b/>
                <w:bCs/>
              </w:rPr>
              <w:t>35%</w:t>
            </w:r>
          </w:p>
        </w:tc>
      </w:tr>
      <w:tr w:rsidR="0085245D" w:rsidRPr="0085245D" w14:paraId="67C3F795" w14:textId="77777777" w:rsidTr="00AD0E65">
        <w:trPr>
          <w:trHeight w:val="360"/>
        </w:trPr>
        <w:tc>
          <w:tcPr>
            <w:tcW w:w="10440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8E3CEC" w14:textId="6130FF87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245D">
              <w:rPr>
                <w:rFonts w:ascii="Arial" w:eastAsia="Times New Roman" w:hAnsi="Arial" w:cs="Arial"/>
                <w:sz w:val="20"/>
                <w:szCs w:val="20"/>
              </w:rPr>
              <w:t>Note</w:t>
            </w:r>
          </w:p>
        </w:tc>
      </w:tr>
      <w:tr w:rsidR="0085245D" w:rsidRPr="0085245D" w14:paraId="2309B3CA" w14:textId="77777777" w:rsidTr="0085245D">
        <w:trPr>
          <w:trHeight w:val="1035"/>
        </w:trPr>
        <w:tc>
          <w:tcPr>
            <w:tcW w:w="10440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3FE04C4" w14:textId="2FC7C3A6" w:rsidR="0085245D" w:rsidRPr="0085245D" w:rsidRDefault="0085245D" w:rsidP="008524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2EA17956" w14:textId="03B892EA" w:rsidR="0078624F" w:rsidRPr="0078624F" w:rsidRDefault="0078624F" w:rsidP="0085245D">
      <w:pPr>
        <w:rPr>
          <w:sz w:val="2"/>
          <w:szCs w:val="2"/>
        </w:rPr>
      </w:pPr>
    </w:p>
    <w:sectPr w:rsidR="0078624F" w:rsidRPr="0078624F" w:rsidSect="0085245D">
      <w:headerReference w:type="default" r:id="rId7"/>
      <w:foot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ED4D3" w14:textId="77777777" w:rsidR="00426C94" w:rsidRDefault="00426C94" w:rsidP="00025008">
      <w:pPr>
        <w:spacing w:after="0" w:line="240" w:lineRule="auto"/>
      </w:pPr>
      <w:r>
        <w:separator/>
      </w:r>
    </w:p>
  </w:endnote>
  <w:endnote w:type="continuationSeparator" w:id="0">
    <w:p w14:paraId="6FA55E27" w14:textId="77777777" w:rsidR="00426C94" w:rsidRDefault="00426C9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42AE0" w14:textId="77777777" w:rsidR="00426C94" w:rsidRDefault="00426C94" w:rsidP="00025008">
      <w:pPr>
        <w:spacing w:after="0" w:line="240" w:lineRule="auto"/>
      </w:pPr>
      <w:r>
        <w:separator/>
      </w:r>
    </w:p>
  </w:footnote>
  <w:footnote w:type="continuationSeparator" w:id="0">
    <w:p w14:paraId="22A93D9B" w14:textId="77777777" w:rsidR="00426C94" w:rsidRDefault="00426C9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5B6E7A7" w:rsidR="00096E54" w:rsidRPr="002C01F7" w:rsidRDefault="00786CCD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4C12934C">
          <wp:simplePos x="0" y="0"/>
          <wp:positionH relativeFrom="column">
            <wp:posOffset>5607906</wp:posOffset>
          </wp:positionH>
          <wp:positionV relativeFrom="paragraph">
            <wp:posOffset>-173990</wp:posOffset>
          </wp:positionV>
          <wp:extent cx="1307592" cy="273947"/>
          <wp:effectExtent l="0" t="0" r="6985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sFAK4xV7U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F5176"/>
    <w:rsid w:val="00426C94"/>
    <w:rsid w:val="004624FD"/>
    <w:rsid w:val="00462DDA"/>
    <w:rsid w:val="004B6A70"/>
    <w:rsid w:val="004B6B4E"/>
    <w:rsid w:val="004C6CBF"/>
    <w:rsid w:val="004D21B8"/>
    <w:rsid w:val="004E1E50"/>
    <w:rsid w:val="005F0027"/>
    <w:rsid w:val="005F2A8E"/>
    <w:rsid w:val="005F2B1B"/>
    <w:rsid w:val="00614671"/>
    <w:rsid w:val="00620870"/>
    <w:rsid w:val="006278D0"/>
    <w:rsid w:val="00681862"/>
    <w:rsid w:val="006B33D7"/>
    <w:rsid w:val="00716AB3"/>
    <w:rsid w:val="00782B9B"/>
    <w:rsid w:val="0078624F"/>
    <w:rsid w:val="00786CCD"/>
    <w:rsid w:val="007A0B79"/>
    <w:rsid w:val="007B1F2A"/>
    <w:rsid w:val="00822600"/>
    <w:rsid w:val="00830903"/>
    <w:rsid w:val="0085245D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9B7422"/>
    <w:rsid w:val="00A310DF"/>
    <w:rsid w:val="00A66F94"/>
    <w:rsid w:val="00A80844"/>
    <w:rsid w:val="00A83A36"/>
    <w:rsid w:val="00AA0370"/>
    <w:rsid w:val="00AD49A7"/>
    <w:rsid w:val="00AD728D"/>
    <w:rsid w:val="00B24FCF"/>
    <w:rsid w:val="00B3605A"/>
    <w:rsid w:val="00B72328"/>
    <w:rsid w:val="00B93539"/>
    <w:rsid w:val="00BA6BB1"/>
    <w:rsid w:val="00BB557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2BF9"/>
    <w:rsid w:val="00D51637"/>
    <w:rsid w:val="00D853F8"/>
    <w:rsid w:val="00DB1C0D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4C12-4EFD-4725-B648-24499A0A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8</cp:revision>
  <dcterms:created xsi:type="dcterms:W3CDTF">2020-03-30T12:09:00Z</dcterms:created>
  <dcterms:modified xsi:type="dcterms:W3CDTF">2020-05-17T15:42:00Z</dcterms:modified>
</cp:coreProperties>
</file>