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E" w:rsidRPr="00C21568" w:rsidRDefault="00F9153E" w:rsidP="00F9153E">
      <w:pPr>
        <w:jc w:val="center"/>
        <w:rPr>
          <w:sz w:val="20"/>
        </w:rPr>
      </w:pPr>
      <w:r w:rsidRPr="00EB079D">
        <w:rPr>
          <w:b/>
          <w:sz w:val="44"/>
          <w:szCs w:val="36"/>
          <w:u w:val="single"/>
        </w:rPr>
        <w:t>Use Case Form</w:t>
      </w:r>
      <w:r>
        <w:rPr>
          <w:b/>
          <w:sz w:val="44"/>
          <w:szCs w:val="36"/>
          <w:u w:val="single"/>
        </w:rPr>
        <w:t xml:space="preserve"> </w:t>
      </w:r>
      <w:r>
        <w:rPr>
          <w:b/>
          <w:sz w:val="44"/>
          <w:szCs w:val="36"/>
          <w:u w:val="single"/>
        </w:rPr>
        <w:t>TEMPLATE</w:t>
      </w:r>
    </w:p>
    <w:p w:rsidR="00F9153E" w:rsidRDefault="00F9153E" w:rsidP="00F9153E">
      <w:pPr>
        <w:jc w:val="center"/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141"/>
        <w:gridCol w:w="3268"/>
      </w:tblGrid>
      <w:tr w:rsidR="00F9153E" w:rsidRPr="00F9153E" w:rsidTr="00F9153E">
        <w:trPr>
          <w:trHeight w:val="27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Use Case ID</w:t>
            </w:r>
          </w:p>
        </w:tc>
        <w:tc>
          <w:tcPr>
            <w:tcW w:w="7200" w:type="dxa"/>
            <w:gridSpan w:val="2"/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(prefix your Use Case IDs with UC, to distinguish them from other models)</w:t>
            </w: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Use Case</w:t>
            </w:r>
          </w:p>
        </w:tc>
        <w:tc>
          <w:tcPr>
            <w:tcW w:w="7200" w:type="dxa"/>
            <w:gridSpan w:val="2"/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Elaboration Phase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Elaborated use case</w:t>
            </w: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Actors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Description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(brief)</w:t>
            </w:r>
          </w:p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39566A">
        <w:trPr>
          <w:trHeight w:val="260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F9153E" w:rsidRPr="00F9153E" w:rsidRDefault="00F9153E" w:rsidP="0039566A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System Steps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F9153E" w:rsidRPr="00F9153E" w:rsidRDefault="00F9153E" w:rsidP="0039566A">
            <w:pPr>
              <w:ind w:left="360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Business Steps</w:t>
            </w:r>
          </w:p>
        </w:tc>
      </w:tr>
      <w:tr w:rsidR="00F9153E" w:rsidRPr="00F9153E" w:rsidTr="0039566A">
        <w:trPr>
          <w:trHeight w:val="260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Pre-conditions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F9153E" w:rsidRPr="00F9153E" w:rsidRDefault="00F9153E" w:rsidP="0039566A">
            <w:pPr>
              <w:ind w:left="360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Flow of Events</w:t>
            </w:r>
            <w:r w:rsidRPr="00F9153E">
              <w:rPr>
                <w:rFonts w:ascii="Arial" w:hAnsi="Arial" w:cs="Arial"/>
                <w:b/>
                <w:sz w:val="36"/>
                <w:szCs w:val="20"/>
              </w:rPr>
              <w:br/>
            </w:r>
            <w:r w:rsidRPr="00F9153E">
              <w:rPr>
                <w:rFonts w:ascii="Arial" w:hAnsi="Arial" w:cs="Arial"/>
                <w:sz w:val="36"/>
                <w:szCs w:val="20"/>
              </w:rPr>
              <w:t>(include conditional flows here as they occur)</w:t>
            </w:r>
          </w:p>
        </w:tc>
        <w:tc>
          <w:tcPr>
            <w:tcW w:w="3600" w:type="dxa"/>
            <w:shd w:val="clear" w:color="auto" w:fill="FFD966" w:themeFill="accent4" w:themeFillTint="99"/>
          </w:tcPr>
          <w:p w:rsidR="00F9153E" w:rsidRPr="00F9153E" w:rsidRDefault="00F9153E" w:rsidP="00F9153E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rPr>
                <w:rFonts w:ascii="Arial" w:hAnsi="Arial" w:cs="Arial"/>
                <w:sz w:val="36"/>
                <w:szCs w:val="20"/>
              </w:rPr>
            </w:pPr>
          </w:p>
          <w:p w:rsidR="00F9153E" w:rsidRPr="00F9153E" w:rsidRDefault="00F9153E" w:rsidP="00F9153E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If xxx </w:t>
            </w:r>
          </w:p>
          <w:p w:rsidR="00F9153E" w:rsidRPr="00F9153E" w:rsidRDefault="00F9153E" w:rsidP="00F9153E">
            <w:pPr>
              <w:numPr>
                <w:ilvl w:val="1"/>
                <w:numId w:val="1"/>
              </w:numPr>
              <w:ind w:hanging="54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Else</w:t>
            </w:r>
          </w:p>
          <w:p w:rsidR="00F9153E" w:rsidRPr="00F9153E" w:rsidRDefault="00F9153E" w:rsidP="00F9153E">
            <w:pPr>
              <w:numPr>
                <w:ilvl w:val="1"/>
                <w:numId w:val="1"/>
              </w:numPr>
              <w:ind w:left="612" w:hanging="36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1"/>
                <w:numId w:val="1"/>
              </w:numPr>
              <w:ind w:left="612" w:hanging="36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20"/>
              </w:rPr>
            </w:pPr>
          </w:p>
          <w:p w:rsidR="00F9153E" w:rsidRPr="00F9153E" w:rsidRDefault="00F9153E" w:rsidP="0039566A">
            <w:pPr>
              <w:ind w:left="36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etc.</w:t>
            </w:r>
          </w:p>
        </w:tc>
        <w:tc>
          <w:tcPr>
            <w:tcW w:w="3600" w:type="dxa"/>
            <w:shd w:val="clear" w:color="auto" w:fill="FFD966" w:themeFill="accent4" w:themeFillTint="99"/>
          </w:tcPr>
          <w:p w:rsidR="00F9153E" w:rsidRPr="00F9153E" w:rsidRDefault="00F9153E" w:rsidP="00F9153E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 </w:t>
            </w:r>
          </w:p>
          <w:p w:rsidR="00F9153E" w:rsidRPr="00F9153E" w:rsidRDefault="00F9153E" w:rsidP="00F9153E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If xxx </w:t>
            </w:r>
          </w:p>
          <w:p w:rsidR="00F9153E" w:rsidRPr="00F9153E" w:rsidRDefault="00F9153E" w:rsidP="00F9153E">
            <w:pPr>
              <w:numPr>
                <w:ilvl w:val="1"/>
                <w:numId w:val="2"/>
              </w:numPr>
              <w:ind w:hanging="54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Else</w:t>
            </w:r>
          </w:p>
          <w:p w:rsidR="00F9153E" w:rsidRPr="00F9153E" w:rsidRDefault="00F9153E" w:rsidP="00F9153E">
            <w:pPr>
              <w:numPr>
                <w:ilvl w:val="1"/>
                <w:numId w:val="2"/>
              </w:numPr>
              <w:ind w:left="612" w:hanging="36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1"/>
                <w:numId w:val="2"/>
              </w:numPr>
              <w:ind w:left="612" w:hanging="36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  <w:p w:rsidR="00F9153E" w:rsidRPr="00F9153E" w:rsidRDefault="00F9153E" w:rsidP="00F9153E">
            <w:pPr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20"/>
              </w:rPr>
            </w:pPr>
          </w:p>
          <w:p w:rsidR="00F9153E" w:rsidRPr="00F9153E" w:rsidRDefault="00F9153E" w:rsidP="0039566A">
            <w:pPr>
              <w:ind w:left="360"/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etc.</w:t>
            </w:r>
          </w:p>
        </w:tc>
      </w:tr>
      <w:tr w:rsidR="00F9153E" w:rsidRPr="00F9153E" w:rsidTr="0039566A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Post-conditions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Alternative Flows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(briefly describe alternative flows here for base Use Cases; extend this into complete flow of events for Elaborated Use Cases, either here or in the next template)</w:t>
            </w:r>
          </w:p>
        </w:tc>
      </w:tr>
      <w:tr w:rsidR="00F9153E" w:rsidRPr="00F9153E" w:rsidTr="0039566A">
        <w:trPr>
          <w:trHeight w:val="260"/>
        </w:trPr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Priority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(High, Medium or Low)</w:t>
            </w: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Non-Functional Requirements</w:t>
            </w:r>
          </w:p>
        </w:tc>
        <w:tc>
          <w:tcPr>
            <w:tcW w:w="7200" w:type="dxa"/>
            <w:gridSpan w:val="2"/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  <w:r w:rsidRPr="00F9153E">
              <w:rPr>
                <w:rFonts w:ascii="Arial" w:hAnsi="Arial" w:cs="Arial"/>
                <w:sz w:val="36"/>
                <w:szCs w:val="20"/>
              </w:rPr>
              <w:t>(only those associated with this use case, if any)</w:t>
            </w:r>
          </w:p>
        </w:tc>
        <w:bookmarkStart w:id="0" w:name="_GoBack"/>
        <w:bookmarkEnd w:id="0"/>
      </w:tr>
      <w:tr w:rsidR="00F9153E" w:rsidRPr="00F9153E" w:rsidTr="00F9153E">
        <w:trPr>
          <w:trHeight w:val="26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Assumptions</w:t>
            </w:r>
          </w:p>
        </w:tc>
        <w:tc>
          <w:tcPr>
            <w:tcW w:w="7200" w:type="dxa"/>
            <w:gridSpan w:val="2"/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Outstanding Issues</w:t>
            </w:r>
          </w:p>
        </w:tc>
        <w:tc>
          <w:tcPr>
            <w:tcW w:w="7200" w:type="dxa"/>
            <w:gridSpan w:val="2"/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F9153E" w:rsidRPr="00F9153E" w:rsidTr="00F9153E">
        <w:trPr>
          <w:trHeight w:val="260"/>
        </w:trPr>
        <w:tc>
          <w:tcPr>
            <w:tcW w:w="1800" w:type="dxa"/>
            <w:shd w:val="clear" w:color="auto" w:fill="FFD966" w:themeFill="accent4" w:themeFillTint="99"/>
            <w:vAlign w:val="center"/>
          </w:tcPr>
          <w:p w:rsidR="00F9153E" w:rsidRPr="00F9153E" w:rsidRDefault="00F9153E" w:rsidP="0039566A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F9153E">
              <w:rPr>
                <w:rFonts w:ascii="Arial" w:hAnsi="Arial" w:cs="Arial"/>
                <w:b/>
                <w:sz w:val="36"/>
                <w:szCs w:val="20"/>
              </w:rPr>
              <w:t>Source</w:t>
            </w:r>
          </w:p>
        </w:tc>
        <w:tc>
          <w:tcPr>
            <w:tcW w:w="7200" w:type="dxa"/>
            <w:gridSpan w:val="2"/>
            <w:shd w:val="clear" w:color="auto" w:fill="FFD966" w:themeFill="accent4" w:themeFillTint="99"/>
          </w:tcPr>
          <w:p w:rsidR="00F9153E" w:rsidRPr="00F9153E" w:rsidRDefault="00F9153E" w:rsidP="0039566A">
            <w:pPr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CC5617" w:rsidRDefault="00F9153E">
      <w:r>
        <w:rPr>
          <w:b/>
          <w:sz w:val="36"/>
          <w:szCs w:val="36"/>
          <w:u w:val="single"/>
        </w:rPr>
        <w:br w:type="page"/>
      </w:r>
    </w:p>
    <w:sectPr w:rsidR="00CC5617" w:rsidSect="00F9153E">
      <w:pgSz w:w="12240" w:h="20160" w:code="5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2147"/>
    <w:multiLevelType w:val="multilevel"/>
    <w:tmpl w:val="96D01C8E"/>
    <w:lvl w:ilvl="0">
      <w:start w:val="1"/>
      <w:numFmt w:val="decimal"/>
      <w:lvlText w:val="S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0305A75"/>
    <w:multiLevelType w:val="multilevel"/>
    <w:tmpl w:val="6790655C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3E"/>
    <w:rsid w:val="00721EC9"/>
    <w:rsid w:val="00AA2027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9ECD-678C-4623-9A89-5BC434FE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2016-03-23T03:09:00Z</dcterms:created>
  <dcterms:modified xsi:type="dcterms:W3CDTF">2016-03-23T03:11:00Z</dcterms:modified>
</cp:coreProperties>
</file>