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97" w:rsidRPr="00B5152C" w:rsidRDefault="00F33E97" w:rsidP="00B5152C">
      <w:pPr>
        <w:pStyle w:val="Default"/>
        <w:ind w:left="720" w:firstLine="720"/>
        <w:rPr>
          <w:rFonts w:ascii="Calibri" w:hAnsi="Calibri" w:cs="Calibri"/>
          <w:b/>
          <w:color w:val="00B050"/>
        </w:rPr>
      </w:pPr>
    </w:p>
    <w:p w:rsidR="0017788C" w:rsidRPr="008410F6" w:rsidRDefault="00DB2996" w:rsidP="00446C42">
      <w:pPr>
        <w:pStyle w:val="Default"/>
        <w:rPr>
          <w:rFonts w:ascii="Calibri" w:hAnsi="Calibri" w:cs="Calibri"/>
          <w:b/>
          <w:color w:val="00B0F0"/>
          <w:sz w:val="28"/>
          <w:szCs w:val="28"/>
          <w:u w:val="single"/>
        </w:rPr>
      </w:pPr>
      <w:r>
        <w:rPr>
          <w:rFonts w:ascii="Calibri" w:hAnsi="Calibri" w:cs="Calibri"/>
          <w:b/>
          <w:color w:val="00B0F0"/>
          <w:sz w:val="28"/>
          <w:szCs w:val="28"/>
        </w:rPr>
        <w:t xml:space="preserve">NOTE:  Guidance is provided in blue text on the template.  </w:t>
      </w:r>
      <w:r w:rsidRPr="008410F6">
        <w:rPr>
          <w:rFonts w:ascii="Calibri" w:hAnsi="Calibri" w:cs="Calibri"/>
          <w:b/>
          <w:color w:val="00B0F0"/>
          <w:sz w:val="28"/>
          <w:szCs w:val="28"/>
          <w:u w:val="single"/>
        </w:rPr>
        <w:t>Please delete all blue guidance notes prior to saving the final job description.</w:t>
      </w:r>
    </w:p>
    <w:p w:rsidR="008410F6" w:rsidRDefault="008410F6" w:rsidP="00446C42">
      <w:pPr>
        <w:pStyle w:val="Default"/>
        <w:rPr>
          <w:rFonts w:ascii="Calibri" w:hAnsi="Calibri" w:cs="Calibri"/>
          <w:b/>
          <w:sz w:val="28"/>
          <w:szCs w:val="28"/>
        </w:rPr>
      </w:pPr>
    </w:p>
    <w:p w:rsidR="00891ED4" w:rsidRDefault="00446C42" w:rsidP="00446C42">
      <w:pPr>
        <w:pStyle w:val="Default"/>
        <w:rPr>
          <w:rFonts w:ascii="Calibri" w:hAnsi="Calibri" w:cs="Calibri"/>
          <w:b/>
          <w:sz w:val="28"/>
          <w:szCs w:val="28"/>
          <w:u w:val="single"/>
        </w:rPr>
      </w:pPr>
      <w:r w:rsidRPr="00446C42">
        <w:rPr>
          <w:rFonts w:ascii="Calibri" w:hAnsi="Calibri" w:cs="Calibri"/>
          <w:b/>
          <w:sz w:val="28"/>
          <w:szCs w:val="28"/>
        </w:rPr>
        <w:t>Job Description</w:t>
      </w:r>
      <w:r w:rsidR="00C67388">
        <w:rPr>
          <w:rFonts w:ascii="Calibri" w:hAnsi="Calibri" w:cs="Calibri"/>
          <w:b/>
          <w:sz w:val="28"/>
          <w:szCs w:val="28"/>
        </w:rPr>
        <w:t xml:space="preserve">:  </w:t>
      </w:r>
      <w:r w:rsidR="00C67388" w:rsidRPr="00C67388">
        <w:rPr>
          <w:rFonts w:ascii="Calibri" w:hAnsi="Calibri" w:cs="Calibri"/>
          <w:b/>
          <w:sz w:val="28"/>
          <w:szCs w:val="28"/>
          <w:u w:val="single"/>
        </w:rPr>
        <w:t>(Job Title)</w:t>
      </w:r>
    </w:p>
    <w:p w:rsidR="008410F6" w:rsidRDefault="008410F6" w:rsidP="00446C42">
      <w:pPr>
        <w:pStyle w:val="Default"/>
        <w:rPr>
          <w:rFonts w:ascii="Calibri" w:hAnsi="Calibri" w:cs="Calibri"/>
          <w:b/>
          <w:sz w:val="28"/>
          <w:szCs w:val="28"/>
          <w:u w:val="single"/>
        </w:rPr>
      </w:pPr>
    </w:p>
    <w:tbl>
      <w:tblPr>
        <w:tblW w:w="9700" w:type="dxa"/>
        <w:tblInd w:w="113" w:type="dxa"/>
        <w:tblLook w:val="04A0"/>
      </w:tblPr>
      <w:tblGrid>
        <w:gridCol w:w="5140"/>
        <w:gridCol w:w="4560"/>
      </w:tblGrid>
      <w:tr w:rsidR="008410F6" w:rsidRPr="008410F6" w:rsidTr="008410F6">
        <w:trPr>
          <w:trHeight w:val="300"/>
        </w:trPr>
        <w:tc>
          <w:tcPr>
            <w:tcW w:w="5140" w:type="dxa"/>
            <w:tcBorders>
              <w:top w:val="single" w:sz="4" w:space="0" w:color="auto"/>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Employee Name:</w:t>
            </w:r>
          </w:p>
        </w:tc>
        <w:tc>
          <w:tcPr>
            <w:tcW w:w="4560" w:type="dxa"/>
            <w:tcBorders>
              <w:top w:val="single" w:sz="4" w:space="0" w:color="auto"/>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Department Name:</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c>
          <w:tcPr>
            <w:tcW w:w="4560" w:type="dxa"/>
            <w:tcBorders>
              <w:top w:val="nil"/>
              <w:left w:val="nil"/>
              <w:bottom w:val="single" w:sz="4" w:space="0" w:color="auto"/>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xml:space="preserve">Reports To (Supervisor's Name and Title):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xml:space="preserve">Position Location/Address:  </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single" w:sz="4" w:space="0" w:color="auto"/>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Position Shift/Work Schedule:</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b/>
                <w:bCs/>
                <w:color w:val="000000"/>
              </w:rPr>
            </w:pPr>
            <w:r w:rsidRPr="008410F6">
              <w:rPr>
                <w:b/>
                <w:bCs/>
                <w:color w:val="000000"/>
              </w:rPr>
              <w:t> </w:t>
            </w:r>
          </w:p>
        </w:tc>
      </w:tr>
      <w:tr w:rsidR="008410F6" w:rsidRPr="008410F6"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rsidR="008410F6" w:rsidRPr="008410F6" w:rsidRDefault="008410F6" w:rsidP="008410F6">
            <w:pPr>
              <w:spacing w:after="0" w:line="240" w:lineRule="auto"/>
              <w:rPr>
                <w:color w:val="000000"/>
              </w:rPr>
            </w:pPr>
            <w:r w:rsidRPr="008410F6">
              <w:rPr>
                <w:color w:val="000000"/>
              </w:rPr>
              <w:t> </w:t>
            </w:r>
          </w:p>
        </w:tc>
        <w:tc>
          <w:tcPr>
            <w:tcW w:w="4560" w:type="dxa"/>
            <w:tcBorders>
              <w:top w:val="nil"/>
              <w:left w:val="nil"/>
              <w:bottom w:val="nil"/>
              <w:right w:val="single" w:sz="4" w:space="0" w:color="auto"/>
            </w:tcBorders>
            <w:shd w:val="clear" w:color="auto" w:fill="auto"/>
            <w:noWrap/>
            <w:vAlign w:val="bottom"/>
            <w:hideMark/>
          </w:tcPr>
          <w:p w:rsidR="008410F6" w:rsidRPr="008410F6" w:rsidRDefault="008410F6" w:rsidP="008410F6">
            <w:pPr>
              <w:spacing w:after="0" w:line="240" w:lineRule="auto"/>
              <w:rPr>
                <w:color w:val="000000"/>
              </w:rPr>
            </w:pPr>
            <w:r w:rsidRPr="008410F6">
              <w:rPr>
                <w:color w:val="000000"/>
              </w:rPr>
              <w:t> </w:t>
            </w:r>
          </w:p>
        </w:tc>
      </w:tr>
      <w:tr w:rsidR="008410F6" w:rsidRPr="008410F6" w:rsidTr="008410F6">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8410F6" w:rsidRPr="008410F6" w:rsidRDefault="008410F6" w:rsidP="008410F6">
            <w:pPr>
              <w:spacing w:after="0" w:line="240" w:lineRule="auto"/>
              <w:rPr>
                <w:color w:val="000000"/>
              </w:rPr>
            </w:pPr>
            <w:r w:rsidRPr="008410F6">
              <w:rPr>
                <w:color w:val="000000"/>
              </w:rPr>
              <w:t> </w:t>
            </w:r>
          </w:p>
        </w:tc>
        <w:tc>
          <w:tcPr>
            <w:tcW w:w="4560" w:type="dxa"/>
            <w:tcBorders>
              <w:top w:val="nil"/>
              <w:left w:val="nil"/>
              <w:bottom w:val="single" w:sz="4" w:space="0" w:color="auto"/>
              <w:right w:val="single" w:sz="4" w:space="0" w:color="auto"/>
            </w:tcBorders>
            <w:shd w:val="clear" w:color="auto" w:fill="auto"/>
            <w:noWrap/>
            <w:vAlign w:val="bottom"/>
            <w:hideMark/>
          </w:tcPr>
          <w:p w:rsidR="008410F6" w:rsidRPr="008410F6" w:rsidRDefault="008410F6" w:rsidP="008410F6">
            <w:pPr>
              <w:spacing w:after="0" w:line="240" w:lineRule="auto"/>
              <w:rPr>
                <w:color w:val="000000"/>
              </w:rPr>
            </w:pPr>
            <w:r w:rsidRPr="008410F6">
              <w:rPr>
                <w:color w:val="000000"/>
              </w:rPr>
              <w:t> </w:t>
            </w:r>
          </w:p>
        </w:tc>
      </w:tr>
    </w:tbl>
    <w:p w:rsidR="008410F6" w:rsidRPr="0017788C" w:rsidRDefault="008410F6" w:rsidP="00446C42">
      <w:pPr>
        <w:pStyle w:val="Default"/>
        <w:rPr>
          <w:rFonts w:ascii="Calibri" w:hAnsi="Calibri" w:cs="Calibri"/>
          <w:b/>
          <w:color w:val="0070C0"/>
          <w:sz w:val="28"/>
          <w:szCs w:val="28"/>
          <w:u w:val="single"/>
        </w:rPr>
      </w:pPr>
    </w:p>
    <w:p w:rsidR="00374663" w:rsidRDefault="00D35924" w:rsidP="0017788C">
      <w:pPr>
        <w:tabs>
          <w:tab w:val="left" w:pos="-720"/>
        </w:tabs>
        <w:suppressAutoHyphens/>
        <w:spacing w:line="240" w:lineRule="auto"/>
        <w:rPr>
          <w:b/>
          <w:bCs/>
          <w:sz w:val="20"/>
          <w:szCs w:val="20"/>
        </w:rPr>
      </w:pPr>
      <w:r w:rsidRPr="00F07882">
        <w:rPr>
          <w:b/>
          <w:bCs/>
          <w:sz w:val="20"/>
          <w:szCs w:val="20"/>
        </w:rPr>
        <w:t>POSITION SUMMARY</w:t>
      </w:r>
      <w:r w:rsidR="002C34BB" w:rsidRPr="00F07882">
        <w:rPr>
          <w:b/>
          <w:bCs/>
          <w:sz w:val="20"/>
          <w:szCs w:val="20"/>
        </w:rPr>
        <w:t xml:space="preserve">:  </w:t>
      </w:r>
      <w:r w:rsidR="002F0E19" w:rsidRPr="00F07882">
        <w:rPr>
          <w:b/>
          <w:bCs/>
          <w:sz w:val="20"/>
          <w:szCs w:val="20"/>
        </w:rPr>
        <w:t xml:space="preserve">  </w:t>
      </w:r>
    </w:p>
    <w:p w:rsidR="00B528CE" w:rsidRPr="001D1085" w:rsidRDefault="0017788C" w:rsidP="0017788C">
      <w:pPr>
        <w:tabs>
          <w:tab w:val="left" w:pos="-720"/>
        </w:tabs>
        <w:suppressAutoHyphens/>
        <w:spacing w:line="240" w:lineRule="auto"/>
        <w:rPr>
          <w:b/>
          <w:bCs/>
          <w:color w:val="0070C0"/>
          <w:sz w:val="20"/>
          <w:szCs w:val="20"/>
        </w:rPr>
      </w:pPr>
      <w:r>
        <w:rPr>
          <w:b/>
          <w:bCs/>
          <w:color w:val="0070C0"/>
          <w:sz w:val="20"/>
          <w:szCs w:val="20"/>
        </w:rPr>
        <w:t>(Guidance:  This section should be a summary of the job’s function and not a complete listing of all job responsibilities.)</w:t>
      </w:r>
    </w:p>
    <w:p w:rsidR="00B5152C" w:rsidRDefault="00B5152C" w:rsidP="0017788C">
      <w:pPr>
        <w:tabs>
          <w:tab w:val="left" w:pos="-720"/>
        </w:tabs>
        <w:suppressAutoHyphens/>
        <w:spacing w:after="0" w:line="240" w:lineRule="auto"/>
        <w:rPr>
          <w:b/>
          <w:sz w:val="20"/>
          <w:szCs w:val="20"/>
        </w:rPr>
      </w:pPr>
    </w:p>
    <w:p w:rsidR="0017788C" w:rsidRDefault="00503954" w:rsidP="0017788C">
      <w:pPr>
        <w:tabs>
          <w:tab w:val="left" w:pos="-720"/>
        </w:tabs>
        <w:suppressAutoHyphens/>
        <w:spacing w:after="0" w:line="240" w:lineRule="auto"/>
        <w:rPr>
          <w:sz w:val="20"/>
          <w:szCs w:val="20"/>
        </w:rPr>
      </w:pPr>
      <w:r w:rsidRPr="00F07882">
        <w:rPr>
          <w:b/>
          <w:sz w:val="20"/>
          <w:szCs w:val="20"/>
        </w:rPr>
        <w:t xml:space="preserve">REQUIRED </w:t>
      </w:r>
      <w:r w:rsidR="00CD0528">
        <w:rPr>
          <w:b/>
          <w:sz w:val="20"/>
          <w:szCs w:val="20"/>
        </w:rPr>
        <w:t>EDUCATION AND EXPERIENCE</w:t>
      </w:r>
      <w:r w:rsidRPr="00F07882">
        <w:rPr>
          <w:sz w:val="20"/>
          <w:szCs w:val="20"/>
        </w:rPr>
        <w:t>:</w:t>
      </w:r>
      <w:r w:rsidR="00C31FC6" w:rsidRPr="00F07882">
        <w:rPr>
          <w:sz w:val="20"/>
          <w:szCs w:val="20"/>
        </w:rPr>
        <w:t xml:space="preserve"> </w:t>
      </w:r>
    </w:p>
    <w:p w:rsidR="0017788C" w:rsidRPr="0017788C" w:rsidRDefault="0017788C" w:rsidP="0017788C">
      <w:pPr>
        <w:tabs>
          <w:tab w:val="left" w:pos="-720"/>
        </w:tabs>
        <w:suppressAutoHyphens/>
        <w:spacing w:after="0" w:line="240" w:lineRule="auto"/>
        <w:rPr>
          <w:b/>
          <w:color w:val="0070C0"/>
          <w:sz w:val="20"/>
          <w:szCs w:val="20"/>
        </w:rPr>
      </w:pPr>
      <w:r>
        <w:rPr>
          <w:b/>
          <w:color w:val="0070C0"/>
          <w:sz w:val="20"/>
          <w:szCs w:val="20"/>
        </w:rPr>
        <w:t>(Guidance:  Standard minimum qualifications for some jobs have been established.  Please work with Compensation Administration if you have questions in this regard.)</w:t>
      </w:r>
    </w:p>
    <w:p w:rsidR="00374663" w:rsidRDefault="00374663" w:rsidP="0017788C">
      <w:pPr>
        <w:tabs>
          <w:tab w:val="left" w:pos="-720"/>
        </w:tabs>
        <w:suppressAutoHyphens/>
        <w:spacing w:after="0" w:line="240" w:lineRule="auto"/>
        <w:rPr>
          <w:noProof/>
          <w:sz w:val="20"/>
          <w:szCs w:val="20"/>
        </w:rPr>
      </w:pPr>
      <w:r w:rsidRPr="00F07882">
        <w:rPr>
          <w:noProof/>
          <w:sz w:val="20"/>
          <w:szCs w:val="20"/>
        </w:rPr>
        <w:t>1.</w:t>
      </w:r>
      <w:r w:rsidR="00F9156D" w:rsidRPr="00F07882">
        <w:rPr>
          <w:noProof/>
          <w:sz w:val="20"/>
          <w:szCs w:val="20"/>
        </w:rPr>
        <w:t xml:space="preserve">  </w:t>
      </w:r>
    </w:p>
    <w:p w:rsidR="00C67388" w:rsidRDefault="00C67388" w:rsidP="0017788C">
      <w:pPr>
        <w:tabs>
          <w:tab w:val="left" w:pos="-720"/>
        </w:tabs>
        <w:suppressAutoHyphens/>
        <w:spacing w:after="0" w:line="240" w:lineRule="auto"/>
        <w:rPr>
          <w:noProof/>
          <w:sz w:val="20"/>
          <w:szCs w:val="20"/>
        </w:rPr>
      </w:pPr>
      <w:r>
        <w:rPr>
          <w:noProof/>
          <w:sz w:val="20"/>
          <w:szCs w:val="20"/>
        </w:rPr>
        <w:t>2.</w:t>
      </w:r>
    </w:p>
    <w:p w:rsidR="00F9156D" w:rsidRDefault="00F9156D" w:rsidP="0017788C">
      <w:pPr>
        <w:tabs>
          <w:tab w:val="left" w:pos="-720"/>
        </w:tabs>
        <w:suppressAutoHyphens/>
        <w:spacing w:after="0" w:line="240" w:lineRule="auto"/>
        <w:rPr>
          <w:b/>
          <w:sz w:val="20"/>
          <w:szCs w:val="20"/>
        </w:rPr>
      </w:pPr>
    </w:p>
    <w:p w:rsidR="00B5152C" w:rsidRPr="00F07882" w:rsidRDefault="00B5152C" w:rsidP="0017788C">
      <w:pPr>
        <w:tabs>
          <w:tab w:val="left" w:pos="-720"/>
        </w:tabs>
        <w:suppressAutoHyphens/>
        <w:spacing w:after="0" w:line="240" w:lineRule="auto"/>
        <w:rPr>
          <w:b/>
          <w:sz w:val="20"/>
          <w:szCs w:val="20"/>
        </w:rPr>
      </w:pPr>
    </w:p>
    <w:p w:rsidR="00F07882" w:rsidRDefault="00CD0528" w:rsidP="0017788C">
      <w:pPr>
        <w:tabs>
          <w:tab w:val="left" w:pos="-720"/>
        </w:tabs>
        <w:suppressAutoHyphens/>
        <w:spacing w:after="0" w:line="240" w:lineRule="auto"/>
        <w:rPr>
          <w:b/>
          <w:sz w:val="20"/>
          <w:szCs w:val="20"/>
        </w:rPr>
      </w:pPr>
      <w:r>
        <w:rPr>
          <w:b/>
          <w:sz w:val="20"/>
          <w:szCs w:val="20"/>
        </w:rPr>
        <w:t xml:space="preserve">REQUIRED </w:t>
      </w:r>
      <w:r w:rsidR="001829FA">
        <w:rPr>
          <w:b/>
          <w:sz w:val="20"/>
          <w:szCs w:val="20"/>
        </w:rPr>
        <w:t>KNOWLEDGE, SKILLS, ABILIT</w:t>
      </w:r>
      <w:r w:rsidR="004707D1" w:rsidRPr="00F07882">
        <w:rPr>
          <w:b/>
          <w:sz w:val="20"/>
          <w:szCs w:val="20"/>
        </w:rPr>
        <w:t xml:space="preserve">IES/COMPETENCIES </w:t>
      </w:r>
      <w:r w:rsidR="00F9156D" w:rsidRPr="00F07882">
        <w:rPr>
          <w:b/>
          <w:sz w:val="20"/>
          <w:szCs w:val="20"/>
        </w:rPr>
        <w:t xml:space="preserve">TYPICALLY </w:t>
      </w:r>
      <w:r>
        <w:rPr>
          <w:b/>
          <w:sz w:val="20"/>
          <w:szCs w:val="20"/>
        </w:rPr>
        <w:t xml:space="preserve">NEEDED </w:t>
      </w:r>
      <w:r w:rsidR="004707D1" w:rsidRPr="00F07882">
        <w:rPr>
          <w:b/>
          <w:sz w:val="20"/>
          <w:szCs w:val="20"/>
        </w:rPr>
        <w:t xml:space="preserve">TO PERFORM THIS JOB SUCCESSFULLY:  </w:t>
      </w:r>
    </w:p>
    <w:p w:rsidR="0017788C" w:rsidRPr="0017788C" w:rsidRDefault="0017788C" w:rsidP="0017788C">
      <w:pPr>
        <w:tabs>
          <w:tab w:val="left" w:pos="-720"/>
        </w:tabs>
        <w:suppressAutoHyphens/>
        <w:spacing w:after="0" w:line="240" w:lineRule="auto"/>
        <w:rPr>
          <w:color w:val="0070C0"/>
          <w:sz w:val="20"/>
          <w:szCs w:val="20"/>
        </w:rPr>
      </w:pPr>
      <w:r>
        <w:rPr>
          <w:b/>
          <w:color w:val="0070C0"/>
          <w:sz w:val="20"/>
          <w:szCs w:val="20"/>
        </w:rPr>
        <w:t>(Guidance:  Begin statements in this section with “Ability to…,” “Knowledge of…,” etc. and speak directly to the competencies successful candidates should possess to perform the job successfully.)</w:t>
      </w:r>
    </w:p>
    <w:p w:rsidR="0017788C" w:rsidRDefault="0017788C" w:rsidP="0017788C">
      <w:pPr>
        <w:tabs>
          <w:tab w:val="left" w:pos="-720"/>
        </w:tabs>
        <w:suppressAutoHyphens/>
        <w:spacing w:after="0" w:line="240" w:lineRule="auto"/>
        <w:rPr>
          <w:sz w:val="20"/>
          <w:szCs w:val="20"/>
        </w:rPr>
      </w:pPr>
      <w:r>
        <w:rPr>
          <w:sz w:val="20"/>
          <w:szCs w:val="20"/>
        </w:rPr>
        <w:t xml:space="preserve">1. </w:t>
      </w:r>
    </w:p>
    <w:p w:rsidR="0017788C" w:rsidRDefault="0017788C" w:rsidP="0017788C">
      <w:pPr>
        <w:tabs>
          <w:tab w:val="left" w:pos="-720"/>
        </w:tabs>
        <w:suppressAutoHyphens/>
        <w:spacing w:after="0" w:line="240" w:lineRule="auto"/>
        <w:rPr>
          <w:sz w:val="20"/>
          <w:szCs w:val="20"/>
        </w:rPr>
      </w:pPr>
      <w:r>
        <w:rPr>
          <w:sz w:val="20"/>
          <w:szCs w:val="20"/>
        </w:rPr>
        <w:t>2.</w:t>
      </w:r>
    </w:p>
    <w:p w:rsidR="00C67388" w:rsidRDefault="00C67388" w:rsidP="0017788C">
      <w:pPr>
        <w:tabs>
          <w:tab w:val="left" w:pos="-720"/>
        </w:tabs>
        <w:suppressAutoHyphens/>
        <w:spacing w:after="0" w:line="240" w:lineRule="auto"/>
        <w:rPr>
          <w:sz w:val="20"/>
          <w:szCs w:val="20"/>
        </w:rPr>
      </w:pPr>
      <w:r>
        <w:rPr>
          <w:sz w:val="20"/>
          <w:szCs w:val="20"/>
        </w:rPr>
        <w:t>3.</w:t>
      </w:r>
    </w:p>
    <w:p w:rsidR="00C67388" w:rsidRDefault="00C67388" w:rsidP="0017788C">
      <w:pPr>
        <w:tabs>
          <w:tab w:val="left" w:pos="-720"/>
        </w:tabs>
        <w:suppressAutoHyphens/>
        <w:spacing w:after="0" w:line="240" w:lineRule="auto"/>
        <w:rPr>
          <w:sz w:val="20"/>
          <w:szCs w:val="20"/>
        </w:rPr>
      </w:pPr>
      <w:r>
        <w:rPr>
          <w:sz w:val="20"/>
          <w:szCs w:val="20"/>
        </w:rPr>
        <w:t>4.</w:t>
      </w:r>
    </w:p>
    <w:p w:rsidR="00EC2741" w:rsidRPr="00B5152C" w:rsidRDefault="00B5152C" w:rsidP="0017788C">
      <w:pPr>
        <w:tabs>
          <w:tab w:val="left" w:pos="-720"/>
        </w:tabs>
        <w:suppressAutoHyphens/>
        <w:spacing w:after="0" w:line="240" w:lineRule="auto"/>
        <w:rPr>
          <w:b/>
          <w:sz w:val="20"/>
          <w:szCs w:val="20"/>
        </w:rPr>
      </w:pPr>
      <w:r>
        <w:rPr>
          <w:b/>
          <w:color w:val="00B050"/>
          <w:sz w:val="20"/>
          <w:szCs w:val="20"/>
        </w:rPr>
        <w:br/>
      </w:r>
      <w:r>
        <w:rPr>
          <w:b/>
          <w:sz w:val="20"/>
          <w:szCs w:val="20"/>
        </w:rPr>
        <w:t>S</w:t>
      </w:r>
      <w:r w:rsidR="00EC2741" w:rsidRPr="00B5152C">
        <w:rPr>
          <w:b/>
          <w:sz w:val="20"/>
          <w:szCs w:val="20"/>
        </w:rPr>
        <w:t>PECIAL REQUIRED ABILITY FOR INCUMBENTS WHO HAVE CONTACT OR EXPOSURE TO ANIMALS OR ANIMAL TISSUES:</w:t>
      </w:r>
    </w:p>
    <w:p w:rsidR="00C67388" w:rsidRPr="00B5152C" w:rsidRDefault="00C67388" w:rsidP="0017788C">
      <w:pPr>
        <w:tabs>
          <w:tab w:val="left" w:pos="-720"/>
        </w:tabs>
        <w:suppressAutoHyphens/>
        <w:spacing w:after="0" w:line="240" w:lineRule="auto"/>
        <w:rPr>
          <w:sz w:val="20"/>
          <w:szCs w:val="20"/>
        </w:rPr>
      </w:pPr>
      <w:r w:rsidRPr="00B5152C">
        <w:rPr>
          <w:sz w:val="20"/>
          <w:szCs w:val="20"/>
        </w:rPr>
        <w:t>5.</w:t>
      </w:r>
      <w:r w:rsidR="009D5FA5" w:rsidRPr="00B5152C">
        <w:rPr>
          <w:sz w:val="20"/>
          <w:szCs w:val="20"/>
        </w:rPr>
        <w:t xml:space="preserve">  Ability to complete and pass successfully the required occupational health screening referenced in the University’s Animal Handler Health Surveillance Program on an annual basis. </w:t>
      </w:r>
    </w:p>
    <w:p w:rsidR="00B5152C" w:rsidRPr="00B5152C" w:rsidRDefault="00B5152C" w:rsidP="0017788C">
      <w:pPr>
        <w:tabs>
          <w:tab w:val="left" w:pos="-720"/>
        </w:tabs>
        <w:suppressAutoHyphens/>
        <w:spacing w:after="0" w:line="240" w:lineRule="auto"/>
        <w:rPr>
          <w:sz w:val="20"/>
          <w:szCs w:val="20"/>
        </w:rPr>
      </w:pPr>
    </w:p>
    <w:p w:rsidR="009D5FA5" w:rsidRPr="00B5152C" w:rsidRDefault="009D5FA5" w:rsidP="0017788C">
      <w:pPr>
        <w:tabs>
          <w:tab w:val="left" w:pos="-720"/>
        </w:tabs>
        <w:suppressAutoHyphens/>
        <w:spacing w:after="0" w:line="240" w:lineRule="auto"/>
        <w:rPr>
          <w:b/>
          <w:sz w:val="20"/>
          <w:szCs w:val="20"/>
        </w:rPr>
      </w:pPr>
      <w:r w:rsidRPr="00B5152C">
        <w:rPr>
          <w:b/>
          <w:sz w:val="20"/>
          <w:szCs w:val="20"/>
        </w:rPr>
        <w:t>REQUIRED BACKGROUND CHECK, PHYSICAL, AND DRUG SCREENING</w:t>
      </w:r>
      <w:r w:rsidR="00F33E97" w:rsidRPr="00B5152C">
        <w:rPr>
          <w:b/>
          <w:sz w:val="20"/>
          <w:szCs w:val="20"/>
        </w:rPr>
        <w:t xml:space="preserve"> FOR INCUMBENTS WHO HAVE CONTACT OR EXPOSURE TO ANIMALS OR ANIMAL TISSUES</w:t>
      </w:r>
      <w:r w:rsidRPr="00B5152C">
        <w:rPr>
          <w:b/>
          <w:sz w:val="20"/>
          <w:szCs w:val="20"/>
        </w:rPr>
        <w:t>:</w:t>
      </w:r>
    </w:p>
    <w:p w:rsidR="00C67388" w:rsidRPr="00B5152C" w:rsidRDefault="009D5FA5" w:rsidP="0017788C">
      <w:pPr>
        <w:tabs>
          <w:tab w:val="left" w:pos="-720"/>
        </w:tabs>
        <w:suppressAutoHyphens/>
        <w:spacing w:after="0" w:line="240" w:lineRule="auto"/>
        <w:rPr>
          <w:sz w:val="20"/>
          <w:szCs w:val="20"/>
        </w:rPr>
      </w:pPr>
      <w:r w:rsidRPr="00B5152C">
        <w:rPr>
          <w:sz w:val="20"/>
          <w:szCs w:val="20"/>
        </w:rPr>
        <w:t xml:space="preserve">Selected candidates must </w:t>
      </w:r>
      <w:r w:rsidR="00CB35AC" w:rsidRPr="00B5152C">
        <w:rPr>
          <w:sz w:val="20"/>
          <w:szCs w:val="20"/>
        </w:rPr>
        <w:t xml:space="preserve">complete and pass a background check and an occupational health screening as a condition of employment. </w:t>
      </w:r>
      <w:r w:rsidRPr="00B5152C">
        <w:rPr>
          <w:sz w:val="20"/>
          <w:szCs w:val="20"/>
        </w:rPr>
        <w:t xml:space="preserve"> </w:t>
      </w:r>
      <w:r w:rsidR="00F33E97" w:rsidRPr="00B5152C">
        <w:rPr>
          <w:sz w:val="20"/>
          <w:szCs w:val="20"/>
        </w:rPr>
        <w:t xml:space="preserve">For identified jobs, a drug screening will also be required. </w:t>
      </w:r>
      <w:r w:rsidRPr="00B5152C">
        <w:rPr>
          <w:sz w:val="20"/>
          <w:szCs w:val="20"/>
        </w:rPr>
        <w:t xml:space="preserve">The background </w:t>
      </w:r>
      <w:r w:rsidR="00F33E97" w:rsidRPr="00B5152C">
        <w:rPr>
          <w:sz w:val="20"/>
          <w:szCs w:val="20"/>
        </w:rPr>
        <w:t xml:space="preserve">investigation, </w:t>
      </w:r>
      <w:r w:rsidR="00CB35AC" w:rsidRPr="00B5152C">
        <w:rPr>
          <w:sz w:val="20"/>
          <w:szCs w:val="20"/>
        </w:rPr>
        <w:lastRenderedPageBreak/>
        <w:t xml:space="preserve">required occupational health </w:t>
      </w:r>
      <w:r w:rsidR="00F33E97" w:rsidRPr="00B5152C">
        <w:rPr>
          <w:sz w:val="20"/>
          <w:szCs w:val="20"/>
        </w:rPr>
        <w:t>screening, and any required drug screening</w:t>
      </w:r>
      <w:r w:rsidRPr="00B5152C">
        <w:rPr>
          <w:sz w:val="20"/>
          <w:szCs w:val="20"/>
        </w:rPr>
        <w:t xml:space="preserve"> will be conducted </w:t>
      </w:r>
      <w:r w:rsidR="00F33E97" w:rsidRPr="00B5152C">
        <w:rPr>
          <w:sz w:val="20"/>
          <w:szCs w:val="20"/>
        </w:rPr>
        <w:t>after a conditional employment offer has been extended.</w:t>
      </w:r>
      <w:r w:rsidRPr="00B5152C">
        <w:rPr>
          <w:sz w:val="20"/>
          <w:szCs w:val="20"/>
        </w:rPr>
        <w:t xml:space="preserve">  </w:t>
      </w:r>
    </w:p>
    <w:p w:rsidR="009D5FA5" w:rsidRPr="00B5152C" w:rsidRDefault="009D5FA5" w:rsidP="0017788C">
      <w:pPr>
        <w:tabs>
          <w:tab w:val="left" w:pos="-720"/>
        </w:tabs>
        <w:suppressAutoHyphens/>
        <w:spacing w:after="0" w:line="240" w:lineRule="auto"/>
        <w:rPr>
          <w:sz w:val="20"/>
          <w:szCs w:val="20"/>
        </w:rPr>
      </w:pPr>
    </w:p>
    <w:p w:rsidR="009D5FA5" w:rsidRPr="00F07882" w:rsidRDefault="009D5FA5" w:rsidP="0017788C">
      <w:pPr>
        <w:tabs>
          <w:tab w:val="left" w:pos="-720"/>
        </w:tabs>
        <w:suppressAutoHyphens/>
        <w:spacing w:after="0" w:line="240" w:lineRule="auto"/>
        <w:rPr>
          <w:sz w:val="20"/>
          <w:szCs w:val="20"/>
        </w:rPr>
      </w:pPr>
    </w:p>
    <w:p w:rsidR="003A65DB" w:rsidRPr="00F07882" w:rsidRDefault="00CD0528" w:rsidP="0017788C">
      <w:pPr>
        <w:tabs>
          <w:tab w:val="left" w:pos="-720"/>
        </w:tabs>
        <w:suppressAutoHyphens/>
        <w:spacing w:after="0" w:line="240" w:lineRule="auto"/>
        <w:rPr>
          <w:sz w:val="20"/>
          <w:szCs w:val="20"/>
        </w:rPr>
      </w:pPr>
      <w:r>
        <w:rPr>
          <w:b/>
          <w:sz w:val="20"/>
          <w:szCs w:val="20"/>
        </w:rPr>
        <w:t>PREFERRED QUALIFICATIONS</w:t>
      </w:r>
      <w:r w:rsidR="004707D1" w:rsidRPr="00F07882">
        <w:rPr>
          <w:b/>
          <w:sz w:val="20"/>
          <w:szCs w:val="20"/>
        </w:rPr>
        <w:t xml:space="preserve">:  </w:t>
      </w:r>
    </w:p>
    <w:p w:rsidR="003A65DB" w:rsidRPr="0017788C" w:rsidRDefault="0017788C" w:rsidP="0017788C">
      <w:pPr>
        <w:tabs>
          <w:tab w:val="left" w:pos="-720"/>
        </w:tabs>
        <w:suppressAutoHyphens/>
        <w:spacing w:after="0" w:line="240" w:lineRule="auto"/>
        <w:rPr>
          <w:b/>
          <w:color w:val="0070C0"/>
          <w:sz w:val="20"/>
          <w:szCs w:val="20"/>
        </w:rPr>
      </w:pPr>
      <w:r>
        <w:rPr>
          <w:b/>
          <w:color w:val="0070C0"/>
          <w:sz w:val="20"/>
          <w:szCs w:val="20"/>
        </w:rPr>
        <w:t>(Guidance:  Only list in this section those qualifications that are not required but are purely desired.)</w:t>
      </w:r>
    </w:p>
    <w:p w:rsidR="0031187A" w:rsidRPr="00F07882" w:rsidRDefault="003A65DB" w:rsidP="0017788C">
      <w:pPr>
        <w:tabs>
          <w:tab w:val="left" w:pos="-720"/>
        </w:tabs>
        <w:suppressAutoHyphens/>
        <w:spacing w:after="0" w:line="240" w:lineRule="auto"/>
        <w:rPr>
          <w:sz w:val="20"/>
          <w:szCs w:val="20"/>
        </w:rPr>
      </w:pPr>
      <w:r>
        <w:rPr>
          <w:sz w:val="20"/>
          <w:szCs w:val="20"/>
        </w:rPr>
        <w:t xml:space="preserve">1.     </w:t>
      </w:r>
    </w:p>
    <w:p w:rsidR="0031187A" w:rsidRDefault="00C67388" w:rsidP="0017788C">
      <w:pPr>
        <w:tabs>
          <w:tab w:val="left" w:pos="-720"/>
        </w:tabs>
        <w:suppressAutoHyphens/>
        <w:spacing w:after="0" w:line="240" w:lineRule="auto"/>
        <w:rPr>
          <w:sz w:val="20"/>
          <w:szCs w:val="20"/>
        </w:rPr>
      </w:pPr>
      <w:r>
        <w:rPr>
          <w:sz w:val="20"/>
          <w:szCs w:val="20"/>
        </w:rPr>
        <w:t>2.</w:t>
      </w:r>
    </w:p>
    <w:p w:rsidR="00C67388" w:rsidRDefault="00C67388" w:rsidP="0017788C">
      <w:pPr>
        <w:tabs>
          <w:tab w:val="left" w:pos="-720"/>
        </w:tabs>
        <w:suppressAutoHyphens/>
        <w:spacing w:after="0" w:line="240" w:lineRule="auto"/>
        <w:rPr>
          <w:sz w:val="20"/>
          <w:szCs w:val="20"/>
        </w:rPr>
      </w:pPr>
      <w:r>
        <w:rPr>
          <w:sz w:val="20"/>
          <w:szCs w:val="20"/>
        </w:rPr>
        <w:t>3.</w:t>
      </w:r>
    </w:p>
    <w:p w:rsidR="00C67388" w:rsidRPr="00F07882" w:rsidRDefault="00C67388" w:rsidP="0017788C">
      <w:pPr>
        <w:tabs>
          <w:tab w:val="left" w:pos="-720"/>
        </w:tabs>
        <w:suppressAutoHyphens/>
        <w:spacing w:after="0" w:line="240" w:lineRule="auto"/>
        <w:rPr>
          <w:sz w:val="20"/>
          <w:szCs w:val="20"/>
        </w:rPr>
      </w:pPr>
    </w:p>
    <w:p w:rsidR="00F33E97" w:rsidRDefault="00F33E97" w:rsidP="0017788C">
      <w:pPr>
        <w:tabs>
          <w:tab w:val="left" w:pos="-1080"/>
          <w:tab w:val="left" w:pos="-720"/>
          <w:tab w:val="left" w:pos="0"/>
          <w:tab w:val="left" w:pos="720"/>
          <w:tab w:val="left" w:pos="1440"/>
          <w:tab w:val="left" w:pos="2160"/>
          <w:tab w:val="right" w:pos="2520"/>
        </w:tabs>
        <w:spacing w:after="0"/>
        <w:rPr>
          <w:b/>
          <w:sz w:val="20"/>
          <w:szCs w:val="20"/>
        </w:rPr>
      </w:pPr>
    </w:p>
    <w:p w:rsidR="00FF66AB" w:rsidRPr="00D50F79" w:rsidRDefault="004707D1" w:rsidP="0017788C">
      <w:pPr>
        <w:tabs>
          <w:tab w:val="left" w:pos="-1080"/>
          <w:tab w:val="left" w:pos="-720"/>
          <w:tab w:val="left" w:pos="0"/>
          <w:tab w:val="left" w:pos="720"/>
          <w:tab w:val="left" w:pos="1440"/>
          <w:tab w:val="left" w:pos="2160"/>
          <w:tab w:val="right" w:pos="2520"/>
        </w:tabs>
        <w:spacing w:after="0"/>
        <w:rPr>
          <w:b/>
          <w:sz w:val="20"/>
          <w:szCs w:val="20"/>
        </w:rPr>
      </w:pPr>
      <w:r w:rsidRPr="00D50F79">
        <w:rPr>
          <w:b/>
          <w:sz w:val="20"/>
          <w:szCs w:val="20"/>
        </w:rPr>
        <w:t>ESSENTIAL FUNCTIONS:</w:t>
      </w:r>
    </w:p>
    <w:p w:rsidR="000A6D6E" w:rsidRPr="00F07882" w:rsidRDefault="0031187A" w:rsidP="0017788C">
      <w:pPr>
        <w:tabs>
          <w:tab w:val="left" w:pos="-1080"/>
          <w:tab w:val="left" w:pos="-720"/>
          <w:tab w:val="left" w:pos="0"/>
          <w:tab w:val="left" w:pos="720"/>
          <w:tab w:val="left" w:pos="1440"/>
          <w:tab w:val="left" w:pos="2160"/>
          <w:tab w:val="right" w:pos="2520"/>
        </w:tabs>
        <w:spacing w:after="0" w:line="240" w:lineRule="auto"/>
        <w:rPr>
          <w:b/>
          <w:sz w:val="20"/>
          <w:szCs w:val="20"/>
        </w:rPr>
      </w:pPr>
      <w:r w:rsidRPr="00D50F79">
        <w:rPr>
          <w:b/>
          <w:sz w:val="20"/>
          <w:szCs w:val="20"/>
        </w:rPr>
        <w:t>An incumbent assigned</w:t>
      </w:r>
      <w:r w:rsidR="004707D1" w:rsidRPr="00D50F79">
        <w:rPr>
          <w:b/>
          <w:sz w:val="20"/>
          <w:szCs w:val="20"/>
        </w:rPr>
        <w:t xml:space="preserve"> this classification will perform some or all of the following universal essential </w:t>
      </w:r>
      <w:r w:rsidRPr="00D50F79">
        <w:rPr>
          <w:b/>
          <w:sz w:val="20"/>
          <w:szCs w:val="20"/>
        </w:rPr>
        <w:t xml:space="preserve">functions </w:t>
      </w:r>
      <w:r w:rsidR="004707D1" w:rsidRPr="00D50F79">
        <w:rPr>
          <w:b/>
          <w:sz w:val="20"/>
          <w:szCs w:val="20"/>
        </w:rPr>
        <w:t>approxim</w:t>
      </w:r>
      <w:r w:rsidR="00C67388">
        <w:rPr>
          <w:b/>
          <w:sz w:val="20"/>
          <w:szCs w:val="20"/>
        </w:rPr>
        <w:t>ately 95</w:t>
      </w:r>
      <w:r w:rsidR="004707D1" w:rsidRPr="00D50F79">
        <w:rPr>
          <w:b/>
          <w:sz w:val="20"/>
          <w:szCs w:val="20"/>
        </w:rPr>
        <w:t xml:space="preserve"> percent of his/her time: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1530"/>
      </w:tblGrid>
      <w:tr w:rsidR="00C67388" w:rsidRPr="00F07882" w:rsidTr="00C67388">
        <w:tc>
          <w:tcPr>
            <w:tcW w:w="7938" w:type="dxa"/>
          </w:tcPr>
          <w:p w:rsidR="00C67388" w:rsidRDefault="00C67388" w:rsidP="00AB6D4B">
            <w:pPr>
              <w:tabs>
                <w:tab w:val="left" w:pos="-720"/>
              </w:tabs>
              <w:suppressAutoHyphens/>
              <w:spacing w:after="0" w:line="240" w:lineRule="auto"/>
              <w:jc w:val="center"/>
              <w:rPr>
                <w:b/>
                <w:sz w:val="20"/>
                <w:szCs w:val="20"/>
              </w:rPr>
            </w:pPr>
          </w:p>
          <w:p w:rsidR="00C67388" w:rsidRDefault="00C67388" w:rsidP="00AB6D4B">
            <w:pPr>
              <w:tabs>
                <w:tab w:val="left" w:pos="-720"/>
              </w:tabs>
              <w:suppressAutoHyphens/>
              <w:spacing w:after="0" w:line="240" w:lineRule="auto"/>
              <w:jc w:val="center"/>
              <w:rPr>
                <w:b/>
                <w:sz w:val="20"/>
                <w:szCs w:val="20"/>
              </w:rPr>
            </w:pPr>
          </w:p>
          <w:p w:rsidR="00C67388" w:rsidRPr="00F07882" w:rsidRDefault="00C67388" w:rsidP="00AB6D4B">
            <w:pPr>
              <w:tabs>
                <w:tab w:val="left" w:pos="-720"/>
              </w:tabs>
              <w:suppressAutoHyphens/>
              <w:spacing w:after="0" w:line="240" w:lineRule="auto"/>
              <w:jc w:val="center"/>
              <w:rPr>
                <w:b/>
                <w:sz w:val="20"/>
                <w:szCs w:val="20"/>
              </w:rPr>
            </w:pPr>
            <w:r>
              <w:rPr>
                <w:b/>
                <w:sz w:val="20"/>
                <w:szCs w:val="20"/>
              </w:rPr>
              <w:t xml:space="preserve">ESSENTIAL </w:t>
            </w:r>
            <w:r w:rsidRPr="00F07882">
              <w:rPr>
                <w:b/>
                <w:sz w:val="20"/>
                <w:szCs w:val="20"/>
              </w:rPr>
              <w:t>FUNCTION</w:t>
            </w:r>
            <w:r>
              <w:rPr>
                <w:b/>
                <w:sz w:val="20"/>
                <w:szCs w:val="20"/>
              </w:rPr>
              <w:t>S</w:t>
            </w:r>
            <w:r w:rsidR="0093319E">
              <w:rPr>
                <w:b/>
                <w:sz w:val="20"/>
                <w:szCs w:val="20"/>
              </w:rPr>
              <w:t xml:space="preserve"> OF THE JOB</w:t>
            </w:r>
            <w:r w:rsidRPr="00F07882">
              <w:rPr>
                <w:b/>
                <w:sz w:val="20"/>
                <w:szCs w:val="20"/>
              </w:rPr>
              <w:t>:</w:t>
            </w:r>
          </w:p>
        </w:tc>
        <w:tc>
          <w:tcPr>
            <w:tcW w:w="1530" w:type="dxa"/>
          </w:tcPr>
          <w:p w:rsidR="00C67388" w:rsidRDefault="00C67388" w:rsidP="0032715D">
            <w:pPr>
              <w:pStyle w:val="TOAHeading"/>
              <w:tabs>
                <w:tab w:val="clear" w:pos="9360"/>
                <w:tab w:val="left" w:pos="-720"/>
              </w:tabs>
              <w:jc w:val="center"/>
              <w:rPr>
                <w:rFonts w:ascii="Calibri" w:hAnsi="Calibri"/>
                <w:b/>
              </w:rPr>
            </w:pPr>
          </w:p>
          <w:p w:rsidR="00C67388" w:rsidRPr="00F07882" w:rsidRDefault="00C67388" w:rsidP="0032715D">
            <w:pPr>
              <w:pStyle w:val="TOAHeading"/>
              <w:tabs>
                <w:tab w:val="clear" w:pos="9360"/>
                <w:tab w:val="left" w:pos="-720"/>
              </w:tabs>
              <w:jc w:val="center"/>
              <w:rPr>
                <w:rFonts w:ascii="Calibri" w:hAnsi="Calibri"/>
                <w:b/>
              </w:rPr>
            </w:pPr>
            <w:r w:rsidRPr="00F07882">
              <w:rPr>
                <w:rFonts w:ascii="Calibri" w:hAnsi="Calibri"/>
                <w:b/>
              </w:rPr>
              <w:t>Typical % Allocation</w:t>
            </w:r>
          </w:p>
        </w:tc>
      </w:tr>
      <w:tr w:rsidR="00C67388" w:rsidRPr="00F07882" w:rsidTr="00C67388">
        <w:tc>
          <w:tcPr>
            <w:tcW w:w="7938" w:type="dxa"/>
          </w:tcPr>
          <w:p w:rsid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93319E"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Pr>
                <w:b/>
                <w:sz w:val="20"/>
                <w:szCs w:val="20"/>
              </w:rPr>
              <w:t>Function:</w:t>
            </w:r>
          </w:p>
          <w:p w:rsid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Pr>
                <w:b/>
                <w:sz w:val="20"/>
                <w:szCs w:val="20"/>
              </w:rPr>
              <w:t>Performance Standards:</w:t>
            </w:r>
          </w:p>
          <w:p w:rsidR="002B2885" w:rsidRPr="00F07882"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tc>
        <w:tc>
          <w:tcPr>
            <w:tcW w:w="1530" w:type="dxa"/>
          </w:tcPr>
          <w:p w:rsidR="00C67388" w:rsidRPr="00F07882" w:rsidRDefault="00C67388" w:rsidP="008E04B0">
            <w:pPr>
              <w:tabs>
                <w:tab w:val="left" w:pos="-1080"/>
                <w:tab w:val="left" w:pos="-720"/>
                <w:tab w:val="left" w:pos="0"/>
                <w:tab w:val="left" w:pos="720"/>
                <w:tab w:val="left" w:pos="1440"/>
                <w:tab w:val="left" w:pos="2160"/>
                <w:tab w:val="right" w:pos="2520"/>
              </w:tabs>
              <w:spacing w:after="0" w:line="240" w:lineRule="auto"/>
              <w:jc w:val="center"/>
              <w:rPr>
                <w:sz w:val="20"/>
                <w:szCs w:val="20"/>
              </w:rPr>
            </w:pPr>
            <w:r w:rsidRPr="00F07882">
              <w:rPr>
                <w:sz w:val="20"/>
                <w:szCs w:val="20"/>
              </w:rPr>
              <w:t>% of job</w:t>
            </w:r>
          </w:p>
        </w:tc>
      </w:tr>
      <w:tr w:rsidR="00C67388" w:rsidRPr="00F07882" w:rsidTr="00C67388">
        <w:tc>
          <w:tcPr>
            <w:tcW w:w="7938" w:type="dxa"/>
          </w:tcPr>
          <w:p w:rsidR="00C67388"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Pr>
                <w:b/>
                <w:sz w:val="20"/>
                <w:szCs w:val="20"/>
              </w:rPr>
              <w:t>Function:</w:t>
            </w:r>
          </w:p>
          <w:p w:rsid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Pr>
                <w:b/>
                <w:sz w:val="20"/>
                <w:szCs w:val="20"/>
              </w:rPr>
              <w:t>Performance Standards:</w:t>
            </w:r>
          </w:p>
          <w:p w:rsidR="002B2885" w:rsidRPr="00F07882"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tc>
        <w:tc>
          <w:tcPr>
            <w:tcW w:w="1530" w:type="dxa"/>
          </w:tcPr>
          <w:p w:rsidR="00C67388" w:rsidRPr="00F07882" w:rsidRDefault="00C67388" w:rsidP="00D43CE3">
            <w:pPr>
              <w:pStyle w:val="ListParagraph"/>
              <w:spacing w:after="0" w:line="240" w:lineRule="auto"/>
              <w:ind w:left="0"/>
              <w:contextualSpacing w:val="0"/>
              <w:jc w:val="center"/>
              <w:rPr>
                <w:sz w:val="20"/>
                <w:szCs w:val="20"/>
              </w:rPr>
            </w:pPr>
            <w:r w:rsidRPr="00F07882">
              <w:rPr>
                <w:sz w:val="20"/>
                <w:szCs w:val="20"/>
              </w:rPr>
              <w:t>% of job</w:t>
            </w:r>
          </w:p>
        </w:tc>
      </w:tr>
      <w:tr w:rsidR="00C67388" w:rsidRPr="00F07882" w:rsidTr="00C67388">
        <w:tc>
          <w:tcPr>
            <w:tcW w:w="7938" w:type="dxa"/>
          </w:tcPr>
          <w:p w:rsidR="00C67388"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Function:</w:t>
            </w: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Performance Standard</w:t>
            </w:r>
            <w:r>
              <w:rPr>
                <w:b/>
                <w:sz w:val="20"/>
                <w:szCs w:val="20"/>
              </w:rPr>
              <w:t>s</w:t>
            </w:r>
            <w:r w:rsidRPr="002B2885">
              <w:rPr>
                <w:b/>
                <w:sz w:val="20"/>
                <w:szCs w:val="20"/>
              </w:rPr>
              <w:t>:</w:t>
            </w:r>
          </w:p>
          <w:p w:rsidR="002B2885" w:rsidRPr="00F07882" w:rsidRDefault="002B2885" w:rsidP="008E04B0">
            <w:pPr>
              <w:tabs>
                <w:tab w:val="left" w:pos="-1080"/>
                <w:tab w:val="left" w:pos="-720"/>
                <w:tab w:val="left" w:pos="0"/>
                <w:tab w:val="left" w:pos="720"/>
                <w:tab w:val="left" w:pos="1440"/>
                <w:tab w:val="left" w:pos="2160"/>
                <w:tab w:val="right" w:pos="2520"/>
              </w:tabs>
              <w:spacing w:after="0" w:line="240" w:lineRule="auto"/>
              <w:jc w:val="both"/>
              <w:rPr>
                <w:sz w:val="20"/>
                <w:szCs w:val="20"/>
              </w:rPr>
            </w:pPr>
          </w:p>
        </w:tc>
        <w:tc>
          <w:tcPr>
            <w:tcW w:w="1530" w:type="dxa"/>
          </w:tcPr>
          <w:p w:rsidR="00C67388" w:rsidRPr="00F07882" w:rsidRDefault="00C67388" w:rsidP="008E04B0">
            <w:pPr>
              <w:tabs>
                <w:tab w:val="left" w:pos="-1080"/>
                <w:tab w:val="left" w:pos="-720"/>
                <w:tab w:val="left" w:pos="0"/>
                <w:tab w:val="left" w:pos="720"/>
                <w:tab w:val="left" w:pos="1440"/>
                <w:tab w:val="left" w:pos="2160"/>
                <w:tab w:val="right" w:pos="2520"/>
              </w:tabs>
              <w:spacing w:after="0" w:line="240" w:lineRule="auto"/>
              <w:jc w:val="center"/>
              <w:rPr>
                <w:sz w:val="20"/>
                <w:szCs w:val="20"/>
              </w:rPr>
            </w:pPr>
            <w:r w:rsidRPr="00F07882">
              <w:rPr>
                <w:sz w:val="20"/>
                <w:szCs w:val="20"/>
              </w:rPr>
              <w:t>% of job</w:t>
            </w:r>
          </w:p>
        </w:tc>
      </w:tr>
      <w:tr w:rsidR="00C67388" w:rsidRPr="00F07882" w:rsidTr="00C67388">
        <w:tc>
          <w:tcPr>
            <w:tcW w:w="7938" w:type="dxa"/>
          </w:tcPr>
          <w:p w:rsidR="00C67388"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Function:</w:t>
            </w: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Performance Standards:</w:t>
            </w:r>
          </w:p>
          <w:p w:rsidR="002B2885" w:rsidRPr="00F07882" w:rsidRDefault="002B2885" w:rsidP="008E04B0">
            <w:pPr>
              <w:tabs>
                <w:tab w:val="left" w:pos="-1080"/>
                <w:tab w:val="left" w:pos="-720"/>
                <w:tab w:val="left" w:pos="0"/>
                <w:tab w:val="left" w:pos="720"/>
                <w:tab w:val="left" w:pos="1440"/>
                <w:tab w:val="left" w:pos="2160"/>
                <w:tab w:val="right" w:pos="2520"/>
              </w:tabs>
              <w:spacing w:after="0" w:line="240" w:lineRule="auto"/>
              <w:jc w:val="both"/>
              <w:rPr>
                <w:sz w:val="20"/>
                <w:szCs w:val="20"/>
              </w:rPr>
            </w:pPr>
          </w:p>
        </w:tc>
        <w:tc>
          <w:tcPr>
            <w:tcW w:w="1530" w:type="dxa"/>
          </w:tcPr>
          <w:p w:rsidR="00C67388" w:rsidRPr="00F07882" w:rsidRDefault="00C67388" w:rsidP="008E04B0">
            <w:pPr>
              <w:tabs>
                <w:tab w:val="left" w:pos="-1080"/>
                <w:tab w:val="left" w:pos="-720"/>
                <w:tab w:val="left" w:pos="0"/>
                <w:tab w:val="left" w:pos="720"/>
                <w:tab w:val="left" w:pos="1440"/>
                <w:tab w:val="left" w:pos="2160"/>
                <w:tab w:val="right" w:pos="2520"/>
              </w:tabs>
              <w:spacing w:after="0" w:line="240" w:lineRule="auto"/>
              <w:jc w:val="center"/>
              <w:rPr>
                <w:sz w:val="20"/>
                <w:szCs w:val="20"/>
              </w:rPr>
            </w:pPr>
            <w:r w:rsidRPr="00F07882">
              <w:rPr>
                <w:sz w:val="20"/>
                <w:szCs w:val="20"/>
              </w:rPr>
              <w:t>% of job</w:t>
            </w:r>
          </w:p>
        </w:tc>
      </w:tr>
      <w:tr w:rsidR="00C67388" w:rsidRPr="00F07882" w:rsidTr="00C67388">
        <w:tc>
          <w:tcPr>
            <w:tcW w:w="7938" w:type="dxa"/>
          </w:tcPr>
          <w:p w:rsidR="00C67388"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Function:</w:t>
            </w: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p>
          <w:p w:rsidR="002B2885" w:rsidRPr="002B2885" w:rsidRDefault="002B2885"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2B2885">
              <w:rPr>
                <w:b/>
                <w:sz w:val="20"/>
                <w:szCs w:val="20"/>
              </w:rPr>
              <w:t>Performance Standards:</w:t>
            </w:r>
          </w:p>
          <w:p w:rsidR="002B2885" w:rsidRPr="00F07882" w:rsidRDefault="002B2885" w:rsidP="008E04B0">
            <w:pPr>
              <w:tabs>
                <w:tab w:val="left" w:pos="-1080"/>
                <w:tab w:val="left" w:pos="-720"/>
                <w:tab w:val="left" w:pos="0"/>
                <w:tab w:val="left" w:pos="720"/>
                <w:tab w:val="left" w:pos="1440"/>
                <w:tab w:val="left" w:pos="2160"/>
                <w:tab w:val="right" w:pos="2520"/>
              </w:tabs>
              <w:spacing w:after="0" w:line="240" w:lineRule="auto"/>
              <w:jc w:val="both"/>
              <w:rPr>
                <w:sz w:val="20"/>
                <w:szCs w:val="20"/>
              </w:rPr>
            </w:pPr>
          </w:p>
        </w:tc>
        <w:tc>
          <w:tcPr>
            <w:tcW w:w="1530" w:type="dxa"/>
          </w:tcPr>
          <w:p w:rsidR="00C67388" w:rsidRPr="00F07882" w:rsidRDefault="00C67388" w:rsidP="008E04B0">
            <w:pPr>
              <w:tabs>
                <w:tab w:val="left" w:pos="-1080"/>
                <w:tab w:val="left" w:pos="-720"/>
                <w:tab w:val="left" w:pos="0"/>
                <w:tab w:val="left" w:pos="720"/>
                <w:tab w:val="left" w:pos="1440"/>
                <w:tab w:val="left" w:pos="2160"/>
                <w:tab w:val="right" w:pos="2520"/>
              </w:tabs>
              <w:spacing w:after="0" w:line="240" w:lineRule="auto"/>
              <w:jc w:val="center"/>
              <w:rPr>
                <w:sz w:val="20"/>
                <w:szCs w:val="20"/>
              </w:rPr>
            </w:pPr>
            <w:r w:rsidRPr="00F07882">
              <w:rPr>
                <w:sz w:val="20"/>
                <w:szCs w:val="20"/>
              </w:rPr>
              <w:t>% of job</w:t>
            </w:r>
          </w:p>
        </w:tc>
      </w:tr>
      <w:tr w:rsidR="00C67388" w:rsidRPr="00F07882" w:rsidTr="00C67388">
        <w:tc>
          <w:tcPr>
            <w:tcW w:w="7938" w:type="dxa"/>
          </w:tcPr>
          <w:p w:rsidR="00C67388" w:rsidRDefault="002B2885" w:rsidP="006A46E3">
            <w:pPr>
              <w:tabs>
                <w:tab w:val="left" w:pos="-1080"/>
                <w:tab w:val="left" w:pos="-720"/>
                <w:tab w:val="left" w:pos="0"/>
                <w:tab w:val="left" w:pos="720"/>
                <w:tab w:val="left" w:pos="1440"/>
                <w:tab w:val="right" w:pos="2520"/>
              </w:tabs>
              <w:spacing w:after="0" w:line="240" w:lineRule="auto"/>
              <w:jc w:val="both"/>
              <w:rPr>
                <w:sz w:val="20"/>
                <w:szCs w:val="20"/>
              </w:rPr>
            </w:pPr>
            <w:r w:rsidRPr="002B2885">
              <w:rPr>
                <w:b/>
                <w:sz w:val="20"/>
                <w:szCs w:val="20"/>
              </w:rPr>
              <w:t>Function:</w:t>
            </w:r>
            <w:r>
              <w:rPr>
                <w:sz w:val="20"/>
                <w:szCs w:val="20"/>
              </w:rPr>
              <w:t xml:space="preserve">  </w:t>
            </w:r>
            <w:r w:rsidR="00C67388" w:rsidRPr="00F07882">
              <w:rPr>
                <w:sz w:val="20"/>
                <w:szCs w:val="20"/>
              </w:rPr>
              <w:t>Perform</w:t>
            </w:r>
            <w:r>
              <w:rPr>
                <w:sz w:val="20"/>
                <w:szCs w:val="20"/>
              </w:rPr>
              <w:t>s</w:t>
            </w:r>
            <w:r w:rsidR="00C67388" w:rsidRPr="00F07882">
              <w:rPr>
                <w:sz w:val="20"/>
                <w:szCs w:val="20"/>
              </w:rPr>
              <w:t xml:space="preserve"> other duties as requested or required, whether or not specifically mentioned in this job description</w:t>
            </w:r>
            <w:r w:rsidR="00C67388">
              <w:rPr>
                <w:sz w:val="20"/>
                <w:szCs w:val="20"/>
              </w:rPr>
              <w:t xml:space="preserve">.  </w:t>
            </w:r>
          </w:p>
          <w:p w:rsidR="002B2885" w:rsidRDefault="002B2885" w:rsidP="006A46E3">
            <w:pPr>
              <w:tabs>
                <w:tab w:val="left" w:pos="-1080"/>
                <w:tab w:val="left" w:pos="-720"/>
                <w:tab w:val="left" w:pos="0"/>
                <w:tab w:val="left" w:pos="720"/>
                <w:tab w:val="left" w:pos="1440"/>
                <w:tab w:val="right" w:pos="2520"/>
              </w:tabs>
              <w:spacing w:after="0" w:line="240" w:lineRule="auto"/>
              <w:jc w:val="both"/>
              <w:rPr>
                <w:sz w:val="20"/>
                <w:szCs w:val="20"/>
              </w:rPr>
            </w:pPr>
          </w:p>
          <w:p w:rsidR="002B2885" w:rsidRPr="00F07882" w:rsidRDefault="002B2885" w:rsidP="0017788C">
            <w:pPr>
              <w:tabs>
                <w:tab w:val="left" w:pos="-1080"/>
                <w:tab w:val="left" w:pos="-720"/>
                <w:tab w:val="left" w:pos="0"/>
                <w:tab w:val="left" w:pos="720"/>
                <w:tab w:val="left" w:pos="1440"/>
                <w:tab w:val="right" w:pos="2520"/>
              </w:tabs>
              <w:spacing w:after="0" w:line="240" w:lineRule="auto"/>
              <w:rPr>
                <w:sz w:val="20"/>
                <w:szCs w:val="20"/>
              </w:rPr>
            </w:pPr>
            <w:r w:rsidRPr="002B2885">
              <w:rPr>
                <w:b/>
                <w:sz w:val="20"/>
                <w:szCs w:val="20"/>
              </w:rPr>
              <w:t>Performance Standards:</w:t>
            </w:r>
            <w:r>
              <w:rPr>
                <w:sz w:val="20"/>
                <w:szCs w:val="20"/>
              </w:rPr>
              <w:t xml:space="preserve">  Exhibits a willingne</w:t>
            </w:r>
            <w:r w:rsidR="0017788C">
              <w:rPr>
                <w:sz w:val="20"/>
                <w:szCs w:val="20"/>
              </w:rPr>
              <w:t xml:space="preserve">ss to assume additional duties. </w:t>
            </w:r>
            <w:r>
              <w:rPr>
                <w:sz w:val="20"/>
                <w:szCs w:val="20"/>
              </w:rPr>
              <w:t>Seeks the guidance of immediate supervisor prior to beginning an unfamiliar assignment.</w:t>
            </w:r>
          </w:p>
        </w:tc>
        <w:tc>
          <w:tcPr>
            <w:tcW w:w="1530" w:type="dxa"/>
          </w:tcPr>
          <w:p w:rsidR="00C67388" w:rsidRPr="00F07882" w:rsidRDefault="00C67388" w:rsidP="008E04B0">
            <w:pPr>
              <w:pStyle w:val="ListParagraph"/>
              <w:spacing w:after="0" w:line="240" w:lineRule="auto"/>
              <w:ind w:left="0"/>
              <w:contextualSpacing w:val="0"/>
              <w:jc w:val="center"/>
              <w:rPr>
                <w:sz w:val="20"/>
                <w:szCs w:val="20"/>
              </w:rPr>
            </w:pPr>
            <w:r w:rsidRPr="00F07882">
              <w:rPr>
                <w:sz w:val="20"/>
                <w:szCs w:val="20"/>
              </w:rPr>
              <w:t>5% of job</w:t>
            </w:r>
          </w:p>
        </w:tc>
      </w:tr>
    </w:tbl>
    <w:p w:rsidR="00CD0528" w:rsidRDefault="00CD0528" w:rsidP="00CE57E6">
      <w:pPr>
        <w:tabs>
          <w:tab w:val="left" w:pos="-1080"/>
          <w:tab w:val="left" w:pos="-720"/>
          <w:tab w:val="left" w:pos="0"/>
          <w:tab w:val="left" w:pos="720"/>
          <w:tab w:val="left" w:pos="1440"/>
          <w:tab w:val="left" w:pos="2160"/>
          <w:tab w:val="right" w:pos="2520"/>
        </w:tabs>
        <w:spacing w:after="0" w:line="240" w:lineRule="auto"/>
        <w:rPr>
          <w:color w:val="0070C0"/>
          <w:sz w:val="20"/>
          <w:szCs w:val="20"/>
          <w:u w:val="single"/>
        </w:rPr>
      </w:pPr>
    </w:p>
    <w:p w:rsidR="00C67388" w:rsidRPr="0017788C" w:rsidRDefault="00C67388" w:rsidP="00CE57E6">
      <w:pPr>
        <w:tabs>
          <w:tab w:val="left" w:pos="-1080"/>
          <w:tab w:val="left" w:pos="-720"/>
          <w:tab w:val="left" w:pos="0"/>
          <w:tab w:val="left" w:pos="720"/>
          <w:tab w:val="left" w:pos="1440"/>
          <w:tab w:val="left" w:pos="2160"/>
          <w:tab w:val="right" w:pos="2520"/>
        </w:tabs>
        <w:spacing w:after="0" w:line="240" w:lineRule="auto"/>
        <w:rPr>
          <w:color w:val="FF0000"/>
          <w:sz w:val="20"/>
          <w:szCs w:val="20"/>
          <w:u w:val="single"/>
        </w:rPr>
      </w:pPr>
      <w:r w:rsidRPr="0017788C">
        <w:rPr>
          <w:color w:val="FF0000"/>
          <w:sz w:val="20"/>
          <w:szCs w:val="20"/>
          <w:u w:val="single"/>
        </w:rPr>
        <w:t>Include the following NCAA-related verbiage in the last key responsibility</w:t>
      </w:r>
      <w:r w:rsidR="002B2885" w:rsidRPr="0017788C">
        <w:rPr>
          <w:color w:val="FF0000"/>
          <w:sz w:val="20"/>
          <w:szCs w:val="20"/>
          <w:u w:val="single"/>
        </w:rPr>
        <w:t xml:space="preserve"> (above)</w:t>
      </w:r>
      <w:r w:rsidRPr="0017788C">
        <w:rPr>
          <w:color w:val="FF0000"/>
          <w:sz w:val="20"/>
          <w:szCs w:val="20"/>
          <w:u w:val="single"/>
        </w:rPr>
        <w:t xml:space="preserve"> if this position has been identified as one that should include this reference.</w:t>
      </w:r>
      <w:r w:rsidR="0017788C" w:rsidRPr="0017788C">
        <w:rPr>
          <w:color w:val="FF0000"/>
          <w:sz w:val="20"/>
          <w:szCs w:val="20"/>
          <w:u w:val="single"/>
        </w:rPr>
        <w:t xml:space="preserve">  Please contact the NCAA Compliance Coordinator in the Department of Athletics to determine whether this position has NCAA implications.</w:t>
      </w:r>
    </w:p>
    <w:p w:rsidR="00C67388" w:rsidRPr="00D50F79" w:rsidRDefault="00C67388" w:rsidP="00CE57E6">
      <w:pPr>
        <w:tabs>
          <w:tab w:val="left" w:pos="-1080"/>
          <w:tab w:val="left" w:pos="-720"/>
          <w:tab w:val="left" w:pos="0"/>
          <w:tab w:val="left" w:pos="720"/>
          <w:tab w:val="left" w:pos="1440"/>
          <w:tab w:val="left" w:pos="2160"/>
          <w:tab w:val="right" w:pos="2520"/>
        </w:tabs>
        <w:spacing w:after="0" w:line="240" w:lineRule="auto"/>
        <w:rPr>
          <w:color w:val="0070C0"/>
          <w:sz w:val="20"/>
          <w:szCs w:val="20"/>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1530"/>
      </w:tblGrid>
      <w:tr w:rsidR="00C67388" w:rsidRPr="00446C42" w:rsidTr="00C67388">
        <w:tc>
          <w:tcPr>
            <w:tcW w:w="7938" w:type="dxa"/>
          </w:tcPr>
          <w:p w:rsidR="00C67388" w:rsidRPr="00446C42" w:rsidRDefault="00C67388" w:rsidP="008E04B0">
            <w:pPr>
              <w:tabs>
                <w:tab w:val="left" w:pos="-1080"/>
                <w:tab w:val="left" w:pos="-720"/>
                <w:tab w:val="left" w:pos="0"/>
                <w:tab w:val="left" w:pos="720"/>
                <w:tab w:val="left" w:pos="1440"/>
                <w:tab w:val="left" w:pos="2160"/>
                <w:tab w:val="right" w:pos="2520"/>
              </w:tabs>
              <w:spacing w:after="0" w:line="240" w:lineRule="auto"/>
              <w:jc w:val="both"/>
              <w:rPr>
                <w:b/>
                <w:sz w:val="20"/>
                <w:szCs w:val="20"/>
              </w:rPr>
            </w:pPr>
            <w:r w:rsidRPr="00446C42">
              <w:rPr>
                <w:b/>
                <w:iCs/>
                <w:sz w:val="20"/>
                <w:szCs w:val="20"/>
              </w:rPr>
              <w:t>NCAA Related:</w:t>
            </w:r>
            <w:r w:rsidRPr="00446C42">
              <w:rPr>
                <w:iCs/>
                <w:sz w:val="20"/>
                <w:szCs w:val="20"/>
              </w:rPr>
              <w:t xml:space="preserve">  Ensures that all Department of Athletics and University related activities operate in full compliance with university, </w:t>
            </w:r>
            <w:r w:rsidR="00CB35AC" w:rsidRPr="00446C42">
              <w:rPr>
                <w:iCs/>
                <w:sz w:val="20"/>
                <w:szCs w:val="20"/>
              </w:rPr>
              <w:t>conference,</w:t>
            </w:r>
            <w:r w:rsidRPr="00446C42">
              <w:rPr>
                <w:iCs/>
                <w:sz w:val="20"/>
                <w:szCs w:val="20"/>
              </w:rPr>
              <w:t xml:space="preserve"> and NCAA rules and regulations. Attends and participates in scheduled compliance seminars and complies with all the Athletic Department’s efforts to monitor compliance with NCAA regulations.  Seeks interpretations from the compliance staff before acting when necessary.  Reports potential rules violations immediately.  Completes required compliance paperwork in a timely and efficient manner.  Monitors all of their areas and/or programs activities closely to maintain compliance with applicable rules and regulations.  </w:t>
            </w:r>
          </w:p>
        </w:tc>
        <w:tc>
          <w:tcPr>
            <w:tcW w:w="1530" w:type="dxa"/>
          </w:tcPr>
          <w:p w:rsidR="00C67388" w:rsidRPr="00446C42" w:rsidRDefault="00C67388" w:rsidP="008E04B0">
            <w:pPr>
              <w:tabs>
                <w:tab w:val="left" w:pos="-1080"/>
                <w:tab w:val="left" w:pos="-720"/>
                <w:tab w:val="left" w:pos="0"/>
                <w:tab w:val="left" w:pos="720"/>
                <w:tab w:val="left" w:pos="1440"/>
                <w:tab w:val="left" w:pos="2160"/>
                <w:tab w:val="right" w:pos="2520"/>
              </w:tabs>
              <w:spacing w:after="0" w:line="240" w:lineRule="auto"/>
              <w:jc w:val="center"/>
              <w:rPr>
                <w:sz w:val="20"/>
                <w:szCs w:val="20"/>
              </w:rPr>
            </w:pPr>
          </w:p>
        </w:tc>
      </w:tr>
      <w:tr w:rsidR="00C67388" w:rsidRPr="00446C42" w:rsidTr="00C67388">
        <w:tc>
          <w:tcPr>
            <w:tcW w:w="7938" w:type="dxa"/>
            <w:tcBorders>
              <w:top w:val="single" w:sz="4" w:space="0" w:color="000000"/>
              <w:left w:val="single" w:sz="4" w:space="0" w:color="000000"/>
              <w:bottom w:val="single" w:sz="4" w:space="0" w:color="000000"/>
              <w:right w:val="single" w:sz="4" w:space="0" w:color="000000"/>
            </w:tcBorders>
          </w:tcPr>
          <w:p w:rsidR="00C67388" w:rsidRPr="00446C42" w:rsidRDefault="00C67388" w:rsidP="006A46E3">
            <w:pPr>
              <w:tabs>
                <w:tab w:val="left" w:pos="-1080"/>
                <w:tab w:val="left" w:pos="-720"/>
                <w:tab w:val="left" w:pos="0"/>
                <w:tab w:val="left" w:pos="720"/>
                <w:tab w:val="left" w:pos="1440"/>
                <w:tab w:val="left" w:pos="2160"/>
                <w:tab w:val="right" w:pos="2520"/>
              </w:tabs>
              <w:spacing w:after="0" w:line="240" w:lineRule="auto"/>
              <w:rPr>
                <w:b/>
                <w:iCs/>
                <w:sz w:val="20"/>
                <w:szCs w:val="20"/>
              </w:rPr>
            </w:pPr>
            <w:r>
              <w:rPr>
                <w:b/>
                <w:iCs/>
                <w:sz w:val="20"/>
                <w:szCs w:val="20"/>
              </w:rPr>
              <w:t>Total Essential Percentage Allocation for All Essential Functions</w:t>
            </w:r>
          </w:p>
        </w:tc>
        <w:tc>
          <w:tcPr>
            <w:tcW w:w="1530" w:type="dxa"/>
            <w:tcBorders>
              <w:top w:val="single" w:sz="4" w:space="0" w:color="000000"/>
              <w:left w:val="single" w:sz="4" w:space="0" w:color="000000"/>
              <w:bottom w:val="single" w:sz="4" w:space="0" w:color="000000"/>
              <w:right w:val="single" w:sz="4" w:space="0" w:color="000000"/>
            </w:tcBorders>
          </w:tcPr>
          <w:p w:rsidR="00C67388" w:rsidRPr="00446C42" w:rsidRDefault="00C67388" w:rsidP="008E04B0">
            <w:pPr>
              <w:tabs>
                <w:tab w:val="left" w:pos="-1080"/>
                <w:tab w:val="left" w:pos="-720"/>
                <w:tab w:val="left" w:pos="0"/>
                <w:tab w:val="left" w:pos="720"/>
                <w:tab w:val="left" w:pos="1440"/>
                <w:tab w:val="left" w:pos="2160"/>
                <w:tab w:val="right" w:pos="2520"/>
              </w:tabs>
              <w:spacing w:after="0" w:line="240" w:lineRule="auto"/>
              <w:jc w:val="center"/>
              <w:rPr>
                <w:b/>
                <w:sz w:val="20"/>
                <w:szCs w:val="20"/>
              </w:rPr>
            </w:pPr>
            <w:r>
              <w:rPr>
                <w:b/>
                <w:sz w:val="20"/>
                <w:szCs w:val="20"/>
              </w:rPr>
              <w:t>100</w:t>
            </w:r>
            <w:r w:rsidRPr="00446C42">
              <w:rPr>
                <w:b/>
                <w:sz w:val="20"/>
                <w:szCs w:val="20"/>
              </w:rPr>
              <w:t>%</w:t>
            </w:r>
          </w:p>
        </w:tc>
      </w:tr>
    </w:tbl>
    <w:p w:rsidR="00CE57E6" w:rsidRPr="00D50F79" w:rsidRDefault="00CE57E6" w:rsidP="00CE57E6">
      <w:pPr>
        <w:tabs>
          <w:tab w:val="left" w:pos="-1080"/>
          <w:tab w:val="left" w:pos="-720"/>
          <w:tab w:val="left" w:pos="0"/>
          <w:tab w:val="left" w:pos="720"/>
          <w:tab w:val="left" w:pos="1440"/>
          <w:tab w:val="left" w:pos="2160"/>
          <w:tab w:val="right" w:pos="2520"/>
        </w:tabs>
        <w:spacing w:after="0" w:line="240" w:lineRule="auto"/>
        <w:rPr>
          <w:color w:val="0070C0"/>
          <w:sz w:val="20"/>
          <w:szCs w:val="20"/>
          <w:u w:val="single"/>
        </w:rPr>
      </w:pPr>
    </w:p>
    <w:p w:rsidR="00D43CE3" w:rsidRDefault="004B6227" w:rsidP="00D43CE3">
      <w:pPr>
        <w:tabs>
          <w:tab w:val="left" w:pos="-1080"/>
          <w:tab w:val="left" w:pos="-720"/>
          <w:tab w:val="left" w:pos="0"/>
          <w:tab w:val="left" w:pos="720"/>
          <w:tab w:val="left" w:pos="1440"/>
          <w:tab w:val="left" w:pos="2160"/>
          <w:tab w:val="right" w:pos="2520"/>
        </w:tabs>
        <w:spacing w:after="0" w:line="240" w:lineRule="auto"/>
        <w:rPr>
          <w:b/>
          <w:sz w:val="20"/>
          <w:szCs w:val="20"/>
        </w:rPr>
      </w:pPr>
      <w:r>
        <w:rPr>
          <w:b/>
          <w:sz w:val="20"/>
          <w:szCs w:val="20"/>
        </w:rPr>
        <w:t>UNIVERSAL PERFORMANCE STANDARDS:</w:t>
      </w:r>
    </w:p>
    <w:p w:rsidR="00D43CE3" w:rsidRDefault="004B6227" w:rsidP="007557F8">
      <w:pPr>
        <w:tabs>
          <w:tab w:val="left" w:pos="-1080"/>
          <w:tab w:val="left" w:pos="-720"/>
          <w:tab w:val="left" w:pos="0"/>
          <w:tab w:val="left" w:pos="720"/>
          <w:tab w:val="left" w:pos="1440"/>
          <w:tab w:val="left" w:pos="2160"/>
          <w:tab w:val="right" w:pos="2520"/>
        </w:tabs>
        <w:spacing w:after="0" w:line="240" w:lineRule="auto"/>
        <w:rPr>
          <w:sz w:val="20"/>
          <w:szCs w:val="20"/>
        </w:rPr>
      </w:pPr>
      <w:r w:rsidRPr="00D43CE3">
        <w:rPr>
          <w:b/>
          <w:sz w:val="20"/>
          <w:szCs w:val="20"/>
        </w:rPr>
        <w:t>Completes</w:t>
      </w:r>
      <w:r>
        <w:rPr>
          <w:sz w:val="20"/>
          <w:szCs w:val="20"/>
        </w:rPr>
        <w:t xml:space="preserve"> all assigned duties by established deadlines and in accordance with established or defined protocols, policies, and procedures</w:t>
      </w:r>
      <w:r w:rsidR="00DD3423">
        <w:rPr>
          <w:sz w:val="20"/>
          <w:szCs w:val="20"/>
        </w:rPr>
        <w:t>.</w:t>
      </w:r>
      <w:r w:rsidR="00D43CE3">
        <w:rPr>
          <w:sz w:val="20"/>
          <w:szCs w:val="20"/>
        </w:rPr>
        <w:t xml:space="preserve">  </w:t>
      </w:r>
    </w:p>
    <w:p w:rsidR="00D43CE3" w:rsidRDefault="004B6227" w:rsidP="00D43CE3">
      <w:pPr>
        <w:tabs>
          <w:tab w:val="left" w:pos="-1080"/>
          <w:tab w:val="left" w:pos="-720"/>
          <w:tab w:val="left" w:pos="0"/>
          <w:tab w:val="left" w:pos="720"/>
          <w:tab w:val="left" w:pos="1440"/>
          <w:tab w:val="left" w:pos="2160"/>
          <w:tab w:val="right" w:pos="2520"/>
        </w:tabs>
        <w:spacing w:after="0" w:line="240" w:lineRule="auto"/>
        <w:rPr>
          <w:sz w:val="20"/>
          <w:szCs w:val="20"/>
        </w:rPr>
      </w:pPr>
      <w:proofErr w:type="gramStart"/>
      <w:r w:rsidRPr="00D43CE3">
        <w:rPr>
          <w:b/>
          <w:sz w:val="20"/>
          <w:szCs w:val="20"/>
        </w:rPr>
        <w:t>Apprises</w:t>
      </w:r>
      <w:r>
        <w:rPr>
          <w:sz w:val="20"/>
          <w:szCs w:val="20"/>
        </w:rPr>
        <w:t xml:space="preserve"> supervisor of issues that might impede timely completion of assigned duties and/or departmental projects</w:t>
      </w:r>
      <w:r w:rsidR="00DD3423">
        <w:rPr>
          <w:sz w:val="20"/>
          <w:szCs w:val="20"/>
        </w:rPr>
        <w:t>.</w:t>
      </w:r>
      <w:proofErr w:type="gramEnd"/>
    </w:p>
    <w:p w:rsidR="00D43CE3" w:rsidRDefault="004B6227" w:rsidP="00D43CE3">
      <w:pPr>
        <w:tabs>
          <w:tab w:val="left" w:pos="-1080"/>
          <w:tab w:val="left" w:pos="-720"/>
          <w:tab w:val="left" w:pos="0"/>
          <w:tab w:val="left" w:pos="720"/>
          <w:tab w:val="left" w:pos="1440"/>
          <w:tab w:val="left" w:pos="2160"/>
          <w:tab w:val="right" w:pos="2520"/>
        </w:tabs>
        <w:spacing w:after="0" w:line="240" w:lineRule="auto"/>
        <w:rPr>
          <w:sz w:val="20"/>
          <w:szCs w:val="20"/>
        </w:rPr>
      </w:pPr>
      <w:r w:rsidRPr="00D43CE3">
        <w:rPr>
          <w:b/>
          <w:sz w:val="20"/>
          <w:szCs w:val="20"/>
        </w:rPr>
        <w:t xml:space="preserve">Exercises </w:t>
      </w:r>
      <w:r>
        <w:rPr>
          <w:sz w:val="20"/>
          <w:szCs w:val="20"/>
        </w:rPr>
        <w:t>sound judgment and discretion at all times and maintains cooperative working relationships with both internal and external constituencies and co</w:t>
      </w:r>
      <w:r w:rsidR="00D43CE3">
        <w:rPr>
          <w:sz w:val="20"/>
          <w:szCs w:val="20"/>
        </w:rPr>
        <w:t>-</w:t>
      </w:r>
      <w:r>
        <w:rPr>
          <w:sz w:val="20"/>
          <w:szCs w:val="20"/>
        </w:rPr>
        <w:t>workers</w:t>
      </w:r>
      <w:r w:rsidR="00DD3423">
        <w:rPr>
          <w:sz w:val="20"/>
          <w:szCs w:val="20"/>
        </w:rPr>
        <w:t>.</w:t>
      </w:r>
    </w:p>
    <w:p w:rsidR="00D43CE3" w:rsidRDefault="004B6227" w:rsidP="00D43CE3">
      <w:pPr>
        <w:tabs>
          <w:tab w:val="left" w:pos="-1080"/>
          <w:tab w:val="left" w:pos="-720"/>
          <w:tab w:val="left" w:pos="0"/>
          <w:tab w:val="left" w:pos="720"/>
          <w:tab w:val="left" w:pos="1440"/>
          <w:tab w:val="left" w:pos="2160"/>
          <w:tab w:val="right" w:pos="2520"/>
        </w:tabs>
        <w:spacing w:after="0" w:line="240" w:lineRule="auto"/>
        <w:rPr>
          <w:sz w:val="20"/>
          <w:szCs w:val="20"/>
        </w:rPr>
      </w:pPr>
      <w:r w:rsidRPr="00D43CE3">
        <w:rPr>
          <w:b/>
          <w:sz w:val="20"/>
          <w:szCs w:val="20"/>
        </w:rPr>
        <w:t>Exhibits</w:t>
      </w:r>
      <w:r>
        <w:rPr>
          <w:sz w:val="20"/>
          <w:szCs w:val="20"/>
        </w:rPr>
        <w:t xml:space="preserve"> a willingness to perform other duties as requested or required efficiently and timely.</w:t>
      </w:r>
      <w:r w:rsidR="00D43CE3">
        <w:rPr>
          <w:sz w:val="20"/>
          <w:szCs w:val="20"/>
        </w:rPr>
        <w:t xml:space="preserve"> </w:t>
      </w:r>
    </w:p>
    <w:p w:rsidR="004B6227" w:rsidRDefault="004B6227" w:rsidP="00D43CE3">
      <w:pPr>
        <w:tabs>
          <w:tab w:val="left" w:pos="-1080"/>
          <w:tab w:val="left" w:pos="-720"/>
          <w:tab w:val="left" w:pos="0"/>
          <w:tab w:val="left" w:pos="720"/>
          <w:tab w:val="left" w:pos="1440"/>
          <w:tab w:val="left" w:pos="2160"/>
          <w:tab w:val="right" w:pos="2520"/>
        </w:tabs>
        <w:spacing w:after="0" w:line="240" w:lineRule="auto"/>
        <w:rPr>
          <w:b/>
          <w:sz w:val="20"/>
          <w:szCs w:val="20"/>
        </w:rPr>
      </w:pPr>
      <w:proofErr w:type="gramStart"/>
      <w:r w:rsidRPr="00D43CE3">
        <w:rPr>
          <w:b/>
          <w:sz w:val="20"/>
          <w:szCs w:val="20"/>
        </w:rPr>
        <w:t xml:space="preserve">Complies </w:t>
      </w:r>
      <w:r>
        <w:rPr>
          <w:sz w:val="20"/>
          <w:szCs w:val="20"/>
        </w:rPr>
        <w:t>with all policies and procedures as stipulated in the Tulane Staff Handbook.</w:t>
      </w:r>
      <w:proofErr w:type="gramEnd"/>
    </w:p>
    <w:p w:rsidR="004B6227" w:rsidRDefault="004B6227" w:rsidP="0062649A">
      <w:pPr>
        <w:tabs>
          <w:tab w:val="left" w:pos="-1080"/>
          <w:tab w:val="left" w:pos="-720"/>
          <w:tab w:val="left" w:pos="0"/>
          <w:tab w:val="left" w:pos="720"/>
          <w:tab w:val="left" w:pos="1440"/>
          <w:tab w:val="left" w:pos="2160"/>
          <w:tab w:val="right" w:pos="2520"/>
        </w:tabs>
        <w:spacing w:after="0" w:line="240" w:lineRule="auto"/>
        <w:rPr>
          <w:b/>
          <w:sz w:val="20"/>
          <w:szCs w:val="20"/>
        </w:rPr>
      </w:pPr>
    </w:p>
    <w:p w:rsidR="00D74466" w:rsidRPr="00F07882" w:rsidRDefault="00D74466" w:rsidP="00CA6946">
      <w:pPr>
        <w:tabs>
          <w:tab w:val="left" w:pos="-1080"/>
          <w:tab w:val="left" w:pos="-720"/>
          <w:tab w:val="left" w:pos="0"/>
          <w:tab w:val="left" w:pos="720"/>
          <w:tab w:val="left" w:pos="1440"/>
          <w:tab w:val="left" w:pos="2160"/>
          <w:tab w:val="right" w:pos="2520"/>
        </w:tabs>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tblBorders>
        <w:shd w:val="clear" w:color="auto" w:fill="D9D9D9"/>
        <w:tblLook w:val="04A0"/>
      </w:tblPr>
      <w:tblGrid>
        <w:gridCol w:w="9828"/>
      </w:tblGrid>
      <w:tr w:rsidR="000A6D6E" w:rsidRPr="00F07882" w:rsidTr="00DD3423">
        <w:trPr>
          <w:trHeight w:val="1196"/>
        </w:trPr>
        <w:tc>
          <w:tcPr>
            <w:tcW w:w="9828" w:type="dxa"/>
            <w:shd w:val="clear" w:color="auto" w:fill="D9D9D9"/>
          </w:tcPr>
          <w:p w:rsidR="000A6D6E" w:rsidRPr="00446C42" w:rsidRDefault="000A6D6E" w:rsidP="00CA6946">
            <w:pPr>
              <w:pStyle w:val="Default"/>
              <w:rPr>
                <w:rFonts w:ascii="Calibri" w:hAnsi="Calibri" w:cs="Arial"/>
                <w:color w:val="auto"/>
                <w:sz w:val="20"/>
                <w:szCs w:val="20"/>
              </w:rPr>
            </w:pPr>
            <w:r w:rsidRPr="00446C42">
              <w:rPr>
                <w:rFonts w:ascii="Calibri" w:hAnsi="Calibri" w:cs="Calibri"/>
                <w:b/>
                <w:bCs/>
                <w:color w:val="auto"/>
                <w:sz w:val="20"/>
                <w:szCs w:val="20"/>
              </w:rPr>
              <w:t xml:space="preserve">Financial Responsibility:   </w:t>
            </w:r>
            <w:r w:rsidRPr="00446C42">
              <w:rPr>
                <w:rFonts w:ascii="Calibri" w:hAnsi="Calibri" w:cs="Calibri"/>
                <w:color w:val="auto"/>
                <w:sz w:val="20"/>
                <w:szCs w:val="20"/>
              </w:rPr>
              <w:t xml:space="preserve">__Yes, amount $ ____________ </w:t>
            </w:r>
            <w:r w:rsidR="001D1085">
              <w:rPr>
                <w:rFonts w:ascii="Calibri" w:hAnsi="Calibri" w:cs="Calibri"/>
                <w:color w:val="auto"/>
                <w:sz w:val="20"/>
                <w:szCs w:val="20"/>
              </w:rPr>
              <w:t xml:space="preserve"> </w:t>
            </w:r>
            <w:r w:rsidR="001D1085">
              <w:rPr>
                <w:rFonts w:ascii="Calibri" w:hAnsi="Calibri" w:cs="Calibri"/>
                <w:b/>
                <w:color w:val="0070C0"/>
                <w:sz w:val="20"/>
                <w:szCs w:val="20"/>
              </w:rPr>
              <w:t>(Guidance:  if “Yes” is checked, a dollar amount must be indicated)</w:t>
            </w:r>
            <w:r w:rsidR="008E04B0">
              <w:rPr>
                <w:rFonts w:ascii="Calibri" w:hAnsi="Calibri" w:cs="Calibri"/>
                <w:color w:val="auto"/>
                <w:sz w:val="20"/>
                <w:szCs w:val="20"/>
              </w:rPr>
              <w:t xml:space="preserve">   </w:t>
            </w:r>
            <w:r w:rsidRPr="00446C42">
              <w:rPr>
                <w:rFonts w:ascii="Calibri" w:hAnsi="Calibri" w:cs="Calibri"/>
                <w:color w:val="auto"/>
                <w:sz w:val="20"/>
                <w:szCs w:val="20"/>
              </w:rPr>
              <w:t xml:space="preserve">          __No  </w:t>
            </w:r>
            <w:r w:rsidRPr="00446C42">
              <w:rPr>
                <w:rFonts w:ascii="Calibri" w:hAnsi="Calibri" w:cs="Arial"/>
                <w:color w:val="auto"/>
                <w:sz w:val="20"/>
                <w:szCs w:val="20"/>
              </w:rPr>
              <w:t xml:space="preserve">  </w:t>
            </w:r>
          </w:p>
          <w:p w:rsidR="00DD3423" w:rsidRPr="001D1085" w:rsidRDefault="001D1085" w:rsidP="00C67388">
            <w:pPr>
              <w:pStyle w:val="Default"/>
              <w:rPr>
                <w:rFonts w:ascii="Calibri" w:hAnsi="Calibri" w:cs="Calibri"/>
                <w:b/>
                <w:bCs/>
                <w:color w:val="0070C0"/>
                <w:sz w:val="20"/>
                <w:szCs w:val="20"/>
              </w:rPr>
            </w:pPr>
            <w:r>
              <w:rPr>
                <w:rFonts w:ascii="Calibri" w:hAnsi="Calibri" w:cs="Calibri"/>
                <w:b/>
                <w:bCs/>
                <w:color w:val="0070C0"/>
                <w:sz w:val="20"/>
                <w:szCs w:val="20"/>
              </w:rPr>
              <w:t>(Guidance:</w:t>
            </w:r>
            <w:r w:rsidR="000A6D6E" w:rsidRPr="001D1085">
              <w:rPr>
                <w:rFonts w:ascii="Calibri" w:hAnsi="Calibri" w:cs="Calibri"/>
                <w:b/>
                <w:bCs/>
                <w:color w:val="0070C0"/>
                <w:sz w:val="20"/>
                <w:szCs w:val="20"/>
              </w:rPr>
              <w:t xml:space="preserve">  Financial responsibility includes authority to use a P-card and engage in departmental purchasing, departmental petty cash funds, departmental budgets, and/or financial management of other assigned accounts</w:t>
            </w:r>
            <w:r w:rsidR="00C67388" w:rsidRPr="001D1085">
              <w:rPr>
                <w:rFonts w:ascii="Calibri" w:hAnsi="Calibri" w:cs="Calibri"/>
                <w:b/>
                <w:bCs/>
                <w:color w:val="0070C0"/>
                <w:sz w:val="20"/>
                <w:szCs w:val="20"/>
              </w:rPr>
              <w:t>.</w:t>
            </w:r>
            <w:r>
              <w:rPr>
                <w:rFonts w:ascii="Calibri" w:hAnsi="Calibri" w:cs="Calibri"/>
                <w:b/>
                <w:bCs/>
                <w:color w:val="0070C0"/>
                <w:sz w:val="20"/>
                <w:szCs w:val="20"/>
              </w:rPr>
              <w:t>)</w:t>
            </w:r>
          </w:p>
        </w:tc>
      </w:tr>
    </w:tbl>
    <w:bookmarkStart w:id="0" w:name="form1[0].#subform[1].TextField5[0]"/>
    <w:bookmarkEnd w:id="0"/>
    <w:p w:rsidR="00946C67" w:rsidRPr="00446C42" w:rsidRDefault="0040361E" w:rsidP="0017788C">
      <w:pPr>
        <w:pStyle w:val="Default"/>
        <w:pBdr>
          <w:top w:val="single" w:sz="4" w:space="1" w:color="auto"/>
          <w:left w:val="single" w:sz="4" w:space="4" w:color="auto"/>
          <w:bottom w:val="single" w:sz="4" w:space="1" w:color="auto"/>
          <w:right w:val="single" w:sz="4" w:space="18" w:color="auto"/>
        </w:pBdr>
        <w:shd w:val="clear" w:color="auto" w:fill="D9D9D9"/>
        <w:rPr>
          <w:rFonts w:ascii="Calibri" w:hAnsi="Calibri" w:cs="Calibri"/>
          <w:color w:val="auto"/>
          <w:sz w:val="20"/>
          <w:szCs w:val="20"/>
        </w:rPr>
      </w:pPr>
      <w:r w:rsidRPr="00446C42">
        <w:rPr>
          <w:rFonts w:ascii="Calibri" w:hAnsi="Calibri" w:cs="Calibri"/>
          <w:color w:val="auto"/>
          <w:sz w:val="20"/>
          <w:szCs w:val="20"/>
        </w:rPr>
        <w:fldChar w:fldCharType="begin">
          <w:ffData>
            <w:name w:val="form1[0].#subform[1]"/>
            <w:enabled/>
            <w:calcOnExit w:val="0"/>
            <w:textInput/>
          </w:ffData>
        </w:fldChar>
      </w:r>
      <w:r w:rsidR="00946C67" w:rsidRPr="00446C42">
        <w:rPr>
          <w:rFonts w:ascii="Calibri" w:hAnsi="Calibri" w:cs="Calibri"/>
          <w:color w:val="auto"/>
          <w:sz w:val="20"/>
          <w:szCs w:val="20"/>
        </w:rPr>
        <w:instrText xml:space="preserve"> FORMTEXT </w:instrText>
      </w:r>
      <w:r w:rsidRPr="00446C42">
        <w:rPr>
          <w:rFonts w:ascii="Calibri" w:hAnsi="Calibri" w:cs="Calibri"/>
          <w:color w:val="auto"/>
          <w:sz w:val="20"/>
          <w:szCs w:val="20"/>
        </w:rPr>
      </w:r>
      <w:r w:rsidRPr="00446C42">
        <w:rPr>
          <w:rFonts w:ascii="Calibri" w:hAnsi="Calibri" w:cs="Calibri"/>
          <w:color w:val="auto"/>
          <w:sz w:val="20"/>
          <w:szCs w:val="20"/>
        </w:rPr>
        <w:fldChar w:fldCharType="end"/>
      </w:r>
      <w:r w:rsidR="00946C67" w:rsidRPr="00446C42">
        <w:rPr>
          <w:rFonts w:ascii="Calibri" w:hAnsi="Calibri" w:cs="Calibri"/>
          <w:b/>
          <w:bCs/>
          <w:color w:val="auto"/>
          <w:sz w:val="20"/>
          <w:szCs w:val="20"/>
        </w:rPr>
        <w:t xml:space="preserve">Supervisory Responsibility: </w:t>
      </w:r>
      <w:r w:rsidR="00374663" w:rsidRPr="00446C42">
        <w:rPr>
          <w:rFonts w:ascii="Calibri" w:hAnsi="Calibri" w:cs="Calibri"/>
          <w:b/>
          <w:bCs/>
          <w:color w:val="auto"/>
          <w:sz w:val="20"/>
          <w:szCs w:val="20"/>
        </w:rPr>
        <w:t xml:space="preserve">  </w:t>
      </w:r>
      <w:r w:rsidR="00946C67" w:rsidRPr="00446C42">
        <w:rPr>
          <w:rFonts w:ascii="Calibri" w:hAnsi="Calibri" w:cs="Calibri"/>
          <w:color w:val="auto"/>
          <w:sz w:val="20"/>
          <w:szCs w:val="20"/>
        </w:rPr>
        <w:t xml:space="preserve"> __Yes</w:t>
      </w:r>
      <w:r w:rsidR="00946C67" w:rsidRPr="00446C42">
        <w:rPr>
          <w:rFonts w:ascii="Calibri" w:hAnsi="Calibri" w:cs="Calibri"/>
          <w:color w:val="auto"/>
          <w:sz w:val="20"/>
          <w:szCs w:val="20"/>
        </w:rPr>
        <w:tab/>
        <w:t>__No</w:t>
      </w:r>
    </w:p>
    <w:p w:rsidR="00BE61B9" w:rsidRPr="001D1085" w:rsidRDefault="001D1085" w:rsidP="0017788C">
      <w:pPr>
        <w:pStyle w:val="Default"/>
        <w:pBdr>
          <w:top w:val="single" w:sz="4" w:space="1" w:color="auto"/>
          <w:left w:val="single" w:sz="4" w:space="4" w:color="auto"/>
          <w:bottom w:val="single" w:sz="4" w:space="1" w:color="auto"/>
          <w:right w:val="single" w:sz="4" w:space="18" w:color="auto"/>
        </w:pBdr>
        <w:shd w:val="clear" w:color="auto" w:fill="D9D9D9"/>
        <w:jc w:val="both"/>
        <w:rPr>
          <w:rFonts w:ascii="Calibri" w:hAnsi="Calibri" w:cs="Arial"/>
          <w:b/>
          <w:color w:val="0070C0"/>
          <w:sz w:val="20"/>
          <w:szCs w:val="20"/>
        </w:rPr>
      </w:pPr>
      <w:r>
        <w:rPr>
          <w:rFonts w:ascii="Calibri" w:hAnsi="Calibri" w:cs="Calibri"/>
          <w:b/>
          <w:color w:val="0070C0"/>
          <w:sz w:val="20"/>
          <w:szCs w:val="20"/>
        </w:rPr>
        <w:t xml:space="preserve">(Guidance:  </w:t>
      </w:r>
      <w:r w:rsidR="00374663" w:rsidRPr="001D1085">
        <w:rPr>
          <w:rFonts w:ascii="Calibri" w:hAnsi="Calibri" w:cs="Calibri"/>
          <w:b/>
          <w:color w:val="0070C0"/>
          <w:sz w:val="20"/>
          <w:szCs w:val="20"/>
        </w:rPr>
        <w:t>I</w:t>
      </w:r>
      <w:r w:rsidR="000843EC" w:rsidRPr="001D1085">
        <w:rPr>
          <w:rFonts w:ascii="Calibri" w:hAnsi="Calibri" w:cs="Calibri"/>
          <w:b/>
          <w:color w:val="0070C0"/>
          <w:sz w:val="20"/>
          <w:szCs w:val="20"/>
        </w:rPr>
        <w:t xml:space="preserve">ndicate whether or not </w:t>
      </w:r>
      <w:r w:rsidR="00374663" w:rsidRPr="001D1085">
        <w:rPr>
          <w:rFonts w:ascii="Calibri" w:hAnsi="Calibri" w:cs="Calibri"/>
          <w:b/>
          <w:color w:val="0070C0"/>
          <w:sz w:val="20"/>
          <w:szCs w:val="20"/>
        </w:rPr>
        <w:t xml:space="preserve">the incumbent in </w:t>
      </w:r>
      <w:r w:rsidR="000843EC" w:rsidRPr="001D1085">
        <w:rPr>
          <w:rFonts w:ascii="Calibri" w:hAnsi="Calibri" w:cs="Calibri"/>
          <w:b/>
          <w:color w:val="0070C0"/>
          <w:sz w:val="20"/>
          <w:szCs w:val="20"/>
        </w:rPr>
        <w:t>this position has supervisory responsibilities</w:t>
      </w:r>
      <w:r w:rsidR="00374663" w:rsidRPr="001D1085">
        <w:rPr>
          <w:rFonts w:ascii="Calibri" w:hAnsi="Calibri" w:cs="Calibri"/>
          <w:b/>
          <w:color w:val="0070C0"/>
          <w:sz w:val="20"/>
          <w:szCs w:val="20"/>
        </w:rPr>
        <w:t xml:space="preserve"> to include hiring, delegating work, </w:t>
      </w:r>
      <w:r w:rsidR="000843EC" w:rsidRPr="001D1085">
        <w:rPr>
          <w:rFonts w:ascii="Calibri" w:hAnsi="Calibri" w:cs="Arial"/>
          <w:b/>
          <w:color w:val="0070C0"/>
          <w:sz w:val="20"/>
          <w:szCs w:val="20"/>
        </w:rPr>
        <w:t xml:space="preserve">supervising, evaluating, counseling, and terminating </w:t>
      </w:r>
      <w:r w:rsidR="00704632" w:rsidRPr="001D1085">
        <w:rPr>
          <w:rFonts w:ascii="Calibri" w:hAnsi="Calibri" w:cs="Arial"/>
          <w:b/>
          <w:color w:val="0070C0"/>
          <w:sz w:val="20"/>
          <w:szCs w:val="20"/>
        </w:rPr>
        <w:t xml:space="preserve">other staff </w:t>
      </w:r>
      <w:r w:rsidR="000843EC" w:rsidRPr="001D1085">
        <w:rPr>
          <w:rFonts w:ascii="Calibri" w:hAnsi="Calibri" w:cs="Arial"/>
          <w:b/>
          <w:color w:val="0070C0"/>
          <w:sz w:val="20"/>
          <w:szCs w:val="20"/>
        </w:rPr>
        <w:t xml:space="preserve">employees.  Enter here the number of full-time or part-time positions </w:t>
      </w:r>
      <w:r w:rsidR="000843EC" w:rsidRPr="001D1085">
        <w:rPr>
          <w:rFonts w:ascii="Calibri" w:hAnsi="Calibri" w:cs="Arial"/>
          <w:b/>
          <w:bCs/>
          <w:color w:val="0070C0"/>
          <w:sz w:val="20"/>
          <w:szCs w:val="20"/>
        </w:rPr>
        <w:t>directly</w:t>
      </w:r>
      <w:r w:rsidR="000843EC" w:rsidRPr="001D1085">
        <w:rPr>
          <w:rFonts w:ascii="Calibri" w:hAnsi="Calibri" w:cs="Arial"/>
          <w:b/>
          <w:color w:val="0070C0"/>
          <w:sz w:val="20"/>
          <w:szCs w:val="20"/>
        </w:rPr>
        <w:t xml:space="preserve"> supervised and the job titles</w:t>
      </w:r>
      <w:r w:rsidR="00374663" w:rsidRPr="001D1085">
        <w:rPr>
          <w:rFonts w:ascii="Calibri" w:hAnsi="Calibri" w:cs="Arial"/>
          <w:b/>
          <w:color w:val="0070C0"/>
          <w:sz w:val="20"/>
          <w:szCs w:val="20"/>
        </w:rPr>
        <w:t xml:space="preserve"> of the positions supervised</w:t>
      </w:r>
      <w:r w:rsidR="000843EC" w:rsidRPr="001D1085">
        <w:rPr>
          <w:rFonts w:ascii="Calibri" w:hAnsi="Calibri" w:cs="Arial"/>
          <w:b/>
          <w:color w:val="0070C0"/>
          <w:sz w:val="20"/>
          <w:szCs w:val="20"/>
        </w:rPr>
        <w:t>.  If no employees are direc</w:t>
      </w:r>
      <w:r w:rsidR="00374663" w:rsidRPr="001D1085">
        <w:rPr>
          <w:rFonts w:ascii="Calibri" w:hAnsi="Calibri" w:cs="Arial"/>
          <w:b/>
          <w:color w:val="0070C0"/>
          <w:sz w:val="20"/>
          <w:szCs w:val="20"/>
        </w:rPr>
        <w:t>tly supervised, indicate “No.”</w:t>
      </w:r>
      <w:r w:rsidR="000843EC" w:rsidRPr="001D1085">
        <w:rPr>
          <w:rFonts w:ascii="Calibri" w:hAnsi="Calibri" w:cs="Arial"/>
          <w:b/>
          <w:color w:val="0070C0"/>
          <w:sz w:val="20"/>
          <w:szCs w:val="20"/>
        </w:rPr>
        <w:t xml:space="preserve">  Of course, any positive response in this section must be described in the position’s key responsibilities</w:t>
      </w:r>
      <w:r w:rsidR="00374663" w:rsidRPr="001D1085">
        <w:rPr>
          <w:rFonts w:ascii="Calibri" w:hAnsi="Calibri" w:cs="Arial"/>
          <w:b/>
          <w:color w:val="0070C0"/>
          <w:sz w:val="20"/>
          <w:szCs w:val="20"/>
        </w:rPr>
        <w:t xml:space="preserve"> section above.</w:t>
      </w:r>
      <w:r>
        <w:rPr>
          <w:rFonts w:ascii="Calibri" w:hAnsi="Calibri" w:cs="Arial"/>
          <w:b/>
          <w:color w:val="0070C0"/>
          <w:sz w:val="20"/>
          <w:szCs w:val="20"/>
        </w:rPr>
        <w:t>)</w:t>
      </w:r>
    </w:p>
    <w:p w:rsidR="002902A0" w:rsidRPr="00446C42" w:rsidRDefault="00374663" w:rsidP="008410F6">
      <w:pPr>
        <w:pStyle w:val="Default"/>
        <w:pBdr>
          <w:top w:val="single" w:sz="4" w:space="4" w:color="auto"/>
          <w:left w:val="single" w:sz="4" w:space="4" w:color="auto"/>
          <w:bottom w:val="single" w:sz="4" w:space="1" w:color="auto"/>
          <w:right w:val="single" w:sz="4" w:space="19" w:color="auto"/>
        </w:pBdr>
        <w:shd w:val="clear" w:color="auto" w:fill="D9D9D9"/>
        <w:rPr>
          <w:rFonts w:ascii="Calibri" w:hAnsi="Calibri" w:cs="Calibri"/>
          <w:color w:val="auto"/>
          <w:sz w:val="20"/>
          <w:szCs w:val="20"/>
        </w:rPr>
      </w:pPr>
      <w:r w:rsidRPr="00F07882">
        <w:rPr>
          <w:rFonts w:ascii="Calibri" w:hAnsi="Calibri" w:cs="Calibri"/>
          <w:b/>
          <w:bCs/>
          <w:color w:val="auto"/>
          <w:sz w:val="20"/>
          <w:szCs w:val="20"/>
        </w:rPr>
        <w:t xml:space="preserve"> </w:t>
      </w:r>
      <w:r w:rsidR="002902A0" w:rsidRPr="00446C42">
        <w:rPr>
          <w:rFonts w:ascii="Calibri" w:hAnsi="Calibri" w:cs="Calibri"/>
          <w:b/>
          <w:bCs/>
          <w:color w:val="auto"/>
          <w:sz w:val="20"/>
          <w:szCs w:val="20"/>
        </w:rPr>
        <w:t>Is this position at risk of exposure to blood-borne pathogens or tuberculosis?</w:t>
      </w:r>
      <w:r w:rsidR="002902A0" w:rsidRPr="00446C42">
        <w:rPr>
          <w:rFonts w:ascii="Calibri" w:hAnsi="Calibri" w:cs="Calibri"/>
          <w:color w:val="auto"/>
          <w:sz w:val="20"/>
          <w:szCs w:val="20"/>
        </w:rPr>
        <w:t xml:space="preserve"> </w:t>
      </w:r>
      <w:r w:rsidR="00C67388">
        <w:rPr>
          <w:rFonts w:ascii="Calibri" w:hAnsi="Calibri" w:cs="Calibri"/>
          <w:color w:val="auto"/>
          <w:sz w:val="20"/>
          <w:szCs w:val="20"/>
        </w:rPr>
        <w:t xml:space="preserve">  </w:t>
      </w:r>
      <w:r w:rsidR="008038D3" w:rsidRPr="00446C42">
        <w:rPr>
          <w:rFonts w:ascii="Calibri" w:hAnsi="Calibri" w:cs="Calibri"/>
          <w:color w:val="auto"/>
          <w:sz w:val="20"/>
          <w:szCs w:val="20"/>
        </w:rPr>
        <w:t>__</w:t>
      </w:r>
      <w:r w:rsidR="00E516B3" w:rsidRPr="00446C42">
        <w:rPr>
          <w:rFonts w:ascii="Calibri" w:hAnsi="Calibri" w:cs="Calibri"/>
          <w:color w:val="auto"/>
          <w:sz w:val="20"/>
          <w:szCs w:val="20"/>
        </w:rPr>
        <w:t>No</w:t>
      </w:r>
      <w:r w:rsidR="008E04B0">
        <w:rPr>
          <w:rFonts w:ascii="Calibri" w:hAnsi="Calibri" w:cs="Calibri"/>
          <w:color w:val="auto"/>
          <w:sz w:val="20"/>
          <w:szCs w:val="20"/>
        </w:rPr>
        <w:tab/>
        <w:t xml:space="preserve">   </w:t>
      </w:r>
      <w:r w:rsidR="00EF26B8" w:rsidRPr="00446C42">
        <w:rPr>
          <w:rFonts w:ascii="Calibri" w:hAnsi="Calibri" w:cs="Calibri"/>
          <w:color w:val="auto"/>
          <w:sz w:val="20"/>
          <w:szCs w:val="20"/>
        </w:rPr>
        <w:t>__</w:t>
      </w:r>
      <w:r w:rsidR="002902A0" w:rsidRPr="00446C42">
        <w:rPr>
          <w:rFonts w:ascii="Calibri" w:hAnsi="Calibri" w:cs="Calibri"/>
          <w:color w:val="auto"/>
          <w:sz w:val="20"/>
          <w:szCs w:val="20"/>
        </w:rPr>
        <w:t>Yes, at ris</w:t>
      </w:r>
      <w:r w:rsidR="00E516B3" w:rsidRPr="00446C42">
        <w:rPr>
          <w:rFonts w:ascii="Calibri" w:hAnsi="Calibri" w:cs="Calibri"/>
          <w:color w:val="auto"/>
          <w:sz w:val="20"/>
          <w:szCs w:val="20"/>
        </w:rPr>
        <w:t>k of exposure to blood-borne pathogens</w:t>
      </w:r>
      <w:r w:rsidR="008E04B0">
        <w:rPr>
          <w:rFonts w:ascii="Calibri" w:hAnsi="Calibri" w:cs="Calibri"/>
          <w:color w:val="auto"/>
          <w:sz w:val="20"/>
          <w:szCs w:val="20"/>
        </w:rPr>
        <w:tab/>
      </w:r>
      <w:r w:rsidR="00EF26B8" w:rsidRPr="00446C42">
        <w:rPr>
          <w:rFonts w:ascii="Calibri" w:hAnsi="Calibri" w:cs="Calibri"/>
          <w:color w:val="auto"/>
          <w:sz w:val="20"/>
          <w:szCs w:val="20"/>
        </w:rPr>
        <w:t>__</w:t>
      </w:r>
      <w:r w:rsidR="002902A0" w:rsidRPr="00446C42">
        <w:rPr>
          <w:rFonts w:ascii="Calibri" w:hAnsi="Calibri" w:cs="Calibri"/>
          <w:color w:val="auto"/>
          <w:sz w:val="20"/>
          <w:szCs w:val="20"/>
        </w:rPr>
        <w:t xml:space="preserve">Yes, at risk </w:t>
      </w:r>
      <w:r w:rsidR="00E516B3" w:rsidRPr="00446C42">
        <w:rPr>
          <w:rFonts w:ascii="Calibri" w:hAnsi="Calibri" w:cs="Calibri"/>
          <w:color w:val="auto"/>
          <w:sz w:val="20"/>
          <w:szCs w:val="20"/>
        </w:rPr>
        <w:t xml:space="preserve">of exposure to </w:t>
      </w:r>
      <w:r w:rsidR="002902A0" w:rsidRPr="00446C42">
        <w:rPr>
          <w:rFonts w:ascii="Calibri" w:hAnsi="Calibri" w:cs="Calibri"/>
          <w:color w:val="auto"/>
          <w:sz w:val="20"/>
          <w:szCs w:val="20"/>
        </w:rPr>
        <w:t>tuberculosis</w:t>
      </w:r>
    </w:p>
    <w:p w:rsidR="008E04B0" w:rsidRDefault="004177DF" w:rsidP="008E04B0">
      <w:pPr>
        <w:pStyle w:val="Default"/>
        <w:pBdr>
          <w:top w:val="single" w:sz="4" w:space="1" w:color="auto"/>
          <w:left w:val="single" w:sz="4" w:space="4" w:color="auto"/>
          <w:bottom w:val="single" w:sz="4" w:space="1" w:color="auto"/>
          <w:right w:val="single" w:sz="4" w:space="4" w:color="auto"/>
        </w:pBdr>
        <w:shd w:val="clear" w:color="auto" w:fill="D9D9D9"/>
        <w:jc w:val="both"/>
        <w:rPr>
          <w:rFonts w:ascii="Calibri" w:hAnsi="Calibri" w:cs="Calibri"/>
          <w:color w:val="auto"/>
          <w:sz w:val="20"/>
          <w:szCs w:val="20"/>
        </w:rPr>
      </w:pPr>
      <w:r w:rsidRPr="00F07882">
        <w:rPr>
          <w:rFonts w:ascii="Calibri" w:hAnsi="Calibri" w:cs="Calibri"/>
          <w:b/>
          <w:color w:val="auto"/>
          <w:sz w:val="20"/>
          <w:szCs w:val="20"/>
        </w:rPr>
        <w:t>HIPAA STATEMENT</w:t>
      </w:r>
      <w:r w:rsidR="008E04B0">
        <w:rPr>
          <w:rFonts w:ascii="Calibri" w:hAnsi="Calibri" w:cs="Calibri"/>
          <w:b/>
          <w:color w:val="auto"/>
          <w:sz w:val="20"/>
          <w:szCs w:val="20"/>
        </w:rPr>
        <w:t xml:space="preserve">:  </w:t>
      </w:r>
      <w:r w:rsidR="002902A0" w:rsidRPr="008E04B0">
        <w:rPr>
          <w:rFonts w:ascii="Calibri" w:hAnsi="Calibri" w:cs="Calibri"/>
          <w:bCs/>
          <w:color w:val="auto"/>
          <w:sz w:val="20"/>
          <w:szCs w:val="20"/>
        </w:rPr>
        <w:t>Employee provides services associated to the Tulane University Medical Group, its participating physicians</w:t>
      </w:r>
      <w:r w:rsidR="002902A0" w:rsidRPr="00F07882">
        <w:rPr>
          <w:rFonts w:ascii="Calibri" w:hAnsi="Calibri" w:cs="Calibri"/>
          <w:b/>
          <w:bCs/>
          <w:color w:val="auto"/>
          <w:sz w:val="20"/>
          <w:szCs w:val="20"/>
        </w:rPr>
        <w:t xml:space="preserve"> </w:t>
      </w:r>
      <w:r w:rsidR="002902A0" w:rsidRPr="008E04B0">
        <w:rPr>
          <w:rFonts w:ascii="Calibri" w:hAnsi="Calibri" w:cs="Calibri"/>
          <w:bCs/>
          <w:color w:val="auto"/>
          <w:sz w:val="20"/>
          <w:szCs w:val="20"/>
        </w:rPr>
        <w:t>and</w:t>
      </w:r>
      <w:r w:rsidR="002902A0" w:rsidRPr="008E04B0">
        <w:rPr>
          <w:rFonts w:ascii="Calibri" w:hAnsi="Calibri" w:cs="Calibri"/>
          <w:color w:val="auto"/>
          <w:sz w:val="20"/>
          <w:szCs w:val="20"/>
        </w:rPr>
        <w:t xml:space="preserve"> </w:t>
      </w:r>
      <w:r w:rsidR="002902A0" w:rsidRPr="00F07882">
        <w:rPr>
          <w:rFonts w:ascii="Calibri" w:hAnsi="Calibri" w:cs="Calibri"/>
          <w:color w:val="auto"/>
          <w:sz w:val="20"/>
          <w:szCs w:val="20"/>
        </w:rPr>
        <w:t>clinicians, which is a covered entity under the HIPAA rule.  In the scope of performing functions, including but not limited to management, administrative, financial, legal and operational support services, I may have access to Protected Health Information (PHI), which is information, whether oral, written, electronic, visual, pictorial, physical, or any other form, that relates to an individual's past, present or future physical or mental health status, condition, treatment, service, products purchased, or provision of health care and which reveals the identity of the individual, whose health care is the subject of the information, or where there is reasonable basis to believe such information could be utilized to reveal the identity of that individual.</w:t>
      </w:r>
      <w:r w:rsidR="001B2555" w:rsidRPr="00F07882">
        <w:rPr>
          <w:rFonts w:ascii="Calibri" w:hAnsi="Calibri" w:cs="Calibri"/>
          <w:color w:val="auto"/>
          <w:sz w:val="20"/>
          <w:szCs w:val="20"/>
        </w:rPr>
        <w:t xml:space="preserve">  </w:t>
      </w:r>
      <w:r w:rsidR="00374663" w:rsidRPr="00F07882">
        <w:rPr>
          <w:rFonts w:ascii="Calibri" w:hAnsi="Calibri" w:cs="Calibri"/>
          <w:color w:val="auto"/>
          <w:sz w:val="20"/>
          <w:szCs w:val="20"/>
        </w:rPr>
        <w:t xml:space="preserve">  </w:t>
      </w:r>
    </w:p>
    <w:p w:rsidR="002902A0" w:rsidRPr="00F07882" w:rsidRDefault="00EF26B8" w:rsidP="00446C42">
      <w:pPr>
        <w:pStyle w:val="Default"/>
        <w:pBdr>
          <w:top w:val="single" w:sz="4" w:space="1" w:color="auto"/>
          <w:left w:val="single" w:sz="4" w:space="4" w:color="auto"/>
          <w:bottom w:val="single" w:sz="4" w:space="1" w:color="auto"/>
          <w:right w:val="single" w:sz="4" w:space="4" w:color="auto"/>
        </w:pBdr>
        <w:shd w:val="clear" w:color="auto" w:fill="D9D9D9"/>
        <w:rPr>
          <w:rFonts w:ascii="Calibri" w:hAnsi="Calibri" w:cs="Calibri"/>
          <w:color w:val="auto"/>
          <w:sz w:val="20"/>
          <w:szCs w:val="20"/>
        </w:rPr>
      </w:pPr>
      <w:r w:rsidRPr="00F07882">
        <w:rPr>
          <w:rFonts w:ascii="Calibri" w:hAnsi="Calibri" w:cs="Calibri"/>
          <w:color w:val="auto"/>
          <w:sz w:val="20"/>
          <w:szCs w:val="20"/>
        </w:rPr>
        <w:t>__</w:t>
      </w:r>
      <w:r w:rsidR="002902A0" w:rsidRPr="00F07882">
        <w:rPr>
          <w:rFonts w:ascii="Calibri" w:hAnsi="Calibri" w:cs="Calibri"/>
          <w:color w:val="auto"/>
          <w:sz w:val="20"/>
          <w:szCs w:val="20"/>
        </w:rPr>
        <w:t>Yes</w:t>
      </w:r>
      <w:r w:rsidRPr="00F07882">
        <w:rPr>
          <w:rFonts w:ascii="Calibri" w:hAnsi="Calibri" w:cs="Calibri"/>
          <w:color w:val="auto"/>
          <w:sz w:val="20"/>
          <w:szCs w:val="20"/>
        </w:rPr>
        <w:tab/>
        <w:t>__</w:t>
      </w:r>
      <w:r w:rsidR="002902A0" w:rsidRPr="00F07882">
        <w:rPr>
          <w:rFonts w:ascii="Calibri" w:hAnsi="Calibri" w:cs="Calibri"/>
          <w:color w:val="auto"/>
          <w:sz w:val="20"/>
          <w:szCs w:val="20"/>
        </w:rPr>
        <w:t>No</w:t>
      </w:r>
    </w:p>
    <w:p w:rsidR="00B5152C" w:rsidRPr="00920A03" w:rsidRDefault="00B5152C" w:rsidP="00B5152C">
      <w:pPr>
        <w:pStyle w:val="Default"/>
        <w:pBdr>
          <w:top w:val="single" w:sz="4" w:space="4" w:color="auto"/>
          <w:left w:val="single" w:sz="4" w:space="4" w:color="auto"/>
          <w:bottom w:val="single" w:sz="4" w:space="1" w:color="auto"/>
          <w:right w:val="single" w:sz="4" w:space="4" w:color="auto"/>
        </w:pBdr>
        <w:shd w:val="clear" w:color="auto" w:fill="D9D9D9"/>
        <w:rPr>
          <w:rFonts w:ascii="Calibri" w:hAnsi="Calibri" w:cs="Calibri"/>
          <w:b/>
          <w:bCs/>
          <w:color w:val="auto"/>
          <w:sz w:val="20"/>
          <w:szCs w:val="20"/>
        </w:rPr>
      </w:pPr>
      <w:r w:rsidRPr="00920A03">
        <w:rPr>
          <w:rFonts w:ascii="Calibri" w:hAnsi="Calibri" w:cs="Calibri"/>
          <w:b/>
          <w:bCs/>
          <w:color w:val="auto"/>
          <w:sz w:val="20"/>
          <w:szCs w:val="20"/>
        </w:rPr>
        <w:t xml:space="preserve">Is the incumbent in this position exposed to animals or animal tissues in conjunction with education or research? </w:t>
      </w:r>
    </w:p>
    <w:p w:rsidR="00DF30C7" w:rsidRPr="00920A03" w:rsidRDefault="00DF30C7" w:rsidP="00DF30C7">
      <w:pPr>
        <w:pStyle w:val="Default"/>
        <w:pBdr>
          <w:top w:val="single" w:sz="4" w:space="4" w:color="auto"/>
          <w:left w:val="single" w:sz="4" w:space="4" w:color="auto"/>
          <w:bottom w:val="single" w:sz="4" w:space="1" w:color="auto"/>
          <w:right w:val="single" w:sz="4" w:space="4" w:color="auto"/>
        </w:pBdr>
        <w:shd w:val="clear" w:color="auto" w:fill="D9D9D9"/>
        <w:rPr>
          <w:rFonts w:ascii="Calibri" w:hAnsi="Calibri" w:cs="Calibri"/>
          <w:color w:val="auto"/>
          <w:sz w:val="20"/>
          <w:szCs w:val="20"/>
        </w:rPr>
      </w:pPr>
      <w:r w:rsidRPr="00920A03">
        <w:rPr>
          <w:rFonts w:ascii="Calibri" w:hAnsi="Calibri" w:cs="Calibri"/>
          <w:color w:val="auto"/>
          <w:sz w:val="20"/>
          <w:szCs w:val="20"/>
        </w:rPr>
        <w:t>__No</w:t>
      </w:r>
      <w:proofErr w:type="gramStart"/>
      <w:r w:rsidRPr="00920A03">
        <w:rPr>
          <w:rFonts w:ascii="Calibri" w:hAnsi="Calibri" w:cs="Calibri"/>
          <w:color w:val="auto"/>
          <w:sz w:val="20"/>
          <w:szCs w:val="20"/>
        </w:rPr>
        <w:tab/>
        <w:t xml:space="preserve">   __Yes,</w:t>
      </w:r>
      <w:proofErr w:type="gramEnd"/>
      <w:r w:rsidRPr="00920A03">
        <w:rPr>
          <w:rFonts w:ascii="Calibri" w:hAnsi="Calibri" w:cs="Calibri"/>
          <w:color w:val="auto"/>
          <w:sz w:val="20"/>
          <w:szCs w:val="20"/>
        </w:rPr>
        <w:t xml:space="preserve"> and I understand that I must participate in the Animal Handler Health Surveillance Program, which is coordinated by the Office of Environmental Health and Safety.</w:t>
      </w:r>
    </w:p>
    <w:p w:rsidR="00546B5D" w:rsidRDefault="00C67388" w:rsidP="00CA6946">
      <w:pPr>
        <w:pStyle w:val="Default"/>
        <w:rPr>
          <w:rFonts w:ascii="Calibri" w:hAnsi="Calibri" w:cs="Calibri"/>
          <w:b/>
          <w:color w:val="auto"/>
          <w:sz w:val="20"/>
          <w:szCs w:val="20"/>
        </w:rPr>
      </w:pPr>
      <w:r>
        <w:rPr>
          <w:rFonts w:ascii="Calibri" w:hAnsi="Calibri" w:cs="Calibri"/>
          <w:b/>
          <w:color w:val="auto"/>
          <w:sz w:val="20"/>
          <w:szCs w:val="20"/>
        </w:rPr>
        <w:br/>
      </w:r>
      <w:r w:rsidR="000A6D6E" w:rsidRPr="00F07882">
        <w:rPr>
          <w:rFonts w:ascii="Calibri" w:hAnsi="Calibri" w:cs="Calibri"/>
          <w:b/>
          <w:color w:val="auto"/>
          <w:sz w:val="20"/>
          <w:szCs w:val="20"/>
        </w:rPr>
        <w:t>SIGNATURES:</w:t>
      </w:r>
      <w:r w:rsidR="00F07882" w:rsidRPr="00F07882">
        <w:rPr>
          <w:rFonts w:ascii="Calibri" w:hAnsi="Calibri" w:cs="Calibri"/>
          <w:b/>
          <w:color w:val="auto"/>
          <w:sz w:val="20"/>
          <w:szCs w:val="20"/>
        </w:rPr>
        <w:t xml:space="preserve">  In signing below, I certify that this job description is an accurate representation of the responsibilities of this position.</w:t>
      </w:r>
    </w:p>
    <w:tbl>
      <w:tblPr>
        <w:tblW w:w="0" w:type="auto"/>
        <w:tblBorders>
          <w:top w:val="single" w:sz="4" w:space="0" w:color="auto"/>
          <w:left w:val="single" w:sz="4" w:space="0" w:color="auto"/>
          <w:bottom w:val="single" w:sz="4" w:space="0" w:color="auto"/>
          <w:right w:val="single" w:sz="4" w:space="0" w:color="auto"/>
        </w:tblBorders>
        <w:tblLook w:val="04A0"/>
      </w:tblPr>
      <w:tblGrid>
        <w:gridCol w:w="5682"/>
        <w:gridCol w:w="3894"/>
      </w:tblGrid>
      <w:tr w:rsidR="00BA5352" w:rsidRPr="00F07882" w:rsidTr="00446C42">
        <w:trPr>
          <w:trHeight w:val="843"/>
        </w:trPr>
        <w:tc>
          <w:tcPr>
            <w:tcW w:w="5682" w:type="dxa"/>
            <w:shd w:val="clear" w:color="auto" w:fill="D9D9D9"/>
          </w:tcPr>
          <w:p w:rsidR="00374663" w:rsidRPr="00F07882" w:rsidRDefault="00374663"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p>
          <w:p w:rsidR="00374663" w:rsidRPr="00F07882" w:rsidRDefault="00374663"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p>
          <w:p w:rsidR="00BA5352" w:rsidRPr="00F07882" w:rsidRDefault="00BA5352"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r w:rsidRPr="00F07882">
              <w:rPr>
                <w:rFonts w:ascii="Calibri" w:hAnsi="Calibri" w:cs="Calibri"/>
                <w:color w:val="auto"/>
                <w:sz w:val="20"/>
                <w:szCs w:val="20"/>
              </w:rPr>
              <w:tab/>
            </w:r>
            <w:r w:rsidRPr="00F07882">
              <w:rPr>
                <w:rFonts w:ascii="Calibri" w:hAnsi="Calibri" w:cs="Calibri"/>
                <w:color w:val="auto"/>
                <w:sz w:val="20"/>
                <w:szCs w:val="20"/>
              </w:rPr>
              <w:br/>
            </w:r>
            <w:r w:rsidR="00F82177" w:rsidRPr="00F07882">
              <w:rPr>
                <w:rFonts w:ascii="Calibri" w:hAnsi="Calibri" w:cs="Calibri"/>
                <w:color w:val="auto"/>
                <w:sz w:val="20"/>
                <w:szCs w:val="20"/>
              </w:rPr>
              <w:t xml:space="preserve">  </w:t>
            </w:r>
            <w:r w:rsidRPr="00F07882">
              <w:rPr>
                <w:rFonts w:ascii="Calibri" w:hAnsi="Calibri" w:cs="Calibri"/>
                <w:color w:val="auto"/>
                <w:sz w:val="20"/>
                <w:szCs w:val="20"/>
              </w:rPr>
              <w:t>Employee</w:t>
            </w:r>
            <w:r w:rsidR="0040361E" w:rsidRPr="00F07882">
              <w:rPr>
                <w:rFonts w:ascii="Calibri" w:hAnsi="Calibri" w:cs="Calibri"/>
                <w:color w:val="auto"/>
                <w:sz w:val="20"/>
                <w:szCs w:val="20"/>
              </w:rPr>
              <w:fldChar w:fldCharType="begin">
                <w:ffData>
                  <w:name w:val="form1[0].#subform[2]"/>
                  <w:enabled/>
                  <w:calcOnExit w:val="0"/>
                  <w:textInput/>
                </w:ffData>
              </w:fldChar>
            </w:r>
            <w:r w:rsidRPr="00F07882">
              <w:rPr>
                <w:rFonts w:ascii="Calibri" w:hAnsi="Calibri" w:cs="Calibri"/>
                <w:color w:val="auto"/>
                <w:sz w:val="20"/>
                <w:szCs w:val="20"/>
              </w:rPr>
              <w:instrText xml:space="preserve"> FORMTEXT </w:instrText>
            </w:r>
            <w:r w:rsidR="0040361E" w:rsidRPr="00F07882">
              <w:rPr>
                <w:rFonts w:ascii="Calibri" w:hAnsi="Calibri" w:cs="Calibri"/>
                <w:color w:val="auto"/>
                <w:sz w:val="20"/>
                <w:szCs w:val="20"/>
              </w:rPr>
            </w:r>
            <w:r w:rsidR="0040361E" w:rsidRPr="00F07882">
              <w:rPr>
                <w:rFonts w:ascii="Calibri" w:hAnsi="Calibri" w:cs="Calibri"/>
                <w:color w:val="auto"/>
                <w:sz w:val="20"/>
                <w:szCs w:val="20"/>
              </w:rPr>
              <w:fldChar w:fldCharType="end"/>
            </w:r>
          </w:p>
        </w:tc>
        <w:tc>
          <w:tcPr>
            <w:tcW w:w="3894" w:type="dxa"/>
            <w:shd w:val="clear" w:color="auto" w:fill="D9D9D9"/>
          </w:tcPr>
          <w:p w:rsidR="00374663" w:rsidRPr="00F07882" w:rsidRDefault="00374663"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p>
          <w:p w:rsidR="00374663" w:rsidRPr="00F07882" w:rsidRDefault="00374663"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p>
          <w:p w:rsidR="00BA5352" w:rsidRPr="00F07882" w:rsidRDefault="00BA5352"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r w:rsidRPr="00F07882">
              <w:rPr>
                <w:rFonts w:ascii="Calibri" w:hAnsi="Calibri" w:cs="Calibri"/>
                <w:color w:val="auto"/>
                <w:sz w:val="20"/>
                <w:szCs w:val="20"/>
              </w:rPr>
              <w:tab/>
            </w:r>
            <w:r w:rsidRPr="00F07882">
              <w:rPr>
                <w:rFonts w:ascii="Calibri" w:hAnsi="Calibri" w:cs="Calibri"/>
                <w:color w:val="auto"/>
                <w:sz w:val="20"/>
                <w:szCs w:val="20"/>
              </w:rPr>
              <w:br/>
              <w:t xml:space="preserve"> Date</w:t>
            </w:r>
          </w:p>
        </w:tc>
      </w:tr>
      <w:tr w:rsidR="00CD0528" w:rsidRPr="00F07882" w:rsidTr="00446C42">
        <w:tc>
          <w:tcPr>
            <w:tcW w:w="5682" w:type="dxa"/>
            <w:shd w:val="clear" w:color="auto" w:fill="D9D9D9"/>
          </w:tcPr>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p>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p>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Calibri" w:hAnsi="Calibri" w:cs="Calibri"/>
                <w:color w:val="auto"/>
                <w:sz w:val="20"/>
                <w:szCs w:val="20"/>
              </w:rPr>
            </w:pPr>
            <w:r w:rsidRPr="00F07882">
              <w:rPr>
                <w:rFonts w:ascii="Calibri" w:hAnsi="Calibri" w:cs="Calibri"/>
                <w:color w:val="auto"/>
                <w:sz w:val="20"/>
                <w:szCs w:val="20"/>
              </w:rPr>
              <w:tab/>
            </w:r>
            <w:r w:rsidRPr="00F07882">
              <w:rPr>
                <w:rFonts w:ascii="Calibri" w:hAnsi="Calibri" w:cs="Calibri"/>
                <w:color w:val="auto"/>
                <w:sz w:val="20"/>
                <w:szCs w:val="20"/>
              </w:rPr>
              <w:br/>
              <w:t xml:space="preserve">  </w:t>
            </w:r>
            <w:r>
              <w:rPr>
                <w:rFonts w:ascii="Calibri" w:hAnsi="Calibri" w:cs="Calibri"/>
                <w:color w:val="auto"/>
                <w:sz w:val="20"/>
                <w:szCs w:val="20"/>
              </w:rPr>
              <w:t>Supervisor</w:t>
            </w:r>
            <w:r w:rsidR="0040361E" w:rsidRPr="00F07882">
              <w:rPr>
                <w:rFonts w:ascii="Calibri" w:hAnsi="Calibri" w:cs="Calibri"/>
                <w:color w:val="auto"/>
                <w:sz w:val="20"/>
                <w:szCs w:val="20"/>
              </w:rPr>
              <w:fldChar w:fldCharType="begin">
                <w:ffData>
                  <w:name w:val="form1[0].#subform[2]"/>
                  <w:enabled/>
                  <w:calcOnExit w:val="0"/>
                  <w:textInput/>
                </w:ffData>
              </w:fldChar>
            </w:r>
            <w:r w:rsidRPr="00F07882">
              <w:rPr>
                <w:rFonts w:ascii="Calibri" w:hAnsi="Calibri" w:cs="Calibri"/>
                <w:color w:val="auto"/>
                <w:sz w:val="20"/>
                <w:szCs w:val="20"/>
              </w:rPr>
              <w:instrText xml:space="preserve"> FORMTEXT </w:instrText>
            </w:r>
            <w:r w:rsidR="0040361E" w:rsidRPr="00F07882">
              <w:rPr>
                <w:rFonts w:ascii="Calibri" w:hAnsi="Calibri" w:cs="Calibri"/>
                <w:color w:val="auto"/>
                <w:sz w:val="20"/>
                <w:szCs w:val="20"/>
              </w:rPr>
            </w:r>
            <w:r w:rsidR="0040361E" w:rsidRPr="00F07882">
              <w:rPr>
                <w:rFonts w:ascii="Calibri" w:hAnsi="Calibri" w:cs="Calibri"/>
                <w:color w:val="auto"/>
                <w:sz w:val="20"/>
                <w:szCs w:val="20"/>
              </w:rPr>
              <w:fldChar w:fldCharType="end"/>
            </w:r>
          </w:p>
        </w:tc>
        <w:tc>
          <w:tcPr>
            <w:tcW w:w="3894" w:type="dxa"/>
            <w:shd w:val="clear" w:color="auto" w:fill="D9D9D9"/>
          </w:tcPr>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p>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p>
          <w:p w:rsidR="00CD0528" w:rsidRPr="00F07882"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Calibri" w:hAnsi="Calibri" w:cs="Calibri"/>
                <w:color w:val="auto"/>
                <w:sz w:val="20"/>
                <w:szCs w:val="20"/>
              </w:rPr>
            </w:pPr>
            <w:r w:rsidRPr="00F07882">
              <w:rPr>
                <w:rFonts w:ascii="Calibri" w:hAnsi="Calibri" w:cs="Calibri"/>
                <w:color w:val="auto"/>
                <w:sz w:val="20"/>
                <w:szCs w:val="20"/>
              </w:rPr>
              <w:tab/>
            </w:r>
            <w:r w:rsidRPr="00F07882">
              <w:rPr>
                <w:rFonts w:ascii="Calibri" w:hAnsi="Calibri" w:cs="Calibri"/>
                <w:color w:val="auto"/>
                <w:sz w:val="20"/>
                <w:szCs w:val="20"/>
              </w:rPr>
              <w:br/>
              <w:t xml:space="preserve"> Date</w:t>
            </w:r>
          </w:p>
        </w:tc>
      </w:tr>
    </w:tbl>
    <w:p w:rsidR="008410F6" w:rsidRDefault="008410F6" w:rsidP="00CA6946">
      <w:pPr>
        <w:pStyle w:val="Default"/>
        <w:rPr>
          <w:rFonts w:ascii="Calibri" w:hAnsi="Calibri" w:cs="Calibri"/>
          <w:b/>
          <w:bCs/>
          <w:i/>
          <w:iCs/>
          <w:color w:val="auto"/>
          <w:sz w:val="20"/>
          <w:szCs w:val="20"/>
        </w:rPr>
      </w:pPr>
      <w:bookmarkStart w:id="1" w:name="form1[0].#subform[2].TextField6[1]"/>
      <w:bookmarkStart w:id="2" w:name="form1[0].#subform[2].TextField6[3]"/>
      <w:bookmarkStart w:id="3" w:name="form1[0].#subform[2].TextField6[2]"/>
      <w:bookmarkEnd w:id="1"/>
      <w:bookmarkEnd w:id="2"/>
      <w:bookmarkEnd w:id="3"/>
    </w:p>
    <w:p w:rsidR="00546B5D" w:rsidRPr="00F07882" w:rsidRDefault="002902A0" w:rsidP="00CA6946">
      <w:pPr>
        <w:pStyle w:val="Default"/>
        <w:rPr>
          <w:rFonts w:ascii="Calibri" w:hAnsi="Calibri" w:cs="Arial"/>
          <w:b/>
          <w:bCs/>
          <w:i/>
          <w:iCs/>
          <w:sz w:val="20"/>
          <w:szCs w:val="20"/>
        </w:rPr>
      </w:pPr>
      <w:r w:rsidRPr="00F07882">
        <w:rPr>
          <w:rFonts w:ascii="Calibri" w:hAnsi="Calibri" w:cs="Calibri"/>
          <w:b/>
          <w:bCs/>
          <w:i/>
          <w:iCs/>
          <w:color w:val="auto"/>
          <w:sz w:val="20"/>
          <w:szCs w:val="20"/>
        </w:rPr>
        <w:t>Note: This job description is not an employment contract and may be modified at any time at the discretion of the department or university.</w:t>
      </w:r>
    </w:p>
    <w:sectPr w:rsidR="00546B5D" w:rsidRPr="00F07882" w:rsidSect="002B2885">
      <w:pgSz w:w="12240" w:h="15840" w:code="1"/>
      <w:pgMar w:top="1008"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DC4EB2"/>
    <w:lvl w:ilvl="0">
      <w:numFmt w:val="bullet"/>
      <w:lvlText w:val="*"/>
      <w:lvlJc w:val="left"/>
    </w:lvl>
  </w:abstractNum>
  <w:abstractNum w:abstractNumId="1">
    <w:nsid w:val="00000001"/>
    <w:multiLevelType w:val="singleLevel"/>
    <w:tmpl w:val="00000000"/>
    <w:lvl w:ilvl="0">
      <w:start w:val="1"/>
      <w:numFmt w:val="decimal"/>
      <w:pStyle w:val="Quick1"/>
      <w:lvlText w:val="%1."/>
      <w:lvlJc w:val="left"/>
      <w:pPr>
        <w:tabs>
          <w:tab w:val="num" w:pos="2520"/>
        </w:tabs>
      </w:pPr>
      <w:rPr>
        <w:rFonts w:ascii="Arial Narrow" w:hAnsi="Arial Narrow"/>
        <w:sz w:val="24"/>
      </w:rPr>
    </w:lvl>
  </w:abstractNum>
  <w:abstractNum w:abstractNumId="2">
    <w:nsid w:val="00B55372"/>
    <w:multiLevelType w:val="hybridMultilevel"/>
    <w:tmpl w:val="05B89E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4B0E43"/>
    <w:multiLevelType w:val="hybridMultilevel"/>
    <w:tmpl w:val="CAF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F4DFB"/>
    <w:multiLevelType w:val="hybridMultilevel"/>
    <w:tmpl w:val="3202C0CE"/>
    <w:lvl w:ilvl="0" w:tplc="96A00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B58B6"/>
    <w:multiLevelType w:val="hybridMultilevel"/>
    <w:tmpl w:val="C34CE542"/>
    <w:lvl w:ilvl="0" w:tplc="6BD076D8">
      <w:start w:val="10"/>
      <w:numFmt w:val="bullet"/>
      <w:lvlText w:val="-"/>
      <w:lvlJc w:val="left"/>
      <w:pPr>
        <w:ind w:left="390" w:hanging="360"/>
      </w:pPr>
      <w:rPr>
        <w:rFonts w:ascii="Calibri" w:eastAsia="Times New Roman" w:hAnsi="Calibri"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1226654B"/>
    <w:multiLevelType w:val="hybridMultilevel"/>
    <w:tmpl w:val="5B18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D30059"/>
    <w:multiLevelType w:val="hybridMultilevel"/>
    <w:tmpl w:val="225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10013"/>
    <w:multiLevelType w:val="hybridMultilevel"/>
    <w:tmpl w:val="ECC6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D0522"/>
    <w:multiLevelType w:val="hybridMultilevel"/>
    <w:tmpl w:val="15A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758FF"/>
    <w:multiLevelType w:val="hybridMultilevel"/>
    <w:tmpl w:val="08BA4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A20FA"/>
    <w:multiLevelType w:val="hybridMultilevel"/>
    <w:tmpl w:val="8CA6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D7FFA"/>
    <w:multiLevelType w:val="hybridMultilevel"/>
    <w:tmpl w:val="EE7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D0E3B"/>
    <w:multiLevelType w:val="hybridMultilevel"/>
    <w:tmpl w:val="677EB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27729F"/>
    <w:multiLevelType w:val="hybridMultilevel"/>
    <w:tmpl w:val="74A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247E5"/>
    <w:multiLevelType w:val="hybridMultilevel"/>
    <w:tmpl w:val="FE268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C603F"/>
    <w:multiLevelType w:val="hybridMultilevel"/>
    <w:tmpl w:val="4A46F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A7F94"/>
    <w:multiLevelType w:val="hybridMultilevel"/>
    <w:tmpl w:val="3F5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21F55"/>
    <w:multiLevelType w:val="hybridMultilevel"/>
    <w:tmpl w:val="80B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5A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7E038B8"/>
    <w:multiLevelType w:val="hybridMultilevel"/>
    <w:tmpl w:val="80F26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710CC"/>
    <w:multiLevelType w:val="hybridMultilevel"/>
    <w:tmpl w:val="0F9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72FE4"/>
    <w:multiLevelType w:val="hybridMultilevel"/>
    <w:tmpl w:val="3C3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F586F"/>
    <w:multiLevelType w:val="hybridMultilevel"/>
    <w:tmpl w:val="B50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031CF"/>
    <w:multiLevelType w:val="hybridMultilevel"/>
    <w:tmpl w:val="2FB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05C2A"/>
    <w:multiLevelType w:val="hybridMultilevel"/>
    <w:tmpl w:val="0504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21BE3"/>
    <w:multiLevelType w:val="hybridMultilevel"/>
    <w:tmpl w:val="6116F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977A65"/>
    <w:multiLevelType w:val="hybridMultilevel"/>
    <w:tmpl w:val="8B8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87615"/>
    <w:multiLevelType w:val="hybridMultilevel"/>
    <w:tmpl w:val="B5AE4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1E7B5E"/>
    <w:multiLevelType w:val="hybridMultilevel"/>
    <w:tmpl w:val="1A30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64DE0"/>
    <w:multiLevelType w:val="hybridMultilevel"/>
    <w:tmpl w:val="A2063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A648AC"/>
    <w:multiLevelType w:val="hybridMultilevel"/>
    <w:tmpl w:val="76A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8723C"/>
    <w:multiLevelType w:val="hybridMultilevel"/>
    <w:tmpl w:val="0DFCD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1402AC"/>
    <w:multiLevelType w:val="hybridMultilevel"/>
    <w:tmpl w:val="F58C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0164C"/>
    <w:multiLevelType w:val="hybridMultilevel"/>
    <w:tmpl w:val="B1686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E67E7"/>
    <w:multiLevelType w:val="hybridMultilevel"/>
    <w:tmpl w:val="86A4B1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
    <w:abstractNumId w:val="29"/>
  </w:num>
  <w:num w:numId="4">
    <w:abstractNumId w:val="3"/>
  </w:num>
  <w:num w:numId="5">
    <w:abstractNumId w:val="33"/>
  </w:num>
  <w:num w:numId="6">
    <w:abstractNumId w:val="16"/>
  </w:num>
  <w:num w:numId="7">
    <w:abstractNumId w:val="30"/>
  </w:num>
  <w:num w:numId="8">
    <w:abstractNumId w:val="25"/>
  </w:num>
  <w:num w:numId="9">
    <w:abstractNumId w:val="1"/>
    <w:lvlOverride w:ilvl="0">
      <w:startOverride w:val="1"/>
      <w:lvl w:ilvl="0">
        <w:start w:val="1"/>
        <w:numFmt w:val="decimal"/>
        <w:pStyle w:val="Quick1"/>
        <w:lvlText w:val="%1."/>
        <w:lvlJc w:val="left"/>
      </w:lvl>
    </w:lvlOverride>
  </w:num>
  <w:num w:numId="10">
    <w:abstractNumId w:val="23"/>
  </w:num>
  <w:num w:numId="11">
    <w:abstractNumId w:val="34"/>
  </w:num>
  <w:num w:numId="12">
    <w:abstractNumId w:val="12"/>
  </w:num>
  <w:num w:numId="13">
    <w:abstractNumId w:val="22"/>
  </w:num>
  <w:num w:numId="14">
    <w:abstractNumId w:val="14"/>
  </w:num>
  <w:num w:numId="15">
    <w:abstractNumId w:val="28"/>
  </w:num>
  <w:num w:numId="16">
    <w:abstractNumId w:val="11"/>
  </w:num>
  <w:num w:numId="17">
    <w:abstractNumId w:val="18"/>
  </w:num>
  <w:num w:numId="18">
    <w:abstractNumId w:val="17"/>
  </w:num>
  <w:num w:numId="19">
    <w:abstractNumId w:val="10"/>
  </w:num>
  <w:num w:numId="20">
    <w:abstractNumId w:val="21"/>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15"/>
  </w:num>
  <w:num w:numId="25">
    <w:abstractNumId w:val="4"/>
  </w:num>
  <w:num w:numId="26">
    <w:abstractNumId w:val="13"/>
  </w:num>
  <w:num w:numId="27">
    <w:abstractNumId w:val="26"/>
  </w:num>
  <w:num w:numId="28">
    <w:abstractNumId w:val="31"/>
  </w:num>
  <w:num w:numId="29">
    <w:abstractNumId w:val="24"/>
  </w:num>
  <w:num w:numId="30">
    <w:abstractNumId w:val="6"/>
  </w:num>
  <w:num w:numId="31">
    <w:abstractNumId w:val="32"/>
  </w:num>
  <w:num w:numId="32">
    <w:abstractNumId w:val="8"/>
  </w:num>
  <w:num w:numId="33">
    <w:abstractNumId w:val="7"/>
  </w:num>
  <w:num w:numId="34">
    <w:abstractNumId w:val="5"/>
  </w:num>
  <w:num w:numId="35">
    <w:abstractNumId w:val="2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11A60"/>
    <w:rsid w:val="0000433E"/>
    <w:rsid w:val="00004F73"/>
    <w:rsid w:val="00005B11"/>
    <w:rsid w:val="000107BC"/>
    <w:rsid w:val="000138BF"/>
    <w:rsid w:val="000302A4"/>
    <w:rsid w:val="000637E7"/>
    <w:rsid w:val="000843EC"/>
    <w:rsid w:val="00094C8D"/>
    <w:rsid w:val="000A074C"/>
    <w:rsid w:val="000A6D6E"/>
    <w:rsid w:val="000C100F"/>
    <w:rsid w:val="000E7FB3"/>
    <w:rsid w:val="000F5986"/>
    <w:rsid w:val="000F699E"/>
    <w:rsid w:val="00105DAC"/>
    <w:rsid w:val="00114E2B"/>
    <w:rsid w:val="0014201E"/>
    <w:rsid w:val="00145CEA"/>
    <w:rsid w:val="00165B28"/>
    <w:rsid w:val="00167C5D"/>
    <w:rsid w:val="001730BE"/>
    <w:rsid w:val="0017788C"/>
    <w:rsid w:val="001829FA"/>
    <w:rsid w:val="00183325"/>
    <w:rsid w:val="00195D48"/>
    <w:rsid w:val="001A0053"/>
    <w:rsid w:val="001B2555"/>
    <w:rsid w:val="001B7F56"/>
    <w:rsid w:val="001C12C1"/>
    <w:rsid w:val="001C3119"/>
    <w:rsid w:val="001D1085"/>
    <w:rsid w:val="00214AD3"/>
    <w:rsid w:val="002554A5"/>
    <w:rsid w:val="002629CA"/>
    <w:rsid w:val="00277248"/>
    <w:rsid w:val="002800DF"/>
    <w:rsid w:val="002902A0"/>
    <w:rsid w:val="002B0C98"/>
    <w:rsid w:val="002B2885"/>
    <w:rsid w:val="002C34BB"/>
    <w:rsid w:val="002E1798"/>
    <w:rsid w:val="002F0E19"/>
    <w:rsid w:val="003054E3"/>
    <w:rsid w:val="0031187A"/>
    <w:rsid w:val="0032715D"/>
    <w:rsid w:val="00363213"/>
    <w:rsid w:val="00374663"/>
    <w:rsid w:val="00382143"/>
    <w:rsid w:val="00396972"/>
    <w:rsid w:val="003A165A"/>
    <w:rsid w:val="003A65DB"/>
    <w:rsid w:val="003C70F1"/>
    <w:rsid w:val="003E3723"/>
    <w:rsid w:val="003E5539"/>
    <w:rsid w:val="003F6821"/>
    <w:rsid w:val="0040361E"/>
    <w:rsid w:val="004177DF"/>
    <w:rsid w:val="00446C42"/>
    <w:rsid w:val="00450FD0"/>
    <w:rsid w:val="004707D1"/>
    <w:rsid w:val="00485B95"/>
    <w:rsid w:val="004A60FC"/>
    <w:rsid w:val="004B6227"/>
    <w:rsid w:val="004D1FA7"/>
    <w:rsid w:val="00503954"/>
    <w:rsid w:val="005119B9"/>
    <w:rsid w:val="00512BDE"/>
    <w:rsid w:val="0051350F"/>
    <w:rsid w:val="00546B5D"/>
    <w:rsid w:val="00552D4C"/>
    <w:rsid w:val="00556EB0"/>
    <w:rsid w:val="00560F40"/>
    <w:rsid w:val="005710B0"/>
    <w:rsid w:val="00581223"/>
    <w:rsid w:val="00587F22"/>
    <w:rsid w:val="005971A0"/>
    <w:rsid w:val="005A7B47"/>
    <w:rsid w:val="005B1D1C"/>
    <w:rsid w:val="005C4655"/>
    <w:rsid w:val="005E0EAF"/>
    <w:rsid w:val="005E1C01"/>
    <w:rsid w:val="00604401"/>
    <w:rsid w:val="006162C9"/>
    <w:rsid w:val="0062649A"/>
    <w:rsid w:val="00626A3A"/>
    <w:rsid w:val="00652DC2"/>
    <w:rsid w:val="00692320"/>
    <w:rsid w:val="00692A4A"/>
    <w:rsid w:val="00692C47"/>
    <w:rsid w:val="006A46E3"/>
    <w:rsid w:val="006A7794"/>
    <w:rsid w:val="006C30C5"/>
    <w:rsid w:val="006D0094"/>
    <w:rsid w:val="006E63E5"/>
    <w:rsid w:val="00704632"/>
    <w:rsid w:val="00707838"/>
    <w:rsid w:val="0072097B"/>
    <w:rsid w:val="00734368"/>
    <w:rsid w:val="00743886"/>
    <w:rsid w:val="007557F8"/>
    <w:rsid w:val="00762087"/>
    <w:rsid w:val="00764600"/>
    <w:rsid w:val="007C4667"/>
    <w:rsid w:val="007D3741"/>
    <w:rsid w:val="008038D3"/>
    <w:rsid w:val="00805627"/>
    <w:rsid w:val="00816166"/>
    <w:rsid w:val="00821931"/>
    <w:rsid w:val="008271A5"/>
    <w:rsid w:val="00836AB4"/>
    <w:rsid w:val="008410F6"/>
    <w:rsid w:val="00851E56"/>
    <w:rsid w:val="00860D1D"/>
    <w:rsid w:val="00875475"/>
    <w:rsid w:val="00877A70"/>
    <w:rsid w:val="0088501B"/>
    <w:rsid w:val="00887276"/>
    <w:rsid w:val="00891816"/>
    <w:rsid w:val="00891ED4"/>
    <w:rsid w:val="008A2AE3"/>
    <w:rsid w:val="008D1C2B"/>
    <w:rsid w:val="008E04B0"/>
    <w:rsid w:val="008E54C8"/>
    <w:rsid w:val="008F0BC9"/>
    <w:rsid w:val="00911674"/>
    <w:rsid w:val="00920A03"/>
    <w:rsid w:val="0093319E"/>
    <w:rsid w:val="009427D8"/>
    <w:rsid w:val="00942EA3"/>
    <w:rsid w:val="00946C67"/>
    <w:rsid w:val="00970572"/>
    <w:rsid w:val="009727F3"/>
    <w:rsid w:val="00984665"/>
    <w:rsid w:val="00991744"/>
    <w:rsid w:val="00992B7D"/>
    <w:rsid w:val="009B41EA"/>
    <w:rsid w:val="009C6AB6"/>
    <w:rsid w:val="009D49F9"/>
    <w:rsid w:val="009D5FA5"/>
    <w:rsid w:val="009E6CA6"/>
    <w:rsid w:val="009F31BA"/>
    <w:rsid w:val="00A167FB"/>
    <w:rsid w:val="00A17C57"/>
    <w:rsid w:val="00A34CA0"/>
    <w:rsid w:val="00A35147"/>
    <w:rsid w:val="00A50A2B"/>
    <w:rsid w:val="00A562F0"/>
    <w:rsid w:val="00A57B16"/>
    <w:rsid w:val="00A7175B"/>
    <w:rsid w:val="00A71D89"/>
    <w:rsid w:val="00A76367"/>
    <w:rsid w:val="00A80201"/>
    <w:rsid w:val="00AB0BD0"/>
    <w:rsid w:val="00AB6D4B"/>
    <w:rsid w:val="00AC2AA1"/>
    <w:rsid w:val="00AC3DF4"/>
    <w:rsid w:val="00AC596E"/>
    <w:rsid w:val="00AD6820"/>
    <w:rsid w:val="00AF31BB"/>
    <w:rsid w:val="00AF354A"/>
    <w:rsid w:val="00AF6A92"/>
    <w:rsid w:val="00B11A60"/>
    <w:rsid w:val="00B161F2"/>
    <w:rsid w:val="00B354D4"/>
    <w:rsid w:val="00B411C6"/>
    <w:rsid w:val="00B41BF8"/>
    <w:rsid w:val="00B5152C"/>
    <w:rsid w:val="00B528CE"/>
    <w:rsid w:val="00B67D0E"/>
    <w:rsid w:val="00B87E48"/>
    <w:rsid w:val="00BA4D13"/>
    <w:rsid w:val="00BA5352"/>
    <w:rsid w:val="00BC07E6"/>
    <w:rsid w:val="00BE3E08"/>
    <w:rsid w:val="00BE5EF8"/>
    <w:rsid w:val="00BE61B9"/>
    <w:rsid w:val="00C20432"/>
    <w:rsid w:val="00C31FC6"/>
    <w:rsid w:val="00C3322C"/>
    <w:rsid w:val="00C67388"/>
    <w:rsid w:val="00CA4073"/>
    <w:rsid w:val="00CA6946"/>
    <w:rsid w:val="00CB03EC"/>
    <w:rsid w:val="00CB35AC"/>
    <w:rsid w:val="00CC268D"/>
    <w:rsid w:val="00CC334F"/>
    <w:rsid w:val="00CD0528"/>
    <w:rsid w:val="00CD3680"/>
    <w:rsid w:val="00CE57E6"/>
    <w:rsid w:val="00D10E7F"/>
    <w:rsid w:val="00D15B27"/>
    <w:rsid w:val="00D35924"/>
    <w:rsid w:val="00D43CE3"/>
    <w:rsid w:val="00D504A6"/>
    <w:rsid w:val="00D50F79"/>
    <w:rsid w:val="00D52010"/>
    <w:rsid w:val="00D74466"/>
    <w:rsid w:val="00DA6270"/>
    <w:rsid w:val="00DB2996"/>
    <w:rsid w:val="00DC142A"/>
    <w:rsid w:val="00DC7B75"/>
    <w:rsid w:val="00DD3423"/>
    <w:rsid w:val="00DF30C7"/>
    <w:rsid w:val="00DF6318"/>
    <w:rsid w:val="00DF7518"/>
    <w:rsid w:val="00E33A22"/>
    <w:rsid w:val="00E50F91"/>
    <w:rsid w:val="00E516B3"/>
    <w:rsid w:val="00E917F8"/>
    <w:rsid w:val="00EA21C6"/>
    <w:rsid w:val="00EA39DB"/>
    <w:rsid w:val="00EB12DF"/>
    <w:rsid w:val="00EB3A18"/>
    <w:rsid w:val="00EC2741"/>
    <w:rsid w:val="00ED7E2F"/>
    <w:rsid w:val="00EF0501"/>
    <w:rsid w:val="00EF26B8"/>
    <w:rsid w:val="00EF2F57"/>
    <w:rsid w:val="00F07882"/>
    <w:rsid w:val="00F21F6D"/>
    <w:rsid w:val="00F33E97"/>
    <w:rsid w:val="00F43DC9"/>
    <w:rsid w:val="00F82177"/>
    <w:rsid w:val="00F83C7B"/>
    <w:rsid w:val="00F9156D"/>
    <w:rsid w:val="00FA6067"/>
    <w:rsid w:val="00FF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1E"/>
    <w:pPr>
      <w:spacing w:after="200" w:line="276" w:lineRule="auto"/>
    </w:pPr>
    <w:rPr>
      <w:sz w:val="22"/>
      <w:szCs w:val="22"/>
    </w:rPr>
  </w:style>
  <w:style w:type="paragraph" w:styleId="Heading2">
    <w:name w:val="heading 2"/>
    <w:basedOn w:val="Normal"/>
    <w:next w:val="Normal"/>
    <w:link w:val="Heading2Char"/>
    <w:uiPriority w:val="9"/>
    <w:unhideWhenUsed/>
    <w:qFormat/>
    <w:rsid w:val="00D35924"/>
    <w:pPr>
      <w:keepNext/>
      <w:keepLines/>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61E"/>
    <w:pPr>
      <w:widowControl w:val="0"/>
      <w:autoSpaceDE w:val="0"/>
      <w:autoSpaceDN w:val="0"/>
      <w:adjustRightInd w:val="0"/>
      <w:spacing w:after="200"/>
    </w:pPr>
    <w:rPr>
      <w:rFonts w:ascii="Myriad Pro" w:hAnsi="Myriad Pro" w:cs="Myriad Pro"/>
      <w:color w:val="000000"/>
      <w:sz w:val="24"/>
      <w:szCs w:val="24"/>
    </w:rPr>
  </w:style>
  <w:style w:type="table" w:styleId="TableGrid">
    <w:name w:val="Table Grid"/>
    <w:basedOn w:val="TableNormal"/>
    <w:uiPriority w:val="59"/>
    <w:rsid w:val="00B11A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D35924"/>
    <w:rPr>
      <w:rFonts w:ascii="Cambria" w:eastAsia="Times New Roman" w:hAnsi="Cambria" w:cs="Times New Roman"/>
      <w:b/>
      <w:bCs/>
      <w:color w:val="4F81BD"/>
      <w:sz w:val="26"/>
      <w:szCs w:val="26"/>
    </w:rPr>
  </w:style>
  <w:style w:type="paragraph" w:styleId="BodyText">
    <w:name w:val="Body Text"/>
    <w:basedOn w:val="Normal"/>
    <w:link w:val="BodyTextChar"/>
    <w:semiHidden/>
    <w:rsid w:val="00D35924"/>
    <w:pPr>
      <w:widowControl w:val="0"/>
      <w:tabs>
        <w:tab w:val="left" w:pos="-720"/>
        <w:tab w:val="left" w:pos="0"/>
        <w:tab w:val="left" w:pos="720"/>
        <w:tab w:val="left" w:pos="1122"/>
        <w:tab w:val="left" w:pos="1440"/>
      </w:tabs>
      <w:suppressAutoHyphens/>
      <w:spacing w:after="0" w:line="240" w:lineRule="auto"/>
    </w:pPr>
    <w:rPr>
      <w:rFonts w:ascii="Times New Roman" w:hAnsi="Times New Roman"/>
      <w:sz w:val="24"/>
      <w:szCs w:val="20"/>
    </w:rPr>
  </w:style>
  <w:style w:type="character" w:customStyle="1" w:styleId="BodyTextChar">
    <w:name w:val="Body Text Char"/>
    <w:link w:val="BodyText"/>
    <w:semiHidden/>
    <w:rsid w:val="00D35924"/>
    <w:rPr>
      <w:rFonts w:ascii="Times New Roman" w:hAnsi="Times New Roman"/>
      <w:sz w:val="24"/>
    </w:rPr>
  </w:style>
  <w:style w:type="paragraph" w:styleId="List">
    <w:name w:val="List"/>
    <w:basedOn w:val="Normal"/>
    <w:semiHidden/>
    <w:rsid w:val="00D35924"/>
    <w:pPr>
      <w:widowControl w:val="0"/>
      <w:spacing w:after="0" w:line="240" w:lineRule="auto"/>
      <w:ind w:left="360" w:hanging="360"/>
    </w:pPr>
    <w:rPr>
      <w:rFonts w:ascii="Univers" w:hAnsi="Univers"/>
      <w:sz w:val="20"/>
      <w:szCs w:val="20"/>
    </w:rPr>
  </w:style>
  <w:style w:type="paragraph" w:styleId="TOAHeading">
    <w:name w:val="toa heading"/>
    <w:basedOn w:val="Normal"/>
    <w:next w:val="Normal"/>
    <w:semiHidden/>
    <w:rsid w:val="00D35924"/>
    <w:pPr>
      <w:widowControl w:val="0"/>
      <w:tabs>
        <w:tab w:val="right" w:pos="9360"/>
      </w:tabs>
      <w:suppressAutoHyphens/>
      <w:spacing w:after="0" w:line="240" w:lineRule="auto"/>
    </w:pPr>
    <w:rPr>
      <w:rFonts w:ascii="Univers" w:hAnsi="Univers"/>
      <w:sz w:val="20"/>
      <w:szCs w:val="20"/>
    </w:rPr>
  </w:style>
  <w:style w:type="paragraph" w:styleId="ListParagraph">
    <w:name w:val="List Paragraph"/>
    <w:basedOn w:val="Normal"/>
    <w:uiPriority w:val="34"/>
    <w:qFormat/>
    <w:rsid w:val="003E3723"/>
    <w:pPr>
      <w:ind w:left="720"/>
      <w:contextualSpacing/>
    </w:pPr>
    <w:rPr>
      <w:rFonts w:eastAsia="Calibri" w:cs="Calibri"/>
    </w:rPr>
  </w:style>
  <w:style w:type="paragraph" w:customStyle="1" w:styleId="Quick1">
    <w:name w:val="Quick 1."/>
    <w:basedOn w:val="Normal"/>
    <w:rsid w:val="00195D48"/>
    <w:pPr>
      <w:widowControl w:val="0"/>
      <w:numPr>
        <w:numId w:val="9"/>
      </w:numPr>
      <w:spacing w:after="0" w:line="240" w:lineRule="auto"/>
      <w:ind w:left="2520" w:hanging="360"/>
    </w:pPr>
    <w:rPr>
      <w:rFonts w:ascii="Arial Narrow" w:hAnsi="Arial Narrow"/>
      <w:snapToGrid w:val="0"/>
      <w:sz w:val="24"/>
      <w:szCs w:val="20"/>
    </w:rPr>
  </w:style>
  <w:style w:type="paragraph" w:styleId="BalloonText">
    <w:name w:val="Balloon Text"/>
    <w:basedOn w:val="Normal"/>
    <w:link w:val="BalloonTextChar"/>
    <w:uiPriority w:val="99"/>
    <w:semiHidden/>
    <w:unhideWhenUsed/>
    <w:rsid w:val="001778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68">
      <w:bodyDiv w:val="1"/>
      <w:marLeft w:val="0"/>
      <w:marRight w:val="0"/>
      <w:marTop w:val="0"/>
      <w:marBottom w:val="0"/>
      <w:divBdr>
        <w:top w:val="none" w:sz="0" w:space="0" w:color="auto"/>
        <w:left w:val="none" w:sz="0" w:space="0" w:color="auto"/>
        <w:bottom w:val="none" w:sz="0" w:space="0" w:color="auto"/>
        <w:right w:val="none" w:sz="0" w:space="0" w:color="auto"/>
      </w:divBdr>
    </w:div>
    <w:div w:id="119736249">
      <w:bodyDiv w:val="1"/>
      <w:marLeft w:val="0"/>
      <w:marRight w:val="0"/>
      <w:marTop w:val="0"/>
      <w:marBottom w:val="0"/>
      <w:divBdr>
        <w:top w:val="none" w:sz="0" w:space="0" w:color="auto"/>
        <w:left w:val="none" w:sz="0" w:space="0" w:color="auto"/>
        <w:bottom w:val="none" w:sz="0" w:space="0" w:color="auto"/>
        <w:right w:val="none" w:sz="0" w:space="0" w:color="auto"/>
      </w:divBdr>
    </w:div>
    <w:div w:id="282351882">
      <w:bodyDiv w:val="1"/>
      <w:marLeft w:val="0"/>
      <w:marRight w:val="0"/>
      <w:marTop w:val="0"/>
      <w:marBottom w:val="0"/>
      <w:divBdr>
        <w:top w:val="none" w:sz="0" w:space="0" w:color="auto"/>
        <w:left w:val="none" w:sz="0" w:space="0" w:color="auto"/>
        <w:bottom w:val="none" w:sz="0" w:space="0" w:color="auto"/>
        <w:right w:val="none" w:sz="0" w:space="0" w:color="auto"/>
      </w:divBdr>
    </w:div>
    <w:div w:id="1148211181">
      <w:bodyDiv w:val="1"/>
      <w:marLeft w:val="0"/>
      <w:marRight w:val="0"/>
      <w:marTop w:val="0"/>
      <w:marBottom w:val="0"/>
      <w:divBdr>
        <w:top w:val="none" w:sz="0" w:space="0" w:color="auto"/>
        <w:left w:val="none" w:sz="0" w:space="0" w:color="auto"/>
        <w:bottom w:val="none" w:sz="0" w:space="0" w:color="auto"/>
        <w:right w:val="none" w:sz="0" w:space="0" w:color="auto"/>
      </w:divBdr>
    </w:div>
    <w:div w:id="1176964066">
      <w:bodyDiv w:val="1"/>
      <w:marLeft w:val="0"/>
      <w:marRight w:val="0"/>
      <w:marTop w:val="0"/>
      <w:marBottom w:val="0"/>
      <w:divBdr>
        <w:top w:val="none" w:sz="0" w:space="0" w:color="auto"/>
        <w:left w:val="none" w:sz="0" w:space="0" w:color="auto"/>
        <w:bottom w:val="none" w:sz="0" w:space="0" w:color="auto"/>
        <w:right w:val="none" w:sz="0" w:space="0" w:color="auto"/>
      </w:divBdr>
    </w:div>
    <w:div w:id="1432775334">
      <w:bodyDiv w:val="1"/>
      <w:marLeft w:val="0"/>
      <w:marRight w:val="0"/>
      <w:marTop w:val="0"/>
      <w:marBottom w:val="0"/>
      <w:divBdr>
        <w:top w:val="none" w:sz="0" w:space="0" w:color="auto"/>
        <w:left w:val="none" w:sz="0" w:space="0" w:color="auto"/>
        <w:bottom w:val="none" w:sz="0" w:space="0" w:color="auto"/>
        <w:right w:val="none" w:sz="0" w:space="0" w:color="auto"/>
      </w:divBdr>
    </w:div>
    <w:div w:id="1512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004B-A44B-4F16-BBFE-48B9CC3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cavera</dc:creator>
  <cp:lastModifiedBy>Saidul</cp:lastModifiedBy>
  <cp:revision>3</cp:revision>
  <cp:lastPrinted>2015-10-15T03:46:00Z</cp:lastPrinted>
  <dcterms:created xsi:type="dcterms:W3CDTF">2016-06-14T10:44:00Z</dcterms:created>
  <dcterms:modified xsi:type="dcterms:W3CDTF">2016-06-14T12:25:00Z</dcterms:modified>
</cp:coreProperties>
</file>