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10"/>
        <w:gridCol w:w="450"/>
        <w:gridCol w:w="1890"/>
        <w:gridCol w:w="450"/>
        <w:gridCol w:w="2451"/>
      </w:tblGrid>
      <w:tr w:rsidR="001C08A7" w:rsidRPr="00B86E0C" w14:paraId="448B9F0C" w14:textId="77777777" w:rsidTr="00D47506">
        <w:trPr>
          <w:trHeight w:val="540"/>
        </w:trPr>
        <w:tc>
          <w:tcPr>
            <w:tcW w:w="2605" w:type="dxa"/>
            <w:vMerge w:val="restart"/>
            <w:vAlign w:val="center"/>
          </w:tcPr>
          <w:p w14:paraId="77CE9212" w14:textId="48158AE6" w:rsidR="001C08A7" w:rsidRPr="00B86E0C" w:rsidRDefault="001C08A7" w:rsidP="009D03B3">
            <w:pPr>
              <w:rPr>
                <w:rFonts w:ascii="Arial Narrow" w:hAnsi="Arial Narrow"/>
              </w:rPr>
            </w:pPr>
            <w:r w:rsidRPr="00B86E0C">
              <w:rPr>
                <w:rFonts w:ascii="Arial Narrow" w:hAnsi="Arial Narrow"/>
                <w:noProof/>
              </w:rPr>
              <w:drawing>
                <wp:inline distT="0" distB="0" distL="0" distR="0" wp14:anchorId="7D7E6813" wp14:editId="756BAEE3">
                  <wp:extent cx="1476375" cy="923925"/>
                  <wp:effectExtent l="0" t="0" r="9525" b="9525"/>
                  <wp:docPr id="4" name="Picture 3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216288-7B1C-4169-BD8A-07D7882E6C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e the source image">
                            <a:extLst>
                              <a:ext uri="{FF2B5EF4-FFF2-40B4-BE49-F238E27FC236}">
                                <a16:creationId xmlns:a16="http://schemas.microsoft.com/office/drawing/2014/main" id="{24216288-7B1C-4169-BD8A-07D7882E6C1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23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gridSpan w:val="5"/>
            <w:vAlign w:val="center"/>
          </w:tcPr>
          <w:p w14:paraId="4AC6B7F2" w14:textId="2A3C0D4F" w:rsidR="001C08A7" w:rsidRPr="00B86E0C" w:rsidRDefault="00B86E0C" w:rsidP="00B86E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86E0C">
              <w:rPr>
                <w:rFonts w:ascii="Arial Narrow" w:hAnsi="Arial Narrow"/>
                <w:b/>
                <w:sz w:val="32"/>
                <w:szCs w:val="32"/>
              </w:rPr>
              <w:t>MOBILE HOME INSPECTION CHECKLIST</w:t>
            </w:r>
          </w:p>
        </w:tc>
      </w:tr>
      <w:tr w:rsidR="00B86E0C" w:rsidRPr="00B86E0C" w14:paraId="445B5067" w14:textId="77777777" w:rsidTr="00B86E0C">
        <w:tc>
          <w:tcPr>
            <w:tcW w:w="2605" w:type="dxa"/>
            <w:vMerge/>
          </w:tcPr>
          <w:p w14:paraId="3B616AEC" w14:textId="77777777" w:rsidR="00B86E0C" w:rsidRPr="00B86E0C" w:rsidRDefault="00B86E0C" w:rsidP="009D03B3">
            <w:pPr>
              <w:rPr>
                <w:rFonts w:ascii="Arial Narrow" w:hAnsi="Arial Narrow"/>
              </w:rPr>
            </w:pPr>
          </w:p>
        </w:tc>
        <w:tc>
          <w:tcPr>
            <w:tcW w:w="4950" w:type="dxa"/>
            <w:gridSpan w:val="3"/>
            <w:tcBorders>
              <w:bottom w:val="single" w:sz="4" w:space="0" w:color="BFBFBF" w:themeColor="background1" w:themeShade="BF"/>
            </w:tcBorders>
          </w:tcPr>
          <w:p w14:paraId="099ADBC2" w14:textId="16BEB466" w:rsidR="00B86E0C" w:rsidRPr="00B86E0C" w:rsidRDefault="00B86E0C" w:rsidP="00B86E0C">
            <w:pPr>
              <w:spacing w:before="60" w:after="60"/>
              <w:rPr>
                <w:rFonts w:ascii="Arial Narrow" w:hAnsi="Arial Narrow"/>
                <w:b/>
              </w:rPr>
            </w:pPr>
            <w:r w:rsidRPr="00B86E0C">
              <w:rPr>
                <w:rFonts w:ascii="Arial Narrow" w:hAnsi="Arial Narrow"/>
                <w:b/>
              </w:rPr>
              <w:t>681  Maryland Avenue, Tampa, Florida</w:t>
            </w:r>
          </w:p>
        </w:tc>
        <w:tc>
          <w:tcPr>
            <w:tcW w:w="450" w:type="dxa"/>
            <w:tcBorders>
              <w:bottom w:val="nil"/>
            </w:tcBorders>
          </w:tcPr>
          <w:p w14:paraId="14ED4C1D" w14:textId="77777777" w:rsidR="00B86E0C" w:rsidRPr="00B86E0C" w:rsidRDefault="00B86E0C" w:rsidP="00B86E0C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2451" w:type="dxa"/>
            <w:tcBorders>
              <w:bottom w:val="single" w:sz="4" w:space="0" w:color="BFBFBF" w:themeColor="background1" w:themeShade="BF"/>
            </w:tcBorders>
          </w:tcPr>
          <w:p w14:paraId="234FB83A" w14:textId="2247F8B3" w:rsidR="00B86E0C" w:rsidRPr="00B86E0C" w:rsidRDefault="00B86E0C" w:rsidP="00B86E0C">
            <w:pPr>
              <w:spacing w:before="60" w:after="60"/>
              <w:rPr>
                <w:rFonts w:ascii="Arial Narrow" w:hAnsi="Arial Narrow"/>
                <w:b/>
              </w:rPr>
            </w:pPr>
            <w:r w:rsidRPr="00B86E0C">
              <w:rPr>
                <w:rFonts w:ascii="Arial Narrow" w:hAnsi="Arial Narrow"/>
                <w:b/>
              </w:rPr>
              <w:t>Carl Hamilton</w:t>
            </w:r>
          </w:p>
        </w:tc>
      </w:tr>
      <w:tr w:rsidR="00B86E0C" w:rsidRPr="00B86E0C" w14:paraId="54A5D037" w14:textId="77777777" w:rsidTr="00B86E0C">
        <w:tc>
          <w:tcPr>
            <w:tcW w:w="2605" w:type="dxa"/>
            <w:vMerge/>
            <w:tcBorders>
              <w:top w:val="single" w:sz="4" w:space="0" w:color="BFBFBF" w:themeColor="background1" w:themeShade="BF"/>
            </w:tcBorders>
          </w:tcPr>
          <w:p w14:paraId="7E285642" w14:textId="77777777" w:rsidR="00B86E0C" w:rsidRPr="00B86E0C" w:rsidRDefault="00B86E0C" w:rsidP="009D03B3">
            <w:pPr>
              <w:rPr>
                <w:rFonts w:ascii="Arial Narrow" w:hAnsi="Arial Narrow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 w:themeColor="background1" w:themeShade="BF"/>
            </w:tcBorders>
          </w:tcPr>
          <w:p w14:paraId="1A8C6099" w14:textId="60A81FE4" w:rsidR="00B86E0C" w:rsidRPr="00B86E0C" w:rsidRDefault="00B86E0C" w:rsidP="009D03B3">
            <w:pPr>
              <w:rPr>
                <w:rFonts w:ascii="Arial Narrow" w:hAnsi="Arial Narrow"/>
                <w:sz w:val="16"/>
                <w:szCs w:val="16"/>
              </w:rPr>
            </w:pPr>
            <w:r w:rsidRPr="00B86E0C">
              <w:rPr>
                <w:rFonts w:ascii="Arial Narrow" w:hAnsi="Arial Narrow"/>
                <w:sz w:val="16"/>
                <w:szCs w:val="16"/>
              </w:rPr>
              <w:t>LOCATION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6627FF0" w14:textId="77777777" w:rsidR="00B86E0C" w:rsidRPr="00B86E0C" w:rsidRDefault="00B86E0C" w:rsidP="009D03B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BFBFBF" w:themeColor="background1" w:themeShade="BF"/>
              <w:bottom w:val="nil"/>
            </w:tcBorders>
          </w:tcPr>
          <w:p w14:paraId="6C820FD2" w14:textId="7D75F43C" w:rsidR="00B86E0C" w:rsidRPr="00B86E0C" w:rsidRDefault="00B86E0C" w:rsidP="009D03B3">
            <w:pPr>
              <w:rPr>
                <w:rFonts w:ascii="Arial Narrow" w:hAnsi="Arial Narrow"/>
                <w:sz w:val="16"/>
                <w:szCs w:val="16"/>
              </w:rPr>
            </w:pPr>
            <w:r w:rsidRPr="00B86E0C">
              <w:rPr>
                <w:rFonts w:ascii="Arial Narrow" w:hAnsi="Arial Narrow"/>
                <w:sz w:val="16"/>
                <w:szCs w:val="16"/>
              </w:rPr>
              <w:t>MANAGER</w:t>
            </w:r>
          </w:p>
        </w:tc>
      </w:tr>
      <w:tr w:rsidR="00B86E0C" w:rsidRPr="00B86E0C" w14:paraId="5C03A54B" w14:textId="77777777" w:rsidTr="00B86E0C">
        <w:tc>
          <w:tcPr>
            <w:tcW w:w="2605" w:type="dxa"/>
            <w:vMerge/>
          </w:tcPr>
          <w:p w14:paraId="7831C197" w14:textId="77777777" w:rsidR="00B86E0C" w:rsidRPr="00B86E0C" w:rsidRDefault="00B86E0C" w:rsidP="009D03B3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bottom w:val="single" w:sz="4" w:space="0" w:color="BFBFBF" w:themeColor="background1" w:themeShade="BF"/>
            </w:tcBorders>
          </w:tcPr>
          <w:p w14:paraId="062EADF3" w14:textId="4EAFCD5C" w:rsidR="00B86E0C" w:rsidRPr="00B86E0C" w:rsidRDefault="00B86E0C" w:rsidP="00B86E0C">
            <w:pPr>
              <w:spacing w:before="60" w:after="60"/>
              <w:rPr>
                <w:rFonts w:ascii="Arial Narrow" w:hAnsi="Arial Narrow"/>
                <w:b/>
              </w:rPr>
            </w:pPr>
            <w:r w:rsidRPr="00B86E0C">
              <w:rPr>
                <w:rFonts w:ascii="Arial Narrow" w:hAnsi="Arial Narrow"/>
                <w:b/>
              </w:rPr>
              <w:t>John Smith</w:t>
            </w:r>
          </w:p>
        </w:tc>
        <w:tc>
          <w:tcPr>
            <w:tcW w:w="450" w:type="dxa"/>
            <w:tcBorders>
              <w:bottom w:val="nil"/>
            </w:tcBorders>
          </w:tcPr>
          <w:p w14:paraId="47D3F195" w14:textId="77777777" w:rsidR="00B86E0C" w:rsidRPr="00B86E0C" w:rsidRDefault="00B86E0C" w:rsidP="00B86E0C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bottom w:val="single" w:sz="4" w:space="0" w:color="BFBFBF" w:themeColor="background1" w:themeShade="BF"/>
            </w:tcBorders>
          </w:tcPr>
          <w:p w14:paraId="28E7C4B6" w14:textId="3E9CFA44" w:rsidR="00B86E0C" w:rsidRPr="00B86E0C" w:rsidRDefault="00B86E0C" w:rsidP="00B86E0C">
            <w:pPr>
              <w:spacing w:before="60" w:after="60"/>
              <w:rPr>
                <w:rFonts w:ascii="Arial Narrow" w:hAnsi="Arial Narrow"/>
                <w:b/>
              </w:rPr>
            </w:pPr>
            <w:r w:rsidRPr="00B86E0C">
              <w:rPr>
                <w:rFonts w:ascii="Arial Narrow" w:hAnsi="Arial Narrow"/>
                <w:b/>
              </w:rPr>
              <w:t>mm/dd/</w:t>
            </w:r>
            <w:proofErr w:type="spellStart"/>
            <w:r w:rsidRPr="00B86E0C">
              <w:rPr>
                <w:rFonts w:ascii="Arial Narrow" w:hAnsi="Arial Narrow"/>
                <w:b/>
              </w:rPr>
              <w:t>yyyy</w:t>
            </w:r>
            <w:proofErr w:type="spellEnd"/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E723CF4" w14:textId="77777777" w:rsidR="00B86E0C" w:rsidRPr="00B86E0C" w:rsidRDefault="00B86E0C" w:rsidP="00B86E0C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2451" w:type="dxa"/>
            <w:tcBorders>
              <w:bottom w:val="single" w:sz="4" w:space="0" w:color="BFBFBF" w:themeColor="background1" w:themeShade="BF"/>
            </w:tcBorders>
          </w:tcPr>
          <w:p w14:paraId="27DCC87A" w14:textId="3863B6C3" w:rsidR="00B86E0C" w:rsidRPr="00B86E0C" w:rsidRDefault="00B86E0C" w:rsidP="00B86E0C">
            <w:pPr>
              <w:spacing w:before="60" w:after="60"/>
              <w:rPr>
                <w:rFonts w:ascii="Arial Narrow" w:hAnsi="Arial Narrow"/>
                <w:b/>
              </w:rPr>
            </w:pPr>
            <w:r w:rsidRPr="00B86E0C">
              <w:rPr>
                <w:rFonts w:ascii="Arial Narrow" w:hAnsi="Arial Narrow"/>
                <w:b/>
              </w:rPr>
              <w:t>Good</w:t>
            </w:r>
          </w:p>
        </w:tc>
      </w:tr>
      <w:tr w:rsidR="00B86E0C" w:rsidRPr="00B86E0C" w14:paraId="4D5112A4" w14:textId="77777777" w:rsidTr="00B86E0C">
        <w:tc>
          <w:tcPr>
            <w:tcW w:w="2605" w:type="dxa"/>
            <w:vMerge/>
            <w:tcBorders>
              <w:top w:val="single" w:sz="4" w:space="0" w:color="BFBFBF" w:themeColor="background1" w:themeShade="BF"/>
            </w:tcBorders>
          </w:tcPr>
          <w:p w14:paraId="12E91833" w14:textId="77777777" w:rsidR="00B86E0C" w:rsidRPr="00B86E0C" w:rsidRDefault="00B86E0C" w:rsidP="009D03B3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</w:tcBorders>
          </w:tcPr>
          <w:p w14:paraId="419EE698" w14:textId="223C4F86" w:rsidR="00B86E0C" w:rsidRPr="00B86E0C" w:rsidRDefault="00B86E0C" w:rsidP="009D03B3">
            <w:pPr>
              <w:rPr>
                <w:rFonts w:ascii="Arial Narrow" w:hAnsi="Arial Narrow"/>
                <w:sz w:val="16"/>
                <w:szCs w:val="16"/>
              </w:rPr>
            </w:pPr>
            <w:r w:rsidRPr="00B86E0C">
              <w:rPr>
                <w:rFonts w:ascii="Arial Narrow" w:hAnsi="Arial Narrow"/>
                <w:sz w:val="16"/>
                <w:szCs w:val="16"/>
              </w:rPr>
              <w:t>INSPECTED BY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8013A00" w14:textId="77777777" w:rsidR="00B86E0C" w:rsidRPr="00B86E0C" w:rsidRDefault="00B86E0C" w:rsidP="009D03B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</w:tcBorders>
          </w:tcPr>
          <w:p w14:paraId="321AD13E" w14:textId="032A7C45" w:rsidR="00B86E0C" w:rsidRPr="00B86E0C" w:rsidRDefault="00B86E0C" w:rsidP="009D03B3">
            <w:pPr>
              <w:rPr>
                <w:rFonts w:ascii="Arial Narrow" w:hAnsi="Arial Narrow"/>
                <w:sz w:val="16"/>
                <w:szCs w:val="16"/>
              </w:rPr>
            </w:pPr>
            <w:r w:rsidRPr="00B86E0C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9D9F6B0" w14:textId="77777777" w:rsidR="00B86E0C" w:rsidRPr="00B86E0C" w:rsidRDefault="00B86E0C" w:rsidP="009D03B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BFBFBF" w:themeColor="background1" w:themeShade="BF"/>
            </w:tcBorders>
          </w:tcPr>
          <w:p w14:paraId="135209DD" w14:textId="27B3F652" w:rsidR="00B86E0C" w:rsidRPr="00B86E0C" w:rsidRDefault="00B86E0C" w:rsidP="009D03B3">
            <w:pPr>
              <w:rPr>
                <w:rFonts w:ascii="Arial Narrow" w:hAnsi="Arial Narrow"/>
                <w:sz w:val="16"/>
                <w:szCs w:val="16"/>
              </w:rPr>
            </w:pPr>
            <w:r w:rsidRPr="00B86E0C">
              <w:rPr>
                <w:rFonts w:ascii="Arial Narrow" w:hAnsi="Arial Narrow"/>
                <w:sz w:val="16"/>
                <w:szCs w:val="16"/>
              </w:rPr>
              <w:t>OVERALL RATING</w:t>
            </w:r>
          </w:p>
        </w:tc>
      </w:tr>
      <w:tr w:rsidR="001C08A7" w:rsidRPr="00B86E0C" w14:paraId="63DECA41" w14:textId="77777777" w:rsidTr="0061278B">
        <w:trPr>
          <w:trHeight w:val="126"/>
        </w:trPr>
        <w:tc>
          <w:tcPr>
            <w:tcW w:w="2605" w:type="dxa"/>
            <w:vMerge/>
          </w:tcPr>
          <w:p w14:paraId="3A44EFA0" w14:textId="77777777" w:rsidR="001C08A7" w:rsidRPr="00B86E0C" w:rsidRDefault="001C08A7" w:rsidP="009D03B3">
            <w:pPr>
              <w:rPr>
                <w:rFonts w:ascii="Arial Narrow" w:hAnsi="Arial Narrow"/>
              </w:rPr>
            </w:pPr>
          </w:p>
        </w:tc>
        <w:tc>
          <w:tcPr>
            <w:tcW w:w="7851" w:type="dxa"/>
            <w:gridSpan w:val="5"/>
          </w:tcPr>
          <w:p w14:paraId="01A9A2FF" w14:textId="77777777" w:rsidR="001C08A7" w:rsidRPr="00B86E0C" w:rsidRDefault="001C08A7" w:rsidP="009D03B3">
            <w:pPr>
              <w:rPr>
                <w:rFonts w:ascii="Arial Narrow" w:hAnsi="Arial Narrow"/>
              </w:rPr>
            </w:pPr>
          </w:p>
        </w:tc>
      </w:tr>
    </w:tbl>
    <w:tbl>
      <w:tblPr>
        <w:tblW w:w="10435" w:type="dxa"/>
        <w:tblLook w:val="04A0" w:firstRow="1" w:lastRow="0" w:firstColumn="1" w:lastColumn="0" w:noHBand="0" w:noVBand="1"/>
      </w:tblPr>
      <w:tblGrid>
        <w:gridCol w:w="4755"/>
        <w:gridCol w:w="800"/>
        <w:gridCol w:w="4880"/>
      </w:tblGrid>
      <w:tr w:rsidR="00B86E0C" w:rsidRPr="00B86E0C" w14:paraId="2A09F9F3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6F289E" w14:textId="2E7F8C54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761527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b/>
                <w:bCs/>
                <w:color w:val="000000"/>
              </w:rPr>
              <w:t>Rating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70167EC3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b/>
                <w:bCs/>
                <w:color w:val="000000"/>
              </w:rPr>
              <w:t>Comments</w:t>
            </w:r>
          </w:p>
        </w:tc>
      </w:tr>
      <w:tr w:rsidR="00B86E0C" w:rsidRPr="00B86E0C" w14:paraId="278E0EDE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C6A389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LOCATION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7CAAD0" w14:textId="43BFCC80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B1EAEB" w14:textId="6E373E5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265BEC62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DD17CB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Level, well-drained area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E6829D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2D9FE5" w14:textId="585F88EA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6154591C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883D6D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Accessible to roads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A93F90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F83D4C" w14:textId="641455D8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3F8157C6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EB7277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Accessible to utilities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9343A2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964FD4" w14:textId="7B2E1B54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3D59B5A4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0112603" w14:textId="301521B8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CEC2E30" w14:textId="17C2E20D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B4ACE5" w14:textId="32DB59E1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7A3DF141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9A365C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WATER SUPPLY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82442D5" w14:textId="2A66C5D2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24D64C" w14:textId="2413EA0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2414462F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5D4E0A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Individual connections of the approved type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87A02F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192104" w14:textId="2B05C77D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77F95B8D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D5479A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Community or private supply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28A035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6F31C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Water supplied by private entity</w:t>
            </w:r>
          </w:p>
        </w:tc>
      </w:tr>
      <w:tr w:rsidR="00B86E0C" w:rsidRPr="00B86E0C" w14:paraId="00C73137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3A1D05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Presence of cross connections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7818C4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5AE9C5" w14:textId="007B173C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5752D28D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B7CE30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Complies with water supply standards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6E0505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C36050" w14:textId="0D371AD0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46A95D56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A654E6" w14:textId="475B096C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Sample taken for lab analysis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13E0EE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A90173" w14:textId="160C5204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161986E6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A6E8DCC" w14:textId="5F40F233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E42B7FB" w14:textId="6E8AD602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98EF1A" w14:textId="35BB53CE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4B331B14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58DFD9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SEWER DISPOSAL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8906DD0" w14:textId="0A855C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D18048" w14:textId="71B3281F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6B2C44F9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A2AEB4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Individual connections of the approved type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14DA1A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FFDF74" w14:textId="01172C75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407AD7EB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5EEA83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Community or private supply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57665B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E5E77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Sewer maintained by private entity</w:t>
            </w:r>
          </w:p>
        </w:tc>
      </w:tr>
      <w:tr w:rsidR="00B86E0C" w:rsidRPr="00B86E0C" w14:paraId="00B29F5A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BA2EAF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Minimizes pollution and health problems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9DC105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02C7AA" w14:textId="3A392333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4B978E83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97E3F6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Complies with pollution control standards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112AE9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A80A14" w14:textId="3D083F8F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77219162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0430AFD" w14:textId="711131AF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70945C0" w14:textId="571F4BCC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C5DFA5" w14:textId="3938E7BF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62BB2131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D351A3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SOLID WASTE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EEFCFEE" w14:textId="6614380E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089EA7" w14:textId="66ABC0E6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70F43711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F53B4E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Individual collection containers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F0E565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9D2729" w14:textId="30B75EA2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65CAC4DD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F18BF2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Tight-fitting lids on containers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92BE05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0B05D" w14:textId="05B635C3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31C36BAC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EF2D66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Frequency of collection adequate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AD771A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EDA24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Daily collection of garbage and waste</w:t>
            </w:r>
          </w:p>
        </w:tc>
      </w:tr>
      <w:tr w:rsidR="00B86E0C" w:rsidRPr="00B86E0C" w14:paraId="2E3727BA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068219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Disposal complies with standards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B9C00A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0919FF" w14:textId="2A70A88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2E873A5F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4FBC71E" w14:textId="53D0C68E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A127463" w14:textId="4ED81CAC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07AD11" w14:textId="3BABF4B8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2EA53416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D71625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OTHER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A7955CC" w14:textId="315D6776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DD2A1B" w14:textId="0B5E07C9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4C291E79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CC0783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Insect / rodent infestations control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48E610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Fair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EB380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Infestation done only yearly</w:t>
            </w:r>
          </w:p>
        </w:tc>
      </w:tr>
      <w:tr w:rsidR="00B86E0C" w:rsidRPr="00B86E0C" w14:paraId="4C4FC643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82F427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Adequate space for individual lots and units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DD6119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E2C942" w14:textId="3EFDFFA9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105B254E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75D7A6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Service building adequate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DED6F1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E8BB03" w14:textId="3145CE36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22EEEC91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B2D231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Accident / safety hazards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3665C3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EABA04" w14:textId="5E04C2F6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1C232E50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F64A98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Security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9893D7" w14:textId="77777777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C8B26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24/7 security provided</w:t>
            </w:r>
          </w:p>
        </w:tc>
      </w:tr>
      <w:tr w:rsidR="00B86E0C" w:rsidRPr="00B86E0C" w14:paraId="2468D60D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CB4700F" w14:textId="5CF358BE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13B9D62" w14:textId="0D7FBC0D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17956" w14:textId="6756F19B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24C3E4FC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4E86EB0" w14:textId="7EA04B15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3EB3818" w14:textId="471BA075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D3C89C" w14:textId="785DF20C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28FEB3D3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A3468FF" w14:textId="666D7191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7ACC320" w14:textId="12AB2E32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C656D9" w14:textId="09E78A24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14DF6024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E457C32" w14:textId="0FAABB25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ABA5C22" w14:textId="4B101C68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6D799D" w14:textId="4C17E099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038BC09B" w14:textId="77777777" w:rsidTr="00D47506">
        <w:trPr>
          <w:trHeight w:val="302"/>
        </w:trPr>
        <w:tc>
          <w:tcPr>
            <w:tcW w:w="4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028C390" w14:textId="03994820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6E34048" w14:textId="5D8546A0" w:rsidR="00B86E0C" w:rsidRPr="00B86E0C" w:rsidRDefault="00B86E0C" w:rsidP="00B86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25E33E" w14:textId="157C52E8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023BC58F" w14:textId="77777777" w:rsidTr="00D47506">
        <w:trPr>
          <w:trHeight w:val="302"/>
        </w:trPr>
        <w:tc>
          <w:tcPr>
            <w:tcW w:w="10435" w:type="dxa"/>
            <w:gridSpan w:val="3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8B02F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86E0C">
              <w:rPr>
                <w:rFonts w:ascii="Arial Narrow" w:eastAsia="Times New Roman" w:hAnsi="Arial Narrow" w:cs="Calibri"/>
                <w:color w:val="000000"/>
              </w:rPr>
              <w:t>Notes</w:t>
            </w:r>
          </w:p>
        </w:tc>
      </w:tr>
      <w:tr w:rsidR="00B86E0C" w:rsidRPr="00B86E0C" w14:paraId="6132AF04" w14:textId="77777777" w:rsidTr="00D47506">
        <w:trPr>
          <w:trHeight w:val="450"/>
        </w:trPr>
        <w:tc>
          <w:tcPr>
            <w:tcW w:w="10435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16A131" w14:textId="77B82CEF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3CBD4964" w14:textId="77777777" w:rsidTr="00D47506">
        <w:trPr>
          <w:trHeight w:val="450"/>
        </w:trPr>
        <w:tc>
          <w:tcPr>
            <w:tcW w:w="10435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71119B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86E0C" w:rsidRPr="00B86E0C" w14:paraId="7B24218D" w14:textId="77777777" w:rsidTr="00D47506">
        <w:trPr>
          <w:trHeight w:val="450"/>
        </w:trPr>
        <w:tc>
          <w:tcPr>
            <w:tcW w:w="10435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B55253" w14:textId="77777777" w:rsidR="00B86E0C" w:rsidRPr="00B86E0C" w:rsidRDefault="00B86E0C" w:rsidP="00B86E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</w:tbl>
    <w:p w14:paraId="176B765C" w14:textId="10A8568E" w:rsidR="00BB1220" w:rsidRPr="00B86E0C" w:rsidRDefault="00BB1220" w:rsidP="009D03B3">
      <w:pPr>
        <w:spacing w:after="0"/>
        <w:rPr>
          <w:rFonts w:ascii="Arial Narrow" w:hAnsi="Arial Narrow"/>
          <w:sz w:val="2"/>
          <w:szCs w:val="2"/>
        </w:rPr>
      </w:pPr>
    </w:p>
    <w:sectPr w:rsidR="00BB1220" w:rsidRPr="00B86E0C" w:rsidSect="00803EA9">
      <w:headerReference w:type="default" r:id="rId8"/>
      <w:footerReference w:type="default" r:id="rId9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1256" w14:textId="77777777" w:rsidR="0036284C" w:rsidRDefault="0036284C" w:rsidP="00025008">
      <w:pPr>
        <w:spacing w:after="0" w:line="240" w:lineRule="auto"/>
      </w:pPr>
      <w:r>
        <w:separator/>
      </w:r>
    </w:p>
  </w:endnote>
  <w:endnote w:type="continuationSeparator" w:id="0">
    <w:p w14:paraId="0AFEB4DB" w14:textId="77777777" w:rsidR="0036284C" w:rsidRDefault="0036284C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56136" w14:textId="77777777" w:rsidR="0036284C" w:rsidRDefault="0036284C" w:rsidP="00025008">
      <w:pPr>
        <w:spacing w:after="0" w:line="240" w:lineRule="auto"/>
      </w:pPr>
      <w:r>
        <w:separator/>
      </w:r>
    </w:p>
  </w:footnote>
  <w:footnote w:type="continuationSeparator" w:id="0">
    <w:p w14:paraId="0F4BE079" w14:textId="77777777" w:rsidR="0036284C" w:rsidRDefault="0036284C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oFAJ2e+dA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C08A7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6284C"/>
    <w:rsid w:val="00396B47"/>
    <w:rsid w:val="003B4383"/>
    <w:rsid w:val="003F5176"/>
    <w:rsid w:val="004624FD"/>
    <w:rsid w:val="00462DDA"/>
    <w:rsid w:val="004945CD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278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03EA9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86E0C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47506"/>
    <w:rsid w:val="00D51637"/>
    <w:rsid w:val="00D534A6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828D0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2CD4-1A9A-4012-8520-2A94D420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2020-07-14T01:36:00Z</dcterms:created>
  <dcterms:modified xsi:type="dcterms:W3CDTF">2020-07-14T11:15:00Z</dcterms:modified>
</cp:coreProperties>
</file>