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Look w:val="04A0" w:firstRow="1" w:lastRow="0" w:firstColumn="1" w:lastColumn="0" w:noHBand="0" w:noVBand="1"/>
      </w:tblPr>
      <w:tblGrid>
        <w:gridCol w:w="10"/>
        <w:gridCol w:w="2580"/>
        <w:gridCol w:w="4610"/>
        <w:gridCol w:w="3240"/>
      </w:tblGrid>
      <w:tr w:rsidR="00527903" w:rsidRPr="00527903" w14:paraId="039774FB" w14:textId="77777777" w:rsidTr="007F34B8">
        <w:trPr>
          <w:trHeight w:val="90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68EA3"/>
            <w:noWrap/>
            <w:vAlign w:val="center"/>
            <w:hideMark/>
          </w:tcPr>
          <w:p w14:paraId="76B47272" w14:textId="77777777" w:rsidR="00527903" w:rsidRPr="00527903" w:rsidRDefault="00527903" w:rsidP="00527903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FFFFFF"/>
                <w:sz w:val="56"/>
                <w:szCs w:val="56"/>
              </w:rPr>
            </w:pPr>
            <w:r w:rsidRPr="00527903">
              <w:rPr>
                <w:rFonts w:ascii="Bradley Hand ITC" w:eastAsia="Times New Roman" w:hAnsi="Bradley Hand ITC" w:cs="Calibri"/>
                <w:b/>
                <w:bCs/>
                <w:color w:val="FFFFFF"/>
                <w:sz w:val="56"/>
                <w:szCs w:val="56"/>
              </w:rPr>
              <w:t>Cornell Notes Template</w:t>
            </w:r>
          </w:p>
        </w:tc>
      </w:tr>
      <w:tr w:rsidR="00527903" w:rsidRPr="00527903" w14:paraId="22D58954" w14:textId="77777777" w:rsidTr="007F34B8">
        <w:trPr>
          <w:trHeight w:val="375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568EA3"/>
            <w:noWrap/>
            <w:hideMark/>
          </w:tcPr>
          <w:p w14:paraId="646F7482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279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The Cornell method provides a systematic format for condensing and organizing notes.</w:t>
            </w:r>
          </w:p>
        </w:tc>
      </w:tr>
      <w:tr w:rsidR="00527903" w:rsidRPr="00527903" w14:paraId="046CEF1B" w14:textId="77777777" w:rsidTr="007F34B8">
        <w:trPr>
          <w:gridBefore w:val="1"/>
          <w:wBefore w:w="10" w:type="dxa"/>
          <w:trHeight w:val="375"/>
        </w:trPr>
        <w:tc>
          <w:tcPr>
            <w:tcW w:w="719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hideMark/>
          </w:tcPr>
          <w:p w14:paraId="1E69047D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9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SUBJECT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hideMark/>
          </w:tcPr>
          <w:p w14:paraId="3DDDE37C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9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</w:tr>
      <w:tr w:rsidR="00527903" w:rsidRPr="00527903" w14:paraId="33AA99FA" w14:textId="77777777" w:rsidTr="007F34B8">
        <w:trPr>
          <w:gridBefore w:val="1"/>
          <w:wBefore w:w="10" w:type="dxa"/>
          <w:trHeight w:val="375"/>
        </w:trPr>
        <w:tc>
          <w:tcPr>
            <w:tcW w:w="7190" w:type="dxa"/>
            <w:gridSpan w:val="2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14:paraId="621D973A" w14:textId="4C480F5A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Identify significant intermarry devices that define a writer's style and use to interpret work.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43F83A8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John Smith</w:t>
            </w:r>
          </w:p>
        </w:tc>
      </w:tr>
      <w:tr w:rsidR="00527903" w:rsidRPr="00527903" w14:paraId="0B253E6A" w14:textId="77777777" w:rsidTr="007F34B8">
        <w:trPr>
          <w:gridBefore w:val="1"/>
          <w:wBefore w:w="10" w:type="dxa"/>
          <w:trHeight w:val="375"/>
        </w:trPr>
        <w:tc>
          <w:tcPr>
            <w:tcW w:w="7190" w:type="dxa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2E1CC69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6BA1A7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9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</w:t>
            </w:r>
          </w:p>
        </w:tc>
      </w:tr>
      <w:tr w:rsidR="00527903" w:rsidRPr="00527903" w14:paraId="10659AFF" w14:textId="77777777" w:rsidTr="007F34B8">
        <w:trPr>
          <w:gridBefore w:val="1"/>
          <w:wBefore w:w="10" w:type="dxa"/>
          <w:trHeight w:val="375"/>
        </w:trPr>
        <w:tc>
          <w:tcPr>
            <w:tcW w:w="7190" w:type="dxa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ED82B92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360C4952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527903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</w:tr>
      <w:tr w:rsidR="00527903" w:rsidRPr="00527903" w14:paraId="6EBA8FF1" w14:textId="77777777" w:rsidTr="007F34B8">
        <w:trPr>
          <w:gridBefore w:val="1"/>
          <w:wBefore w:w="10" w:type="dxa"/>
          <w:trHeight w:val="345"/>
        </w:trPr>
        <w:tc>
          <w:tcPr>
            <w:tcW w:w="25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568EA3"/>
            <w:noWrap/>
            <w:vAlign w:val="center"/>
            <w:hideMark/>
          </w:tcPr>
          <w:p w14:paraId="6CC4CB99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279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MAIN IDEAS / KEY WORDS</w:t>
            </w:r>
          </w:p>
        </w:tc>
        <w:tc>
          <w:tcPr>
            <w:tcW w:w="785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000000" w:fill="568EA3"/>
            <w:noWrap/>
            <w:vAlign w:val="center"/>
            <w:hideMark/>
          </w:tcPr>
          <w:p w14:paraId="54C39867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279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527903" w:rsidRPr="00527903" w14:paraId="5CA6795F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  <w:hideMark/>
          </w:tcPr>
          <w:p w14:paraId="0630F94E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What is the significance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D8D66B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</w:tr>
      <w:tr w:rsidR="00527903" w:rsidRPr="00527903" w14:paraId="0D7E14B5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  <w:hideMark/>
          </w:tcPr>
          <w:p w14:paraId="798B1BAF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of the speaker in the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B1F12C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Voice that communicates a poem's ideas, actions, description &amp;</w:t>
            </w:r>
          </w:p>
        </w:tc>
      </w:tr>
      <w:tr w:rsidR="00527903" w:rsidRPr="00527903" w14:paraId="37AC88EE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  <w:hideMark/>
          </w:tcPr>
          <w:p w14:paraId="38ED1090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poem?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A12F9D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feelings.</w:t>
            </w:r>
          </w:p>
        </w:tc>
      </w:tr>
      <w:tr w:rsidR="00527903" w:rsidRPr="00527903" w14:paraId="4776881A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710DE5B4" w14:textId="0F053EAB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322307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Similar to narrator</w:t>
            </w:r>
          </w:p>
        </w:tc>
      </w:tr>
      <w:tr w:rsidR="00527903" w:rsidRPr="00527903" w14:paraId="0D8FE4EF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29502F01" w14:textId="5741D639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27FFE0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Can be unknown or specific (like character)</w:t>
            </w:r>
          </w:p>
        </w:tc>
      </w:tr>
      <w:tr w:rsidR="00527903" w:rsidRPr="00527903" w14:paraId="572CDAF3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644E4CE9" w14:textId="13C43A14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E9674E" w14:textId="2BE871B4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903" w:rsidRPr="00527903" w14:paraId="575A8696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  <w:hideMark/>
          </w:tcPr>
          <w:p w14:paraId="6ED87E48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How does a poet's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71807A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Importance</w:t>
            </w:r>
          </w:p>
        </w:tc>
      </w:tr>
      <w:tr w:rsidR="00527903" w:rsidRPr="00527903" w14:paraId="332C9C15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  <w:hideMark/>
          </w:tcPr>
          <w:p w14:paraId="46EA0029" w14:textId="11101DBC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 xml:space="preserve"> choice of </w:t>
            </w:r>
            <w:r w:rsidR="0093777D" w:rsidRPr="00527903"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15034F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 xml:space="preserve">Poet's choice of speaker - contributes to the </w:t>
            </w:r>
            <w:proofErr w:type="gramStart"/>
            <w:r w:rsidRPr="00527903">
              <w:rPr>
                <w:rFonts w:ascii="Arial" w:eastAsia="Times New Roman" w:hAnsi="Arial" w:cs="Arial"/>
                <w:color w:val="000000"/>
              </w:rPr>
              <w:t>poems</w:t>
            </w:r>
            <w:proofErr w:type="gramEnd"/>
            <w:r w:rsidRPr="00527903">
              <w:rPr>
                <w:rFonts w:ascii="Arial" w:eastAsia="Times New Roman" w:hAnsi="Arial" w:cs="Arial"/>
                <w:color w:val="000000"/>
              </w:rPr>
              <w:t xml:space="preserve"> mood/meaning</w:t>
            </w:r>
          </w:p>
        </w:tc>
      </w:tr>
      <w:tr w:rsidR="00527903" w:rsidRPr="00527903" w14:paraId="47C93BB1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  <w:hideMark/>
          </w:tcPr>
          <w:p w14:paraId="516C95D0" w14:textId="7D2367AD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affect the mood</w:t>
            </w:r>
            <w:r w:rsidR="00E701D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27903">
              <w:rPr>
                <w:rFonts w:ascii="Arial" w:eastAsia="Times New Roman" w:hAnsi="Arial" w:cs="Arial"/>
                <w:color w:val="000000"/>
              </w:rPr>
              <w:t>/</w:t>
            </w:r>
            <w:r w:rsidR="00E701D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BC31A4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Who speaks is as important as what is said</w:t>
            </w:r>
          </w:p>
        </w:tc>
      </w:tr>
      <w:tr w:rsidR="00527903" w:rsidRPr="00527903" w14:paraId="55014B23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  <w:hideMark/>
          </w:tcPr>
          <w:p w14:paraId="0E03CA59" w14:textId="73902D36" w:rsidR="00527903" w:rsidRPr="00527903" w:rsidRDefault="00E701D8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meaning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27903">
              <w:rPr>
                <w:rFonts w:ascii="Arial" w:eastAsia="Times New Roman" w:hAnsi="Arial" w:cs="Arial"/>
                <w:color w:val="000000"/>
              </w:rPr>
              <w:t>of a poem?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767207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Different points of view regarding same event (i.e. parent, child, elderly)</w:t>
            </w:r>
          </w:p>
        </w:tc>
      </w:tr>
      <w:tr w:rsidR="00527903" w:rsidRPr="00527903" w14:paraId="77E86F51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2DAC5A54" w14:textId="4667124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120F79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The person telling the story gives point of view and affects the message</w:t>
            </w:r>
          </w:p>
        </w:tc>
      </w:tr>
      <w:tr w:rsidR="00527903" w:rsidRPr="00527903" w14:paraId="3D83D6E0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2B0378E1" w14:textId="7B35094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410C5B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told</w:t>
            </w:r>
          </w:p>
        </w:tc>
      </w:tr>
      <w:tr w:rsidR="00527903" w:rsidRPr="00527903" w14:paraId="3FB9B29E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05D724B9" w14:textId="3CB1E0AE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A87C6A" w14:textId="70CAB75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903" w:rsidRPr="00527903" w14:paraId="2B651E02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  <w:hideMark/>
          </w:tcPr>
          <w:p w14:paraId="52063582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How does Hughes use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A18B2E" w14:textId="6A62F12A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Voca</w:t>
            </w:r>
            <w:r>
              <w:rPr>
                <w:rFonts w:ascii="Arial" w:eastAsia="Times New Roman" w:hAnsi="Arial" w:cs="Arial"/>
                <w:color w:val="000000"/>
              </w:rPr>
              <w:t>l</w:t>
            </w:r>
          </w:p>
        </w:tc>
      </w:tr>
      <w:tr w:rsidR="00527903" w:rsidRPr="00527903" w14:paraId="1541ACA0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  <w:hideMark/>
          </w:tcPr>
          <w:p w14:paraId="613CF257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vocabulary to contribute</w:t>
            </w:r>
          </w:p>
        </w:tc>
        <w:tc>
          <w:tcPr>
            <w:tcW w:w="7850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2003E2" w14:textId="0600DF7B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helps to understand meaning</w:t>
            </w:r>
          </w:p>
        </w:tc>
      </w:tr>
      <w:tr w:rsidR="00527903" w:rsidRPr="00527903" w14:paraId="203E1171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  <w:hideMark/>
          </w:tcPr>
          <w:p w14:paraId="13884075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to and convey his</w:t>
            </w:r>
          </w:p>
        </w:tc>
        <w:tc>
          <w:tcPr>
            <w:tcW w:w="7850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1D832C" w14:textId="26B64FD6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 xml:space="preserve">"crystal stair" = Luxuries, metaphor (i.e. "Life for me </w:t>
            </w:r>
            <w:r w:rsidR="0093777D">
              <w:rPr>
                <w:rFonts w:ascii="Arial" w:eastAsia="Times New Roman" w:hAnsi="Arial" w:cs="Arial"/>
                <w:color w:val="000000"/>
              </w:rPr>
              <w:t>am not</w:t>
            </w:r>
            <w:r w:rsidRPr="00527903">
              <w:rPr>
                <w:rFonts w:ascii="Arial" w:eastAsia="Times New Roman" w:hAnsi="Arial" w:cs="Arial"/>
                <w:color w:val="000000"/>
              </w:rPr>
              <w:t xml:space="preserve"> bee</w:t>
            </w:r>
            <w:r w:rsidR="0093777D">
              <w:rPr>
                <w:rFonts w:ascii="Arial" w:eastAsia="Times New Roman" w:hAnsi="Arial" w:cs="Arial"/>
                <w:color w:val="000000"/>
              </w:rPr>
              <w:t>n</w:t>
            </w:r>
            <w:r w:rsidRPr="0052790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701D8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527903" w:rsidRPr="00527903" w14:paraId="32BBAD76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  <w:hideMark/>
          </w:tcPr>
          <w:p w14:paraId="082FE99B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message?</w:t>
            </w:r>
          </w:p>
        </w:tc>
        <w:tc>
          <w:tcPr>
            <w:tcW w:w="7850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743255" w14:textId="05E8D7A1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"crystal stair"</w:t>
            </w:r>
          </w:p>
        </w:tc>
      </w:tr>
      <w:tr w:rsidR="00527903" w:rsidRPr="00527903" w14:paraId="4AC7DC69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64FA65C0" w14:textId="50A4E812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1E3444" w14:textId="48F6FD7A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"</w:t>
            </w:r>
            <w:proofErr w:type="spellStart"/>
            <w:r w:rsidRPr="00527903">
              <w:rPr>
                <w:rFonts w:ascii="Arial" w:eastAsia="Times New Roman" w:hAnsi="Arial" w:cs="Arial"/>
                <w:color w:val="000000"/>
              </w:rPr>
              <w:t>reachin</w:t>
            </w:r>
            <w:proofErr w:type="spellEnd"/>
            <w:r w:rsidRPr="00527903">
              <w:rPr>
                <w:rFonts w:ascii="Arial" w:eastAsia="Times New Roman" w:hAnsi="Arial" w:cs="Arial"/>
                <w:color w:val="000000"/>
              </w:rPr>
              <w:t>" - replace letter at end of work</w:t>
            </w:r>
          </w:p>
        </w:tc>
      </w:tr>
      <w:tr w:rsidR="00527903" w:rsidRPr="00527903" w14:paraId="00DEAB53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705F7B76" w14:textId="6167D74C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105D79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"cause" - because --&gt; slang</w:t>
            </w:r>
          </w:p>
        </w:tc>
      </w:tr>
      <w:tr w:rsidR="00527903" w:rsidRPr="00527903" w14:paraId="470FFA42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795F43C0" w14:textId="67BB79DD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6B70A38" w14:textId="1E80403F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903" w:rsidRPr="00527903" w14:paraId="171B5B15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4B008FBE" w14:textId="1E3F0BC6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9736B9" w14:textId="392D7958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903" w:rsidRPr="00527903" w14:paraId="3F265296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0F82027C" w14:textId="73B36166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9A5F7F6" w14:textId="2094F13F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903" w:rsidRPr="00527903" w14:paraId="4909A911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3C3B2380" w14:textId="43AC8848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3CDCBA1" w14:textId="0CF7D448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903" w:rsidRPr="00527903" w14:paraId="40B37E3E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12A7D941" w14:textId="4CF5004E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C46518D" w14:textId="1A979232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903" w:rsidRPr="00527903" w14:paraId="18677FEF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40FED934" w14:textId="6E199B7B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BDF8113" w14:textId="43D038F1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903" w:rsidRPr="00527903" w14:paraId="62335F87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55A3B8FB" w14:textId="676EB425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4FC6821" w14:textId="262558E8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903" w:rsidRPr="00527903" w14:paraId="56561135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67E497F4" w14:textId="1D01D00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7A66AA5" w14:textId="01D09094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903" w:rsidRPr="00527903" w14:paraId="5188CC23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3EDF1338" w14:textId="69965530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EF11394" w14:textId="39473E81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903" w:rsidRPr="00527903" w14:paraId="68E3DF5A" w14:textId="77777777" w:rsidTr="007F34B8">
        <w:trPr>
          <w:gridBefore w:val="1"/>
          <w:wBefore w:w="10" w:type="dxa"/>
          <w:trHeight w:val="317"/>
        </w:trPr>
        <w:tc>
          <w:tcPr>
            <w:tcW w:w="25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080C3D79" w14:textId="474EF891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89F0DDE" w14:textId="7D35B24E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903" w:rsidRPr="00527903" w14:paraId="58F47589" w14:textId="77777777" w:rsidTr="007F34B8">
        <w:trPr>
          <w:gridBefore w:val="1"/>
          <w:wBefore w:w="10" w:type="dxa"/>
          <w:trHeight w:val="330"/>
        </w:trPr>
        <w:tc>
          <w:tcPr>
            <w:tcW w:w="10430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568EA3"/>
            <w:noWrap/>
            <w:vAlign w:val="center"/>
            <w:hideMark/>
          </w:tcPr>
          <w:p w14:paraId="08FC7A82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279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SUMMARY </w:t>
            </w:r>
            <w:r w:rsidRPr="0052790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(</w:t>
            </w:r>
            <w:r w:rsidRPr="00527903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</w:rPr>
              <w:t xml:space="preserve">This section </w:t>
            </w:r>
            <w:proofErr w:type="gramStart"/>
            <w:r w:rsidRPr="00527903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</w:rPr>
              <w:t>sum</w:t>
            </w:r>
            <w:proofErr w:type="gramEnd"/>
            <w:r w:rsidRPr="00527903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</w:rPr>
              <w:t xml:space="preserve"> up the key points about the topics</w:t>
            </w:r>
            <w:r w:rsidRPr="0052790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.)</w:t>
            </w:r>
          </w:p>
        </w:tc>
      </w:tr>
      <w:tr w:rsidR="00527903" w:rsidRPr="00527903" w14:paraId="0C22DC7F" w14:textId="77777777" w:rsidTr="007F34B8">
        <w:trPr>
          <w:gridBefore w:val="1"/>
          <w:wBefore w:w="10" w:type="dxa"/>
          <w:trHeight w:val="317"/>
        </w:trPr>
        <w:tc>
          <w:tcPr>
            <w:tcW w:w="10430" w:type="dxa"/>
            <w:gridSpan w:val="3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4DFE55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r w:rsidRPr="00527903">
              <w:rPr>
                <w:rFonts w:ascii="Arial" w:eastAsia="Times New Roman" w:hAnsi="Arial" w:cs="Arial"/>
                <w:color w:val="000000"/>
              </w:rPr>
              <w:t>The speaker/voice in the poem is important because it communicates the ideas/feelings of the</w:t>
            </w:r>
          </w:p>
        </w:tc>
      </w:tr>
      <w:tr w:rsidR="00527903" w:rsidRPr="00527903" w14:paraId="149C73AC" w14:textId="77777777" w:rsidTr="007F34B8">
        <w:trPr>
          <w:gridBefore w:val="1"/>
          <w:wBefore w:w="10" w:type="dxa"/>
          <w:trHeight w:val="317"/>
        </w:trPr>
        <w:tc>
          <w:tcPr>
            <w:tcW w:w="10430" w:type="dxa"/>
            <w:gridSpan w:val="3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71B0E8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poem. Who the poet chooses as the speaker identifies the point of view and affects the</w:t>
            </w:r>
          </w:p>
        </w:tc>
      </w:tr>
      <w:tr w:rsidR="00527903" w:rsidRPr="00527903" w14:paraId="2EB602D0" w14:textId="77777777" w:rsidTr="007F34B8">
        <w:trPr>
          <w:gridBefore w:val="1"/>
          <w:wBefore w:w="10" w:type="dxa"/>
          <w:trHeight w:val="317"/>
        </w:trPr>
        <w:tc>
          <w:tcPr>
            <w:tcW w:w="10430" w:type="dxa"/>
            <w:gridSpan w:val="3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0E5A96" w14:textId="08FDA802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message/meaning. Hughes uses vocabulary and style to convey the message that life is hard</w:t>
            </w:r>
          </w:p>
        </w:tc>
      </w:tr>
      <w:tr w:rsidR="00527903" w:rsidRPr="00527903" w14:paraId="08E9D5C1" w14:textId="77777777" w:rsidTr="007F34B8">
        <w:trPr>
          <w:gridBefore w:val="1"/>
          <w:wBefore w:w="10" w:type="dxa"/>
          <w:trHeight w:val="317"/>
        </w:trPr>
        <w:tc>
          <w:tcPr>
            <w:tcW w:w="10430" w:type="dxa"/>
            <w:gridSpan w:val="3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96A2A2" w14:textId="4982F126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27903">
              <w:rPr>
                <w:rFonts w:ascii="Arial" w:eastAsia="Times New Roman" w:hAnsi="Arial" w:cs="Arial"/>
                <w:color w:val="000000"/>
              </w:rPr>
              <w:t>when mother says' Life for me am not been no crystal staircase.</w:t>
            </w:r>
          </w:p>
        </w:tc>
      </w:tr>
      <w:bookmarkEnd w:id="0"/>
    </w:tbl>
    <w:p w14:paraId="55B0365C" w14:textId="77777777" w:rsidR="00BB1220" w:rsidRPr="007F34B8" w:rsidRDefault="00BB1220" w:rsidP="007F34B8">
      <w:pPr>
        <w:spacing w:after="0"/>
        <w:rPr>
          <w:sz w:val="2"/>
          <w:szCs w:val="2"/>
        </w:rPr>
      </w:pPr>
    </w:p>
    <w:sectPr w:rsidR="00BB1220" w:rsidRPr="007F34B8" w:rsidSect="00E976C5">
      <w:headerReference w:type="default" r:id="rId7"/>
      <w:foot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F9D5A" w14:textId="77777777" w:rsidR="00F46AA4" w:rsidRDefault="00F46AA4" w:rsidP="00025008">
      <w:pPr>
        <w:spacing w:after="0" w:line="240" w:lineRule="auto"/>
      </w:pPr>
      <w:r>
        <w:separator/>
      </w:r>
    </w:p>
  </w:endnote>
  <w:endnote w:type="continuationSeparator" w:id="0">
    <w:p w14:paraId="2AAA4011" w14:textId="77777777" w:rsidR="00F46AA4" w:rsidRDefault="00F46AA4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9218" w14:textId="77777777" w:rsidR="00F46AA4" w:rsidRDefault="00F46AA4" w:rsidP="00025008">
      <w:pPr>
        <w:spacing w:after="0" w:line="240" w:lineRule="auto"/>
      </w:pPr>
      <w:r>
        <w:separator/>
      </w:r>
    </w:p>
  </w:footnote>
  <w:footnote w:type="continuationSeparator" w:id="0">
    <w:p w14:paraId="3D7FEC66" w14:textId="77777777" w:rsidR="00F46AA4" w:rsidRDefault="00F46AA4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kFABs5o4Y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27903"/>
    <w:rsid w:val="005B5CB8"/>
    <w:rsid w:val="005D6D20"/>
    <w:rsid w:val="005F0027"/>
    <w:rsid w:val="005F2A8E"/>
    <w:rsid w:val="005F2B1B"/>
    <w:rsid w:val="00614671"/>
    <w:rsid w:val="00620870"/>
    <w:rsid w:val="00681862"/>
    <w:rsid w:val="006B33D7"/>
    <w:rsid w:val="00710CD3"/>
    <w:rsid w:val="00716AB3"/>
    <w:rsid w:val="00782B9B"/>
    <w:rsid w:val="0078624F"/>
    <w:rsid w:val="00786CCD"/>
    <w:rsid w:val="007A0B79"/>
    <w:rsid w:val="007B1F2A"/>
    <w:rsid w:val="007F02C0"/>
    <w:rsid w:val="007F34B8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3777D"/>
    <w:rsid w:val="00945904"/>
    <w:rsid w:val="00955BCC"/>
    <w:rsid w:val="009563D2"/>
    <w:rsid w:val="009724DF"/>
    <w:rsid w:val="00981384"/>
    <w:rsid w:val="0098739B"/>
    <w:rsid w:val="009A0ECA"/>
    <w:rsid w:val="009A4D8E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701D8"/>
    <w:rsid w:val="00E976C5"/>
    <w:rsid w:val="00EE33EB"/>
    <w:rsid w:val="00EF1F67"/>
    <w:rsid w:val="00F030A8"/>
    <w:rsid w:val="00F22554"/>
    <w:rsid w:val="00F46AA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D530-F331-4CE1-9AA7-CEA96822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20</cp:revision>
  <dcterms:created xsi:type="dcterms:W3CDTF">2020-03-30T12:09:00Z</dcterms:created>
  <dcterms:modified xsi:type="dcterms:W3CDTF">2020-06-28T12:53:00Z</dcterms:modified>
</cp:coreProperties>
</file>